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DB2A4C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83" w:rsidRDefault="00586883" w:rsidP="00586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58688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«Лесная амнистия» применима не для всех участков</w:t>
      </w:r>
    </w:p>
    <w:p w:rsidR="00586883" w:rsidRPr="00586883" w:rsidRDefault="00586883" w:rsidP="00586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86883" w:rsidRDefault="00586883" w:rsidP="0058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83">
        <w:rPr>
          <w:rFonts w:ascii="Times New Roman" w:eastAsia="Times New Roman" w:hAnsi="Times New Roman"/>
          <w:sz w:val="28"/>
          <w:szCs w:val="28"/>
          <w:lang w:eastAsia="ru-RU"/>
        </w:rPr>
        <w:t>С августа 2017 года владельцы земельных участков, чьи границы пересекают границы лесного фонда,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благодаря принятию </w:t>
      </w:r>
      <w:r w:rsidRPr="00586883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8688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68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29.07.2017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6883">
        <w:rPr>
          <w:rFonts w:ascii="Times New Roman" w:eastAsia="Times New Roman" w:hAnsi="Times New Roman"/>
          <w:sz w:val="28"/>
          <w:szCs w:val="28"/>
          <w:lang w:eastAsia="ru-RU"/>
        </w:rPr>
        <w:t xml:space="preserve">280-ФЗ получили возможность оформлять право собственности на свои участки, не обращаясь при этом в судебные инстанции. </w:t>
      </w:r>
    </w:p>
    <w:p w:rsidR="00586883" w:rsidRPr="00586883" w:rsidRDefault="00586883" w:rsidP="0058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83">
        <w:rPr>
          <w:rFonts w:ascii="Times New Roman" w:eastAsia="Times New Roman" w:hAnsi="Times New Roman"/>
          <w:sz w:val="28"/>
          <w:szCs w:val="28"/>
          <w:lang w:eastAsia="ru-RU"/>
        </w:rPr>
        <w:t>До внедрения этого закона собственникам спорных участков приходилось в судебном порядке отстаивать свои права на недвижимость и доказывать, что они не «захватывали» лесную территорию. Теперь же введён упрощенный механизм устранения противоречий в сведениях Единого государственного реестра недвижимости (ЕГРН) и государственного лесного реестра (ГЛР). Согласно ему преимуществом перед сведениями лесного фонда обладают сведения, содержащиеся в реестре недвижимости, или в случае, если в реестр недвижимости сведения ещё не внесены, актуальные правоустанавливающие документы.</w:t>
      </w:r>
    </w:p>
    <w:p w:rsidR="00586883" w:rsidRPr="00586883" w:rsidRDefault="00586883" w:rsidP="0058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83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означает, что с 2017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 регистрации прав</w:t>
      </w:r>
      <w:r w:rsidRPr="00586883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устранять подобные пересечения и вносить 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границ лесного участка, </w:t>
      </w:r>
      <w:r w:rsidRPr="00586883">
        <w:rPr>
          <w:rFonts w:ascii="Times New Roman" w:eastAsia="Times New Roman" w:hAnsi="Times New Roman"/>
          <w:sz w:val="28"/>
          <w:szCs w:val="28"/>
          <w:lang w:eastAsia="ru-RU"/>
        </w:rPr>
        <w:t>снимать лесной участок с кадастрового учёта.</w:t>
      </w:r>
    </w:p>
    <w:p w:rsidR="00586883" w:rsidRPr="00586883" w:rsidRDefault="00586883" w:rsidP="0058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83">
        <w:rPr>
          <w:rFonts w:ascii="Times New Roman" w:eastAsia="Times New Roman" w:hAnsi="Times New Roman"/>
          <w:sz w:val="28"/>
          <w:szCs w:val="28"/>
          <w:lang w:eastAsia="ru-RU"/>
        </w:rPr>
        <w:t>Однако «лесная амнистия» применима не для всех участков. Должны одновременно выполняться несколько условий:</w:t>
      </w:r>
    </w:p>
    <w:p w:rsidR="00586883" w:rsidRPr="00586883" w:rsidRDefault="00586883" w:rsidP="0058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83">
        <w:rPr>
          <w:rFonts w:ascii="Times New Roman" w:eastAsia="Times New Roman" w:hAnsi="Times New Roman"/>
          <w:sz w:val="28"/>
          <w:szCs w:val="28"/>
          <w:lang w:eastAsia="ru-RU"/>
        </w:rPr>
        <w:t>1. Право частной собственности на земельный участок или построенные на нём объекты впервые возникл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6883">
        <w:rPr>
          <w:rFonts w:ascii="Times New Roman" w:eastAsia="Times New Roman" w:hAnsi="Times New Roman"/>
          <w:sz w:val="28"/>
          <w:szCs w:val="28"/>
          <w:lang w:eastAsia="ru-RU"/>
        </w:rPr>
        <w:t xml:space="preserve"> до 2016 года (при этом не важно, менялся после этого собственник у объекта или нет)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883" w:rsidRPr="00586883" w:rsidRDefault="00586883" w:rsidP="0058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83">
        <w:rPr>
          <w:rFonts w:ascii="Times New Roman" w:eastAsia="Times New Roman" w:hAnsi="Times New Roman"/>
          <w:sz w:val="28"/>
          <w:szCs w:val="28"/>
          <w:lang w:eastAsia="ru-RU"/>
        </w:rPr>
        <w:t>2. Земельный участок имеет один из следующих видов разрешённого использования — для огородничества, садоводства, дачного хозяйства, ведения личного подсобного хозяйства или строительства жилого дома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883" w:rsidRPr="00586883" w:rsidRDefault="00586883" w:rsidP="0058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83">
        <w:rPr>
          <w:rFonts w:ascii="Times New Roman" w:eastAsia="Times New Roman" w:hAnsi="Times New Roman"/>
          <w:sz w:val="28"/>
          <w:szCs w:val="28"/>
          <w:lang w:eastAsia="ru-RU"/>
        </w:rPr>
        <w:t>3. Земельный участок был предоставлен гражданину до 8 августа 2008 года. У собственника должны быть при этом на руках все документы, подтверждающие его право распоряжаться участком.</w:t>
      </w:r>
    </w:p>
    <w:p w:rsidR="00586883" w:rsidRPr="00586883" w:rsidRDefault="00586883" w:rsidP="0058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83">
        <w:rPr>
          <w:rFonts w:ascii="Times New Roman" w:eastAsia="Times New Roman" w:hAnsi="Times New Roman"/>
          <w:sz w:val="28"/>
          <w:szCs w:val="28"/>
          <w:lang w:eastAsia="ru-RU"/>
        </w:rPr>
        <w:t>Действие закона не распространяется на земли, требующие особой защиты, и особо охраняемые природные территории, земли промышленности, не имеющие какой-либо застройки, а также вовсе не используемые или используемые с нарушением законодательства земли сельскохозяйственного назначения.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6401D" w:rsidRDefault="00AA33AD" w:rsidP="00A6401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A6401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86883"/>
    <w:rsid w:val="005A302C"/>
    <w:rsid w:val="00617A3C"/>
    <w:rsid w:val="006825CC"/>
    <w:rsid w:val="00924C82"/>
    <w:rsid w:val="00997ED2"/>
    <w:rsid w:val="009C621B"/>
    <w:rsid w:val="009F3A4F"/>
    <w:rsid w:val="00A6401D"/>
    <w:rsid w:val="00A876C9"/>
    <w:rsid w:val="00AA33AD"/>
    <w:rsid w:val="00DB2A4C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84065-1DA2-4636-8CD6-70F9A3BF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2019-06-25T05:36:00Z</cp:lastPrinted>
  <dcterms:created xsi:type="dcterms:W3CDTF">2019-07-08T06:11:00Z</dcterms:created>
  <dcterms:modified xsi:type="dcterms:W3CDTF">2019-07-08T06:11:00Z</dcterms:modified>
</cp:coreProperties>
</file>