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60C4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Pr="00F30D54" w:rsidRDefault="003A7703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711"/>
        <w:gridCol w:w="4475"/>
        <w:gridCol w:w="3256"/>
        <w:gridCol w:w="2315"/>
      </w:tblGrid>
      <w:tr w:rsidR="00FE6343" w:rsidRPr="00BD01C3" w:rsidTr="00BD01C3">
        <w:trPr>
          <w:trHeight w:val="405"/>
        </w:trPr>
        <w:tc>
          <w:tcPr>
            <w:tcW w:w="880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99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68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41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Ответит на вопросы граждан</w:t>
            </w:r>
          </w:p>
        </w:tc>
        <w:tc>
          <w:tcPr>
            <w:tcW w:w="811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</w:tr>
      <w:tr w:rsidR="00BD01C3" w:rsidRPr="00BD01C3" w:rsidTr="00BD01C3">
        <w:trPr>
          <w:trHeight w:val="896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09.10.2019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Государственный кадастровый учёт объектов  недвижимого имущества и государственная регистрация прав на недвижимое имущество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Лаврентьева Ирина Михайловна, заместитель начальника отдела  координации и анализа деятельности в учётно-регистрационной сфере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8-(8442)-33-08-62</w:t>
            </w:r>
          </w:p>
        </w:tc>
      </w:tr>
      <w:tr w:rsidR="00BD01C3" w:rsidRPr="00BD01C3" w:rsidTr="00BD01C3">
        <w:trPr>
          <w:trHeight w:val="1688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О работе комиссии по рассмотрению споров о результатах определения кадастровой стоимости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Ивашевский Игорь Станиславович, начальник отдела землеустройства, мониторинга земель и кадастровой оценки недвижимости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8-(8442)-93-04-82</w:t>
            </w:r>
          </w:p>
        </w:tc>
      </w:tr>
      <w:tr w:rsidR="00BD01C3" w:rsidRPr="00BD01C3" w:rsidTr="00BD01C3">
        <w:trPr>
          <w:trHeight w:val="866"/>
        </w:trPr>
        <w:tc>
          <w:tcPr>
            <w:tcW w:w="880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10.10.2019</w:t>
            </w:r>
          </w:p>
        </w:tc>
        <w:tc>
          <w:tcPr>
            <w:tcW w:w="599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государственной регистрации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spacing w:after="2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Вихрова Светлана Евгеньевна, заместитель начальника отдела регистрации объектов недвижимости нежилого назначения</w:t>
            </w: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8-(8442)-33-02-24 </w:t>
            </w:r>
          </w:p>
        </w:tc>
      </w:tr>
      <w:tr w:rsidR="00BD01C3" w:rsidRPr="00BD01C3" w:rsidTr="00BD01C3">
        <w:trPr>
          <w:trHeight w:val="1417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14.10.2019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 из ЕГРН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Сергей Александрович Аганин, начальник отдела ведения ЕГРН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(8442)-33-37-99</w:t>
            </w:r>
          </w:p>
        </w:tc>
      </w:tr>
      <w:tr w:rsidR="00BD01C3" w:rsidRPr="00BD01C3" w:rsidTr="00BD01C3">
        <w:trPr>
          <w:trHeight w:val="1835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15.10.2019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10.00-11.00 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прав на объекты недвижимости жилого назначения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Грошев Алексей Юрьевич, заместитель начальника отдела регистрации объектов недвижимости жилого назначения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8-(8442)-62-21-31</w:t>
            </w:r>
          </w:p>
        </w:tc>
      </w:tr>
      <w:tr w:rsidR="00BD01C3" w:rsidRPr="00BD01C3" w:rsidTr="00BD01C3">
        <w:trPr>
          <w:trHeight w:val="1690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17.10.2019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Об организации личного приема граждан в Управлении. Представление информации о рассмотрении документов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Бояринцева Нина Григорьевна, начальник отдела общего обеспечения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8-(8442)-94-82-91</w:t>
            </w:r>
          </w:p>
        </w:tc>
      </w:tr>
      <w:tr w:rsidR="00BD01C3" w:rsidRPr="00BD01C3" w:rsidTr="00BD01C3">
        <w:trPr>
          <w:trHeight w:val="1166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17.10.2019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Контроль и надзор в сфере саморегулируемых организаций и арбитражных управляющих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spacing w:after="2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8-(8442)-97-59-74</w:t>
            </w:r>
          </w:p>
        </w:tc>
      </w:tr>
      <w:tr w:rsidR="00BD01C3" w:rsidRPr="00BD01C3" w:rsidTr="00BD01C3">
        <w:trPr>
          <w:trHeight w:val="1112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21.10.2019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государственного земельного надзора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Кабелькова Екатерина Викторовна, заместитель начальника отдела государственного земельного надзора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8-(8442)-97-07-80</w:t>
            </w:r>
          </w:p>
        </w:tc>
      </w:tr>
      <w:tr w:rsidR="00BD01C3" w:rsidRPr="00BD01C3" w:rsidTr="00BD01C3">
        <w:trPr>
          <w:trHeight w:val="1978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21.10.2019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Вопросы по проведению федерального государственного надзора  в области геодезии и картографии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Шевченко Игорь Михайлович,  главный специалист-эксперт отдела геодезии и картографии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8-(8442)-33-05-70</w:t>
            </w:r>
          </w:p>
        </w:tc>
      </w:tr>
      <w:tr w:rsidR="00BD01C3" w:rsidRPr="00BD01C3" w:rsidTr="00BD01C3">
        <w:trPr>
          <w:trHeight w:val="1694"/>
        </w:trPr>
        <w:tc>
          <w:tcPr>
            <w:tcW w:w="880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22.10.2019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Порядок трудоустройства в Управление Росреестра по Волгоградской области</w:t>
            </w:r>
          </w:p>
        </w:tc>
        <w:tc>
          <w:tcPr>
            <w:tcW w:w="114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Фролов Сергей Валерьевич, начальник отдела государственной службы и кадров</w:t>
            </w:r>
          </w:p>
        </w:tc>
        <w:tc>
          <w:tcPr>
            <w:tcW w:w="811" w:type="pct"/>
            <w:shd w:val="clear" w:color="auto" w:fill="auto"/>
            <w:hideMark/>
          </w:tcPr>
          <w:p w:rsidR="00BD01C3" w:rsidRPr="00BD01C3" w:rsidRDefault="00BD01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1C3">
              <w:rPr>
                <w:rFonts w:ascii="Times New Roman" w:hAnsi="Times New Roman"/>
                <w:color w:val="000000"/>
                <w:sz w:val="26"/>
                <w:szCs w:val="26"/>
              </w:rPr>
              <w:t>8-(8442)-95-81-26</w:t>
            </w:r>
          </w:p>
        </w:tc>
      </w:tr>
    </w:tbl>
    <w:p w:rsidR="00D815E3" w:rsidRDefault="00D815E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Pr="007110C9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8-904-772-80-02,</w:t>
      </w:r>
      <w:r w:rsidR="007110C9">
        <w:rPr>
          <w:rFonts w:ascii="Times New Roman" w:hAnsi="Times New Roman"/>
          <w:color w:val="17365D"/>
          <w:sz w:val="26"/>
          <w:szCs w:val="26"/>
        </w:rPr>
        <w:t xml:space="preserve"> эл. почта:</w:t>
      </w:r>
      <w:r>
        <w:rPr>
          <w:rFonts w:ascii="Times New Roman" w:hAnsi="Times New Roman"/>
          <w:color w:val="17365D"/>
          <w:sz w:val="26"/>
          <w:szCs w:val="26"/>
        </w:rPr>
        <w:t xml:space="preserve">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E6343">
      <w:pgSz w:w="16838" w:h="11906" w:orient="landscape"/>
      <w:pgMar w:top="567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B54C4"/>
    <w:rsid w:val="00250DE5"/>
    <w:rsid w:val="0028116E"/>
    <w:rsid w:val="002A130C"/>
    <w:rsid w:val="002A56C1"/>
    <w:rsid w:val="00305A6D"/>
    <w:rsid w:val="003A7703"/>
    <w:rsid w:val="004204DF"/>
    <w:rsid w:val="004441C9"/>
    <w:rsid w:val="004617C4"/>
    <w:rsid w:val="00467423"/>
    <w:rsid w:val="004E45AE"/>
    <w:rsid w:val="005572F0"/>
    <w:rsid w:val="005A302C"/>
    <w:rsid w:val="006825CC"/>
    <w:rsid w:val="007025A0"/>
    <w:rsid w:val="007110C9"/>
    <w:rsid w:val="00924C82"/>
    <w:rsid w:val="00960C46"/>
    <w:rsid w:val="00997ED2"/>
    <w:rsid w:val="009C213A"/>
    <w:rsid w:val="009F3A4F"/>
    <w:rsid w:val="00A876C9"/>
    <w:rsid w:val="00AA33AD"/>
    <w:rsid w:val="00BD01C3"/>
    <w:rsid w:val="00C473DA"/>
    <w:rsid w:val="00D815E3"/>
    <w:rsid w:val="00DC3DCA"/>
    <w:rsid w:val="00E30294"/>
    <w:rsid w:val="00E42D14"/>
    <w:rsid w:val="00E64674"/>
    <w:rsid w:val="00F30D54"/>
    <w:rsid w:val="00F34FD6"/>
    <w:rsid w:val="00FE1C07"/>
    <w:rsid w:val="00FE36D6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45F-83F9-4E75-A1BE-83D7DF5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2019-09-25T06:54:00Z</cp:lastPrinted>
  <dcterms:created xsi:type="dcterms:W3CDTF">2019-10-09T11:18:00Z</dcterms:created>
  <dcterms:modified xsi:type="dcterms:W3CDTF">2019-10-09T11:18:00Z</dcterms:modified>
</cp:coreProperties>
</file>