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52CB5">
      <w:pPr>
        <w:pStyle w:val="a1"/>
        <w:ind w:left="1620"/>
      </w:pPr>
      <w:bookmarkStart w:id="0" w:name="_GoBack"/>
      <w:bookmarkEnd w:id="0"/>
    </w:p>
    <w:p w:rsidR="00000000" w:rsidRDefault="00552CB5">
      <w:pPr>
        <w:pStyle w:val="a1"/>
        <w:ind w:left="1620"/>
      </w:pPr>
    </w:p>
    <w:p w:rsidR="00000000" w:rsidRDefault="00552CB5">
      <w:pPr>
        <w:pStyle w:val="a1"/>
        <w:ind w:left="1620"/>
        <w:jc w:val="left"/>
      </w:pPr>
    </w:p>
    <w:p w:rsidR="00000000" w:rsidRDefault="00552CB5">
      <w:pPr>
        <w:pStyle w:val="a1"/>
        <w:ind w:left="1620"/>
      </w:pPr>
    </w:p>
    <w:p w:rsidR="00000000" w:rsidRDefault="00552CB5">
      <w:pPr>
        <w:pStyle w:val="a1"/>
        <w:ind w:left="1620"/>
        <w:jc w:val="left"/>
        <w:rPr>
          <w:bCs/>
          <w:sz w:val="20"/>
          <w:szCs w:val="20"/>
        </w:rPr>
      </w:pPr>
      <w:r>
        <w:rPr>
          <w:rStyle w:val="a5"/>
          <w:bCs/>
          <w:sz w:val="20"/>
          <w:szCs w:val="20"/>
          <w:u w:val="none"/>
        </w:rPr>
        <w:t xml:space="preserve"> </w:t>
      </w:r>
      <w:r>
        <w:rPr>
          <w:rStyle w:val="a5"/>
          <w:bCs/>
          <w:color w:val="000000"/>
          <w:sz w:val="32"/>
          <w:szCs w:val="32"/>
          <w:u w:val="none"/>
        </w:rPr>
        <w:t xml:space="preserve">   </w:t>
      </w:r>
      <w:r>
        <w:rPr>
          <w:rStyle w:val="a5"/>
          <w:bCs/>
          <w:color w:val="000000"/>
          <w:sz w:val="32"/>
          <w:szCs w:val="32"/>
          <w:u w:val="none"/>
        </w:rPr>
        <w:t>ПЕНСИОННЫЙ ФОНД ИНФОРМИРУЕТ</w:t>
      </w:r>
    </w:p>
    <w:p w:rsidR="00000000" w:rsidRDefault="00552CB5">
      <w:pPr>
        <w:ind w:firstLine="709"/>
        <w:jc w:val="center"/>
        <w:rPr>
          <w:b/>
          <w:bCs/>
          <w:sz w:val="20"/>
          <w:szCs w:val="20"/>
        </w:rPr>
      </w:pPr>
    </w:p>
    <w:p w:rsidR="00000000" w:rsidRDefault="00552CB5">
      <w:pPr>
        <w:ind w:firstLine="709"/>
        <w:jc w:val="center"/>
        <w:rPr>
          <w:b/>
          <w:bCs/>
          <w:kern w:val="1"/>
          <w:lang w:eastAsia="ru-RU"/>
        </w:rPr>
      </w:pPr>
      <w:r>
        <w:rPr>
          <w:b/>
          <w:bCs/>
          <w:kern w:val="1"/>
          <w:sz w:val="28"/>
          <w:szCs w:val="28"/>
          <w:lang w:eastAsia="ru-RU"/>
        </w:rPr>
        <w:t>Семьи могут одновременно подать заявления на сертификат материнского капитала и ежемесячную выплату за второго ребенка.</w:t>
      </w:r>
    </w:p>
    <w:p w:rsidR="00000000" w:rsidRDefault="00552CB5">
      <w:pPr>
        <w:ind w:firstLine="709"/>
        <w:jc w:val="both"/>
        <w:rPr>
          <w:b/>
          <w:bCs/>
          <w:kern w:val="1"/>
          <w:lang w:eastAsia="ru-RU"/>
        </w:rPr>
      </w:pPr>
    </w:p>
    <w:p w:rsidR="00000000" w:rsidRDefault="00552CB5">
      <w:pPr>
        <w:ind w:firstLine="709"/>
        <w:jc w:val="both"/>
        <w:rPr>
          <w:lang w:eastAsia="ru-RU"/>
        </w:rPr>
      </w:pPr>
      <w:r>
        <w:rPr>
          <w:lang w:eastAsia="ru-RU"/>
        </w:rPr>
        <w:t>Воспользоваться правом на получение ежемесячной выплаты из средств материнского капитала могут рос</w:t>
      </w:r>
      <w:r>
        <w:rPr>
          <w:lang w:eastAsia="ru-RU"/>
        </w:rPr>
        <w:t>сийские семьи с низкими доходами, в которых второй ребенок рожден или усыновлен начиная с 1 января 2018 года и которые не использовали всю сумму капитала на основные направления программы.</w:t>
      </w:r>
      <w:r>
        <w:t xml:space="preserve"> С 01.01.2019 года в нашем регионе </w:t>
      </w:r>
      <w:r>
        <w:rPr>
          <w:bCs/>
          <w:lang w:eastAsia="ru-RU"/>
        </w:rPr>
        <w:t>с</w:t>
      </w:r>
      <w:r>
        <w:rPr>
          <w:lang w:eastAsia="ru-RU"/>
        </w:rPr>
        <w:t>умма такой ежемесячной выплаты с</w:t>
      </w:r>
      <w:r>
        <w:rPr>
          <w:lang w:eastAsia="ru-RU"/>
        </w:rPr>
        <w:t>оставляет 9 569 рублей.</w:t>
      </w:r>
    </w:p>
    <w:p w:rsidR="00000000" w:rsidRDefault="00552CB5">
      <w:pPr>
        <w:ind w:firstLine="709"/>
        <w:jc w:val="both"/>
        <w:rPr>
          <w:lang w:eastAsia="ru-RU"/>
        </w:rPr>
      </w:pPr>
      <w:r>
        <w:rPr>
          <w:lang w:eastAsia="ru-RU"/>
        </w:rPr>
        <w:t>Семьи, которые уже получили право на материнский капитал, но пока не обратились за сертификатом, могут подать в ПФР сразу два заявления: на получение государственного сертификата на материнский капитал и ежемесячную выплату из его с</w:t>
      </w:r>
      <w:r>
        <w:rPr>
          <w:lang w:eastAsia="ru-RU"/>
        </w:rPr>
        <w:t>редств. Одновременно родители могут оформить ребенку СНИЛС, если ранее он не был получен.</w:t>
      </w:r>
    </w:p>
    <w:p w:rsidR="00000000" w:rsidRDefault="00552CB5">
      <w:pPr>
        <w:ind w:firstLine="709"/>
        <w:jc w:val="both"/>
        <w:rPr>
          <w:lang w:eastAsia="ru-RU"/>
        </w:rPr>
      </w:pPr>
      <w:r>
        <w:rPr>
          <w:lang w:eastAsia="ru-RU"/>
        </w:rPr>
        <w:t>Чтобы понять, имеет ли семья право на ежемесячную выплату, можно воспользоваться калькулятором в разделе «Как рассчитывается среднедушевой доход семьи» на сайте Пенси</w:t>
      </w:r>
      <w:r>
        <w:rPr>
          <w:lang w:eastAsia="ru-RU"/>
        </w:rPr>
        <w:t>онного фонда. Подать заявление на выплату можно в любое время в течение полутора лет со дня рождения второго ребенка.</w:t>
      </w:r>
    </w:p>
    <w:p w:rsidR="00000000" w:rsidRDefault="00552CB5">
      <w:pPr>
        <w:ind w:firstLine="709"/>
        <w:jc w:val="both"/>
        <w:rPr>
          <w:lang w:eastAsia="ru-RU"/>
        </w:rPr>
      </w:pPr>
      <w:r>
        <w:rPr>
          <w:lang w:eastAsia="ru-RU"/>
        </w:rPr>
        <w:t>При обращении в первые шесть месяцев выплата устанавливается с даты рождения ребенка, то есть средства выплачиваются в том числе и за меся</w:t>
      </w:r>
      <w:r>
        <w:rPr>
          <w:lang w:eastAsia="ru-RU"/>
        </w:rPr>
        <w:t>цы до подачи заявления. При обращении позднее шести месяцев, выплата устанавливается со дня подачи заявления. Деньги при этом перечисляются на счет владельца сертификата материнского капитала в российской кредитной организации.</w:t>
      </w:r>
    </w:p>
    <w:p w:rsidR="00000000" w:rsidRDefault="00552CB5">
      <w:pPr>
        <w:ind w:firstLine="709"/>
        <w:jc w:val="both"/>
        <w:rPr>
          <w:lang w:eastAsia="ru-RU"/>
        </w:rPr>
      </w:pPr>
      <w:r>
        <w:rPr>
          <w:lang w:eastAsia="ru-RU"/>
        </w:rPr>
        <w:t>Размер ежемесячной выплаты з</w:t>
      </w:r>
      <w:r>
        <w:rPr>
          <w:lang w:eastAsia="ru-RU"/>
        </w:rPr>
        <w:t>ависит от региона и равен прожиточному минимуму для детей, установленному в субъекте РФ за второй квартал предшествующего года. Если семья обращается за выплатой в 2019 году, ее размер будет равен прожиточному минимуму для детей за второй квартал 2018 года</w:t>
      </w:r>
      <w:r>
        <w:rPr>
          <w:lang w:eastAsia="ru-RU"/>
        </w:rPr>
        <w:t>.</w:t>
      </w:r>
    </w:p>
    <w:p w:rsidR="00000000" w:rsidRDefault="00552CB5">
      <w:pPr>
        <w:ind w:firstLine="709"/>
        <w:jc w:val="both"/>
        <w:rPr>
          <w:lang w:eastAsia="ru-RU"/>
        </w:rPr>
      </w:pPr>
      <w:r>
        <w:rPr>
          <w:lang w:eastAsia="ru-RU"/>
        </w:rP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о ее назначении. Выплаты прекращаются, если материнский капитал использован полностью, семья</w:t>
      </w:r>
      <w:r>
        <w:rPr>
          <w:lang w:eastAsia="ru-RU"/>
        </w:rPr>
        <w:t xml:space="preserve"> меняет место жительства или ребенку исполнилось полтора года.</w:t>
      </w:r>
    </w:p>
    <w:p w:rsidR="00000000" w:rsidRDefault="00552CB5">
      <w:pPr>
        <w:ind w:firstLine="709"/>
        <w:jc w:val="both"/>
        <w:rPr>
          <w:sz w:val="20"/>
          <w:szCs w:val="20"/>
          <w:lang w:eastAsia="ru-RU"/>
        </w:rPr>
      </w:pPr>
      <w:r>
        <w:rPr>
          <w:lang w:eastAsia="ru-RU"/>
        </w:rPr>
        <w:t>Кроме того, если семья, например, решила оставшуюся сумму материнского капитала потратить на другие нужды (покупку жилья, оплату образования и др.), для этого достаточно подать в ПФР соответств</w:t>
      </w:r>
      <w:r>
        <w:rPr>
          <w:lang w:eastAsia="ru-RU"/>
        </w:rPr>
        <w:t>ующее заявление о прекращении ежемесячной выплаты.</w:t>
      </w:r>
    </w:p>
    <w:p w:rsidR="00000000" w:rsidRDefault="00552CB5">
      <w:pPr>
        <w:ind w:firstLine="709"/>
        <w:jc w:val="center"/>
        <w:rPr>
          <w:sz w:val="20"/>
          <w:szCs w:val="20"/>
          <w:lang w:eastAsia="ru-RU"/>
        </w:rPr>
      </w:pPr>
    </w:p>
    <w:p w:rsidR="00000000" w:rsidRDefault="00552CB5">
      <w:pPr>
        <w:ind w:firstLine="709"/>
        <w:jc w:val="center"/>
        <w:rPr>
          <w:sz w:val="20"/>
          <w:szCs w:val="20"/>
          <w:lang w:eastAsia="ru-RU"/>
        </w:rPr>
      </w:pPr>
    </w:p>
    <w:p w:rsidR="00000000" w:rsidRDefault="00552CB5">
      <w:pPr>
        <w:ind w:firstLine="709"/>
        <w:jc w:val="center"/>
        <w:rPr>
          <w:sz w:val="20"/>
          <w:szCs w:val="20"/>
        </w:rPr>
      </w:pPr>
    </w:p>
    <w:p w:rsidR="00552CB5" w:rsidRDefault="00552CB5">
      <w:pPr>
        <w:spacing w:line="312" w:lineRule="auto"/>
        <w:jc w:val="right"/>
      </w:pPr>
    </w:p>
    <w:sectPr w:rsidR="00552CB5">
      <w:footerReference w:type="default" r:id="rId7"/>
      <w:footerReference w:type="first" r:id="rId8"/>
      <w:pgSz w:w="11906" w:h="16838"/>
      <w:pgMar w:top="567" w:right="706" w:bottom="567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B5" w:rsidRDefault="00552CB5">
      <w:r>
        <w:separator/>
      </w:r>
    </w:p>
  </w:endnote>
  <w:endnote w:type="continuationSeparator" w:id="0">
    <w:p w:rsidR="00552CB5" w:rsidRDefault="0055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6046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772CC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2CB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B5" w:rsidRDefault="00552CB5">
      <w:r>
        <w:separator/>
      </w:r>
    </w:p>
  </w:footnote>
  <w:footnote w:type="continuationSeparator" w:id="0">
    <w:p w:rsidR="00552CB5" w:rsidRDefault="0055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46"/>
    <w:rsid w:val="00552CB5"/>
    <w:rsid w:val="00E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62C5F49-BEC5-4E26-9456-3F95FF99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Верхний колонтитул Знак"/>
    <w:basedOn w:val="7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customStyle="1" w:styleId="afc">
    <w:name w:val="Блочная цитата"/>
    <w:basedOn w:val="a"/>
    <w:pPr>
      <w:spacing w:after="283"/>
      <w:ind w:left="567" w:right="567"/>
    </w:pPr>
  </w:style>
  <w:style w:type="paragraph" w:styleId="af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2019-01-28T04:17:00Z</dcterms:created>
  <dcterms:modified xsi:type="dcterms:W3CDTF">2019-01-28T04:17:00Z</dcterms:modified>
</cp:coreProperties>
</file>