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2F0" w:rsidRDefault="008402F0" w:rsidP="008402F0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8402F0" w:rsidRPr="008402F0" w:rsidRDefault="008402F0" w:rsidP="008402F0">
      <w:pPr>
        <w:jc w:val="center"/>
        <w:rPr>
          <w:b/>
          <w:sz w:val="28"/>
          <w:szCs w:val="28"/>
        </w:rPr>
      </w:pPr>
      <w:r w:rsidRPr="008402F0">
        <w:rPr>
          <w:b/>
          <w:sz w:val="28"/>
          <w:szCs w:val="28"/>
        </w:rPr>
        <w:t xml:space="preserve">               </w:t>
      </w:r>
      <w:proofErr w:type="spellStart"/>
      <w:r w:rsidRPr="008402F0">
        <w:rPr>
          <w:b/>
          <w:sz w:val="28"/>
          <w:szCs w:val="28"/>
        </w:rPr>
        <w:t>Иловлинской</w:t>
      </w:r>
      <w:proofErr w:type="spellEnd"/>
      <w:r w:rsidRPr="008402F0">
        <w:rPr>
          <w:b/>
          <w:sz w:val="28"/>
          <w:szCs w:val="28"/>
        </w:rPr>
        <w:t xml:space="preserve"> районной Думы</w:t>
      </w:r>
      <w:r w:rsidRPr="008402F0">
        <w:rPr>
          <w:b/>
          <w:sz w:val="28"/>
          <w:szCs w:val="28"/>
        </w:rPr>
        <w:t xml:space="preserve">          Проект</w:t>
      </w:r>
    </w:p>
    <w:p w:rsidR="008402F0" w:rsidRPr="008402F0" w:rsidRDefault="008402F0" w:rsidP="008402F0">
      <w:pPr>
        <w:jc w:val="center"/>
        <w:rPr>
          <w:b/>
          <w:sz w:val="28"/>
          <w:szCs w:val="28"/>
        </w:rPr>
      </w:pPr>
      <w:r w:rsidRPr="008402F0">
        <w:rPr>
          <w:b/>
          <w:sz w:val="28"/>
          <w:szCs w:val="28"/>
        </w:rPr>
        <w:t>Волгоградской области</w:t>
      </w:r>
    </w:p>
    <w:p w:rsidR="008402F0" w:rsidRPr="008402F0" w:rsidRDefault="008402F0" w:rsidP="008402F0">
      <w:pPr>
        <w:jc w:val="center"/>
        <w:rPr>
          <w:sz w:val="28"/>
          <w:szCs w:val="28"/>
        </w:rPr>
      </w:pPr>
    </w:p>
    <w:p w:rsidR="008402F0" w:rsidRDefault="008402F0" w:rsidP="008402F0">
      <w:pPr>
        <w:rPr>
          <w:sz w:val="28"/>
          <w:szCs w:val="28"/>
        </w:rPr>
      </w:pPr>
      <w:r>
        <w:rPr>
          <w:sz w:val="28"/>
          <w:szCs w:val="28"/>
        </w:rPr>
        <w:t>от «___»___</w:t>
      </w:r>
      <w:r>
        <w:rPr>
          <w:sz w:val="28"/>
          <w:szCs w:val="28"/>
        </w:rPr>
        <w:t>______2024 г.                 №</w:t>
      </w:r>
      <w:bookmarkStart w:id="0" w:name="_GoBack"/>
      <w:bookmarkEnd w:id="0"/>
    </w:p>
    <w:p w:rsidR="008402F0" w:rsidRDefault="008402F0" w:rsidP="008402F0">
      <w:pPr>
        <w:jc w:val="center"/>
        <w:rPr>
          <w:b/>
          <w:sz w:val="28"/>
          <w:szCs w:val="28"/>
        </w:rPr>
      </w:pPr>
    </w:p>
    <w:p w:rsidR="008402F0" w:rsidRDefault="008402F0" w:rsidP="008402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и дополнений в Устав </w:t>
      </w:r>
      <w:proofErr w:type="spellStart"/>
      <w:r>
        <w:rPr>
          <w:b/>
          <w:sz w:val="28"/>
          <w:szCs w:val="28"/>
        </w:rPr>
        <w:t>Иловлинского</w:t>
      </w:r>
      <w:proofErr w:type="spellEnd"/>
      <w:r>
        <w:rPr>
          <w:b/>
          <w:sz w:val="28"/>
          <w:szCs w:val="28"/>
        </w:rPr>
        <w:t xml:space="preserve"> муниципального района Волгоградской области</w:t>
      </w:r>
    </w:p>
    <w:p w:rsidR="008402F0" w:rsidRDefault="008402F0" w:rsidP="008402F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402F0" w:rsidRDefault="008402F0" w:rsidP="008402F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402F0" w:rsidRDefault="008402F0" w:rsidP="008402F0">
      <w:pPr>
        <w:autoSpaceDE w:val="0"/>
        <w:autoSpaceDN w:val="0"/>
        <w:adjustRightInd w:val="0"/>
        <w:jc w:val="both"/>
      </w:pPr>
      <w:r>
        <w:t xml:space="preserve">         Руководствуясь Федеральными законами от 06.10.2003 № 131-ФЗ «Об общих принципах организации местного самоуправления в Российской Федерации», от 25.12.2023 № 657-ФЗ «О внесении изменений в Водный кодекс Российской Федерации и отдельные законодательные акты Российской Федерации» и статьей 27 Устава </w:t>
      </w:r>
      <w:proofErr w:type="spellStart"/>
      <w:r>
        <w:t>Иловлинского</w:t>
      </w:r>
      <w:proofErr w:type="spellEnd"/>
      <w:r>
        <w:t xml:space="preserve"> муниципального района Волгоградской области, </w:t>
      </w:r>
      <w:proofErr w:type="spellStart"/>
      <w:r>
        <w:rPr>
          <w:i/>
          <w:u w:val="single"/>
        </w:rPr>
        <w:t>Иловлинская</w:t>
      </w:r>
      <w:proofErr w:type="spellEnd"/>
      <w:r>
        <w:rPr>
          <w:i/>
          <w:u w:val="single"/>
        </w:rPr>
        <w:t xml:space="preserve"> районная Дума </w:t>
      </w:r>
      <w:r>
        <w:t xml:space="preserve"> </w:t>
      </w:r>
      <w:r>
        <w:rPr>
          <w:b/>
        </w:rPr>
        <w:t>решила:</w:t>
      </w:r>
    </w:p>
    <w:p w:rsidR="008402F0" w:rsidRDefault="008402F0" w:rsidP="008402F0">
      <w:pPr>
        <w:ind w:firstLine="720"/>
        <w:jc w:val="both"/>
      </w:pPr>
    </w:p>
    <w:p w:rsidR="008402F0" w:rsidRDefault="008402F0" w:rsidP="008402F0">
      <w:pPr>
        <w:numPr>
          <w:ilvl w:val="0"/>
          <w:numId w:val="1"/>
        </w:numPr>
        <w:ind w:left="0" w:firstLine="709"/>
        <w:jc w:val="both"/>
      </w:pPr>
      <w:proofErr w:type="gramStart"/>
      <w:r>
        <w:t xml:space="preserve">Внести в Устав </w:t>
      </w:r>
      <w:proofErr w:type="spellStart"/>
      <w:r>
        <w:t>Иловлинского</w:t>
      </w:r>
      <w:proofErr w:type="spellEnd"/>
      <w:r>
        <w:t xml:space="preserve"> муниципального района Волгоградской области, принятый решением от 13.12.2006 № 23/156 (в редакции решений от 31.08.2007  № 33/235, от 30.05.2008  № 47/325, от 25.07.2008  №50/345, от 30.10.2008 №54/395, от 29.04.2009  № 61/450, от 29.06.2009 №64/476,  от 28.08.2009 №67/503, от 30.04.2010 №11/93, от 30.12.2010 №24/191, от 31.03.2011 №28/217, от 24.09.2010 №18</w:t>
      </w:r>
      <w:proofErr w:type="gramEnd"/>
      <w:r>
        <w:t>/</w:t>
      </w:r>
      <w:proofErr w:type="gramStart"/>
      <w:r>
        <w:t>141, от 28.10.2011 №35/290, от 26.10.2012 №49/392, от 24.02.2012 №41/324, от 30.08.2013 №61/455, от 28.02.2014 №73/516, от 11.08.2014 №81/554, от 24.04.2015 №10/69, от 26.02.2016 №23/130, от 24.03.2017 №41/223, от 26.01.2018. №51/315, от 28.05.2018  № 55/359, от 28.06.2019 №68/469, от 13.12.2019 №5/40, 30.04.2021г. №30/131,от 23.09.2021г</w:t>
      </w:r>
      <w:proofErr w:type="gramEnd"/>
      <w:r>
        <w:t>. №35/167, от 29.10.2021г.№36/171, от 10.12.2021№39/184, от 12.09.2022г. №49/239</w:t>
      </w:r>
      <w:r>
        <w:rPr>
          <w:color w:val="C00000"/>
        </w:rPr>
        <w:t xml:space="preserve"> </w:t>
      </w:r>
      <w:r>
        <w:t>(далее – Устав), следующие изменения и дополнения:</w:t>
      </w:r>
    </w:p>
    <w:p w:rsidR="008402F0" w:rsidRDefault="008402F0" w:rsidP="008402F0">
      <w:pPr>
        <w:tabs>
          <w:tab w:val="left" w:pos="851"/>
          <w:tab w:val="left" w:pos="1276"/>
          <w:tab w:val="left" w:pos="1843"/>
        </w:tabs>
        <w:jc w:val="both"/>
        <w:rPr>
          <w:rFonts w:eastAsia="DejaVu Sans"/>
        </w:rPr>
      </w:pPr>
      <w:r>
        <w:t xml:space="preserve">         1) пункт 32 части 1 статьи 5 дополнить словами «, а </w:t>
      </w:r>
      <w:r>
        <w:rPr>
          <w:rFonts w:eastAsia="DejaVu Sans"/>
        </w:rPr>
        <w:t xml:space="preserve">также правил использования водных объектов для рекреационных целей»; </w:t>
      </w:r>
    </w:p>
    <w:p w:rsidR="008402F0" w:rsidRDefault="008402F0" w:rsidP="008402F0">
      <w:pPr>
        <w:tabs>
          <w:tab w:val="left" w:pos="851"/>
          <w:tab w:val="left" w:pos="1276"/>
          <w:tab w:val="left" w:pos="1843"/>
        </w:tabs>
        <w:jc w:val="both"/>
      </w:pPr>
      <w:r>
        <w:rPr>
          <w:rFonts w:eastAsia="DejaVu Sans"/>
        </w:rPr>
        <w:t xml:space="preserve">         2) в </w:t>
      </w:r>
      <w:r>
        <w:t>части 1 статьи 18:</w:t>
      </w:r>
    </w:p>
    <w:p w:rsidR="008402F0" w:rsidRDefault="008402F0" w:rsidP="008402F0">
      <w:pPr>
        <w:tabs>
          <w:tab w:val="left" w:pos="851"/>
          <w:tab w:val="left" w:pos="1276"/>
          <w:tab w:val="left" w:pos="1843"/>
        </w:tabs>
        <w:jc w:val="both"/>
      </w:pPr>
      <w:r>
        <w:t xml:space="preserve">         - пункт</w:t>
      </w:r>
      <w:r>
        <w:rPr>
          <w:color w:val="FF0000"/>
        </w:rPr>
        <w:t xml:space="preserve"> </w:t>
      </w:r>
      <w:r>
        <w:t xml:space="preserve">16 после слов «утверждение структуры» дополнить словами «и предельной штатной численности»; </w:t>
      </w:r>
    </w:p>
    <w:p w:rsidR="008402F0" w:rsidRDefault="008402F0" w:rsidP="008402F0">
      <w:pPr>
        <w:ind w:firstLine="720"/>
        <w:jc w:val="both"/>
      </w:pPr>
      <w:r>
        <w:t>- дополнить новым пунктом 32 следующего содержания:</w:t>
      </w:r>
    </w:p>
    <w:p w:rsidR="008402F0" w:rsidRDefault="008402F0" w:rsidP="008402F0">
      <w:pPr>
        <w:ind w:firstLine="720"/>
        <w:jc w:val="both"/>
        <w:rPr>
          <w:rFonts w:eastAsia="DejaVu Sans"/>
        </w:rPr>
      </w:pPr>
      <w:r>
        <w:t xml:space="preserve">«32) установление правил использования водных объектов общего пользования для личных и бытовых нужд, </w:t>
      </w:r>
      <w:r>
        <w:rPr>
          <w:rFonts w:eastAsia="DejaVu Sans"/>
        </w:rPr>
        <w:t>а также правил использования водных объектов для рекреационных целей;</w:t>
      </w:r>
    </w:p>
    <w:p w:rsidR="008402F0" w:rsidRDefault="008402F0" w:rsidP="008402F0">
      <w:pPr>
        <w:ind w:firstLine="720"/>
        <w:jc w:val="both"/>
      </w:pPr>
      <w:r>
        <w:rPr>
          <w:rFonts w:eastAsia="DejaVu Sans"/>
        </w:rPr>
        <w:t>- пункт 32 считать пунктом 33;</w:t>
      </w:r>
    </w:p>
    <w:p w:rsidR="008402F0" w:rsidRDefault="008402F0" w:rsidP="008402F0">
      <w:pPr>
        <w:tabs>
          <w:tab w:val="left" w:pos="851"/>
          <w:tab w:val="left" w:pos="1276"/>
          <w:tab w:val="left" w:pos="1843"/>
        </w:tabs>
        <w:jc w:val="both"/>
      </w:pPr>
      <w:r>
        <w:t xml:space="preserve">         3)  в части 3 статьи 21 слова «штатная численность» заменить словами «предельная штатная численность».</w:t>
      </w:r>
    </w:p>
    <w:p w:rsidR="008402F0" w:rsidRDefault="008402F0" w:rsidP="008402F0">
      <w:pPr>
        <w:autoSpaceDE w:val="0"/>
        <w:autoSpaceDN w:val="0"/>
        <w:adjustRightInd w:val="0"/>
        <w:ind w:firstLine="708"/>
        <w:jc w:val="both"/>
      </w:pPr>
    </w:p>
    <w:p w:rsidR="008402F0" w:rsidRDefault="008402F0" w:rsidP="008402F0">
      <w:pPr>
        <w:autoSpaceDE w:val="0"/>
        <w:autoSpaceDN w:val="0"/>
        <w:adjustRightInd w:val="0"/>
        <w:ind w:firstLine="708"/>
        <w:jc w:val="both"/>
      </w:pPr>
      <w:r>
        <w:rPr>
          <w:b/>
        </w:rPr>
        <w:t>2.</w:t>
      </w:r>
      <w:r>
        <w:t xml:space="preserve"> Настоящее решение подлежит официальному обнародованию после его государственной регистрации.</w:t>
      </w:r>
    </w:p>
    <w:p w:rsidR="008402F0" w:rsidRDefault="008402F0" w:rsidP="008402F0">
      <w:pPr>
        <w:autoSpaceDE w:val="0"/>
        <w:autoSpaceDN w:val="0"/>
        <w:adjustRightInd w:val="0"/>
        <w:ind w:firstLine="709"/>
        <w:jc w:val="both"/>
      </w:pPr>
      <w:r>
        <w:t>Настоящее решение вступает в силу после его официального обнародования путем официального опубликования.</w:t>
      </w:r>
    </w:p>
    <w:p w:rsidR="008402F0" w:rsidRDefault="008402F0" w:rsidP="008402F0">
      <w:pPr>
        <w:jc w:val="both"/>
      </w:pPr>
    </w:p>
    <w:p w:rsidR="008402F0" w:rsidRDefault="008402F0" w:rsidP="008402F0">
      <w:pPr>
        <w:autoSpaceDE w:val="0"/>
        <w:autoSpaceDN w:val="0"/>
        <w:adjustRightInd w:val="0"/>
        <w:ind w:firstLine="709"/>
        <w:jc w:val="both"/>
      </w:pPr>
    </w:p>
    <w:p w:rsidR="008402F0" w:rsidRDefault="008402F0" w:rsidP="008402F0">
      <w:pPr>
        <w:jc w:val="both"/>
      </w:pPr>
      <w:r>
        <w:t xml:space="preserve">Глава </w:t>
      </w:r>
      <w:proofErr w:type="spellStart"/>
      <w:r>
        <w:t>Иловлинского</w:t>
      </w:r>
      <w:proofErr w:type="spellEnd"/>
      <w:r>
        <w:t xml:space="preserve">                                              Председатель </w:t>
      </w:r>
      <w:proofErr w:type="spellStart"/>
      <w:r>
        <w:t>Иловлинской</w:t>
      </w:r>
      <w:proofErr w:type="spellEnd"/>
    </w:p>
    <w:p w:rsidR="008402F0" w:rsidRDefault="008402F0" w:rsidP="008402F0">
      <w:pPr>
        <w:jc w:val="both"/>
      </w:pPr>
      <w:r>
        <w:t>муниципального района                                        районной Думы</w:t>
      </w:r>
    </w:p>
    <w:p w:rsidR="008402F0" w:rsidRDefault="008402F0" w:rsidP="008402F0">
      <w:pPr>
        <w:jc w:val="both"/>
        <w:rPr>
          <w:b/>
          <w:sz w:val="28"/>
          <w:szCs w:val="28"/>
        </w:rPr>
      </w:pPr>
      <w:r>
        <w:t xml:space="preserve">________Гель И.С.                                                 ____________ </w:t>
      </w:r>
      <w:proofErr w:type="spellStart"/>
      <w:r>
        <w:t>Плеско</w:t>
      </w:r>
      <w:proofErr w:type="spellEnd"/>
      <w:r>
        <w:t xml:space="preserve"> Д.В.                                                               </w:t>
      </w:r>
    </w:p>
    <w:p w:rsidR="00A50DB2" w:rsidRDefault="00A50DB2"/>
    <w:sectPr w:rsidR="00A50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Malgun Gothic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2F13D0"/>
    <w:multiLevelType w:val="multilevel"/>
    <w:tmpl w:val="DC4CFBB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2130" w:hanging="720"/>
      </w:pPr>
    </w:lvl>
    <w:lvl w:ilvl="3">
      <w:start w:val="1"/>
      <w:numFmt w:val="decimal"/>
      <w:isLgl/>
      <w:lvlText w:val="%1.%2.%3.%4."/>
      <w:lvlJc w:val="left"/>
      <w:pPr>
        <w:ind w:left="3195" w:hanging="1080"/>
      </w:pPr>
    </w:lvl>
    <w:lvl w:ilvl="4">
      <w:start w:val="1"/>
      <w:numFmt w:val="decimal"/>
      <w:isLgl/>
      <w:lvlText w:val="%1.%2.%3.%4.%5."/>
      <w:lvlJc w:val="left"/>
      <w:pPr>
        <w:ind w:left="3900" w:hanging="1080"/>
      </w:pPr>
    </w:lvl>
    <w:lvl w:ilvl="5">
      <w:start w:val="1"/>
      <w:numFmt w:val="decimal"/>
      <w:isLgl/>
      <w:lvlText w:val="%1.%2.%3.%4.%5.%6."/>
      <w:lvlJc w:val="left"/>
      <w:pPr>
        <w:ind w:left="4965" w:hanging="1440"/>
      </w:pPr>
    </w:lvl>
    <w:lvl w:ilvl="6">
      <w:start w:val="1"/>
      <w:numFmt w:val="decimal"/>
      <w:isLgl/>
      <w:lvlText w:val="%1.%2.%3.%4.%5.%6.%7."/>
      <w:lvlJc w:val="left"/>
      <w:pPr>
        <w:ind w:left="6030" w:hanging="1800"/>
      </w:pPr>
    </w:lvl>
    <w:lvl w:ilvl="7">
      <w:start w:val="1"/>
      <w:numFmt w:val="decimal"/>
      <w:isLgl/>
      <w:lvlText w:val="%1.%2.%3.%4.%5.%6.%7.%8."/>
      <w:lvlJc w:val="left"/>
      <w:pPr>
        <w:ind w:left="6735" w:hanging="1800"/>
      </w:pPr>
    </w:lvl>
    <w:lvl w:ilvl="8">
      <w:start w:val="1"/>
      <w:numFmt w:val="decimal"/>
      <w:isLgl/>
      <w:lvlText w:val="%1.%2.%3.%4.%5.%6.%7.%8.%9."/>
      <w:lvlJc w:val="left"/>
      <w:pPr>
        <w:ind w:left="780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1BC"/>
    <w:rsid w:val="008402F0"/>
    <w:rsid w:val="009401BC"/>
    <w:rsid w:val="00A50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2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2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7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396</Words>
  <Characters>2261</Characters>
  <Application>Microsoft Office Word</Application>
  <DocSecurity>0</DocSecurity>
  <Lines>18</Lines>
  <Paragraphs>5</Paragraphs>
  <ScaleCrop>false</ScaleCrop>
  <Company/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2024-06-18T08:20:00Z</dcterms:created>
  <dcterms:modified xsi:type="dcterms:W3CDTF">2024-06-18T08:21:00Z</dcterms:modified>
</cp:coreProperties>
</file>