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E" w:rsidRPr="00D57DE2" w:rsidRDefault="002D422D" w:rsidP="0010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DE2">
        <w:rPr>
          <w:rFonts w:ascii="Times New Roman" w:hAnsi="Times New Roman" w:cs="Times New Roman"/>
          <w:b/>
          <w:sz w:val="24"/>
          <w:szCs w:val="24"/>
        </w:rPr>
        <w:t>ОЦЕНКА ЭФФЕКТИВНОСТИ</w:t>
      </w:r>
      <w:r w:rsidR="001054CA" w:rsidRPr="00D57DE2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</w:p>
    <w:p w:rsidR="00251F20" w:rsidRPr="00D57DE2" w:rsidRDefault="00A17671" w:rsidP="0010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DE2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251F20" w:rsidRPr="00D57DE2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2D422D" w:rsidRPr="00D57DE2">
        <w:rPr>
          <w:rFonts w:ascii="Times New Roman" w:hAnsi="Times New Roman" w:cs="Times New Roman"/>
          <w:b/>
          <w:sz w:val="24"/>
          <w:szCs w:val="24"/>
        </w:rPr>
        <w:t>,</w:t>
      </w:r>
    </w:p>
    <w:p w:rsidR="00181B54" w:rsidRPr="00D57DE2" w:rsidRDefault="002D422D" w:rsidP="0010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DE2">
        <w:rPr>
          <w:rFonts w:ascii="Times New Roman" w:hAnsi="Times New Roman" w:cs="Times New Roman"/>
          <w:b/>
          <w:sz w:val="24"/>
          <w:szCs w:val="24"/>
        </w:rPr>
        <w:t>ПРЕДЛАГАЕМЫХ</w:t>
      </w:r>
      <w:r w:rsidR="00251F20" w:rsidRPr="00D57DE2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D57DE2">
        <w:rPr>
          <w:rFonts w:ascii="Times New Roman" w:hAnsi="Times New Roman" w:cs="Times New Roman"/>
          <w:b/>
          <w:sz w:val="24"/>
          <w:szCs w:val="24"/>
        </w:rPr>
        <w:t xml:space="preserve"> ФИНАНСИРОВАНИЮ ИЗ РАЙОННОГО</w:t>
      </w:r>
      <w:r w:rsidR="00251F20" w:rsidRPr="00D57DE2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181B54" w:rsidRPr="00D57DE2" w:rsidRDefault="002D422D" w:rsidP="0010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DE2">
        <w:rPr>
          <w:rFonts w:ascii="Times New Roman" w:hAnsi="Times New Roman" w:cs="Times New Roman"/>
          <w:b/>
          <w:sz w:val="24"/>
          <w:szCs w:val="24"/>
        </w:rPr>
        <w:t>НА</w:t>
      </w:r>
      <w:r w:rsidR="00181B54" w:rsidRPr="00D57DE2">
        <w:rPr>
          <w:rFonts w:ascii="Times New Roman" w:hAnsi="Times New Roman" w:cs="Times New Roman"/>
          <w:b/>
          <w:sz w:val="28"/>
          <w:szCs w:val="28"/>
        </w:rPr>
        <w:t>20</w:t>
      </w:r>
      <w:r w:rsidR="00E75371" w:rsidRPr="00D57DE2">
        <w:rPr>
          <w:rFonts w:ascii="Times New Roman" w:hAnsi="Times New Roman" w:cs="Times New Roman"/>
          <w:b/>
          <w:sz w:val="28"/>
          <w:szCs w:val="28"/>
        </w:rPr>
        <w:t>2</w:t>
      </w:r>
      <w:r w:rsidR="00071067">
        <w:rPr>
          <w:rFonts w:ascii="Times New Roman" w:hAnsi="Times New Roman" w:cs="Times New Roman"/>
          <w:b/>
          <w:sz w:val="28"/>
          <w:szCs w:val="28"/>
        </w:rPr>
        <w:t>5</w:t>
      </w:r>
      <w:r w:rsidRPr="00D57DE2">
        <w:rPr>
          <w:rFonts w:ascii="Times New Roman" w:hAnsi="Times New Roman" w:cs="Times New Roman"/>
          <w:b/>
          <w:sz w:val="24"/>
          <w:szCs w:val="24"/>
        </w:rPr>
        <w:t xml:space="preserve"> ГОД И ПЛАНОВЫЙ </w:t>
      </w:r>
      <w:proofErr w:type="gramStart"/>
      <w:r w:rsidRPr="00D57DE2">
        <w:rPr>
          <w:rFonts w:ascii="Times New Roman" w:hAnsi="Times New Roman" w:cs="Times New Roman"/>
          <w:b/>
          <w:sz w:val="24"/>
          <w:szCs w:val="24"/>
        </w:rPr>
        <w:t>ПЕРИОД</w:t>
      </w:r>
      <w:r w:rsidR="00033B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81B54" w:rsidRPr="00D57DE2">
        <w:rPr>
          <w:rFonts w:ascii="Times New Roman" w:hAnsi="Times New Roman" w:cs="Times New Roman"/>
          <w:b/>
          <w:sz w:val="28"/>
          <w:szCs w:val="28"/>
        </w:rPr>
        <w:t>20</w:t>
      </w:r>
      <w:r w:rsidR="00B27CA5" w:rsidRPr="00D57DE2">
        <w:rPr>
          <w:rFonts w:ascii="Times New Roman" w:hAnsi="Times New Roman" w:cs="Times New Roman"/>
          <w:b/>
          <w:sz w:val="28"/>
          <w:szCs w:val="28"/>
        </w:rPr>
        <w:t>2</w:t>
      </w:r>
      <w:r w:rsidR="00071067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="00071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7DE2">
        <w:rPr>
          <w:rFonts w:ascii="Times New Roman" w:hAnsi="Times New Roman" w:cs="Times New Roman"/>
          <w:b/>
          <w:sz w:val="24"/>
          <w:szCs w:val="24"/>
        </w:rPr>
        <w:t>И</w:t>
      </w:r>
      <w:r w:rsidR="000710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1B54" w:rsidRPr="00D57DE2">
        <w:rPr>
          <w:rFonts w:ascii="Times New Roman" w:hAnsi="Times New Roman" w:cs="Times New Roman"/>
          <w:b/>
          <w:sz w:val="28"/>
          <w:szCs w:val="28"/>
        </w:rPr>
        <w:t>20</w:t>
      </w:r>
      <w:r w:rsidR="00E75371" w:rsidRPr="00D57DE2">
        <w:rPr>
          <w:rFonts w:ascii="Times New Roman" w:hAnsi="Times New Roman" w:cs="Times New Roman"/>
          <w:b/>
          <w:sz w:val="28"/>
          <w:szCs w:val="28"/>
        </w:rPr>
        <w:t>2</w:t>
      </w:r>
      <w:r w:rsidR="00071067">
        <w:rPr>
          <w:rFonts w:ascii="Times New Roman" w:hAnsi="Times New Roman" w:cs="Times New Roman"/>
          <w:b/>
          <w:sz w:val="28"/>
          <w:szCs w:val="28"/>
        </w:rPr>
        <w:t>7</w:t>
      </w:r>
      <w:r w:rsidR="00181B54" w:rsidRPr="00D57DE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54CA" w:rsidRPr="00D57DE2" w:rsidRDefault="002D422D" w:rsidP="0010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DE2">
        <w:rPr>
          <w:rFonts w:ascii="Times New Roman" w:hAnsi="Times New Roman" w:cs="Times New Roman"/>
          <w:b/>
          <w:sz w:val="24"/>
          <w:szCs w:val="24"/>
        </w:rPr>
        <w:t xml:space="preserve">  ЗА</w:t>
      </w:r>
      <w:r w:rsidR="008D4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1067">
        <w:rPr>
          <w:rFonts w:ascii="Times New Roman" w:hAnsi="Times New Roman" w:cs="Times New Roman"/>
          <w:b/>
          <w:sz w:val="32"/>
          <w:szCs w:val="32"/>
        </w:rPr>
        <w:t xml:space="preserve">9 месяцев </w:t>
      </w:r>
      <w:proofErr w:type="gramStart"/>
      <w:r w:rsidR="00071067">
        <w:rPr>
          <w:rFonts w:ascii="Times New Roman" w:hAnsi="Times New Roman" w:cs="Times New Roman"/>
          <w:b/>
          <w:sz w:val="32"/>
          <w:szCs w:val="32"/>
        </w:rPr>
        <w:t>2024</w:t>
      </w:r>
      <w:r w:rsidR="00D57DE2" w:rsidRPr="00D57DE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E2990" w:rsidRPr="00D57DE2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251F20" w:rsidRPr="00D57DE2">
        <w:rPr>
          <w:rFonts w:ascii="Times New Roman" w:hAnsi="Times New Roman" w:cs="Times New Roman"/>
          <w:b/>
          <w:sz w:val="24"/>
          <w:szCs w:val="24"/>
        </w:rPr>
        <w:t>ИНАНСОВ</w:t>
      </w:r>
      <w:r w:rsidR="00373F5B" w:rsidRPr="00D57DE2">
        <w:rPr>
          <w:rFonts w:ascii="Times New Roman" w:hAnsi="Times New Roman" w:cs="Times New Roman"/>
          <w:b/>
          <w:sz w:val="24"/>
          <w:szCs w:val="24"/>
        </w:rPr>
        <w:t>ОГО</w:t>
      </w:r>
      <w:proofErr w:type="gramEnd"/>
      <w:r w:rsidR="00251F20" w:rsidRPr="00D57DE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373F5B" w:rsidRPr="00D57DE2">
        <w:rPr>
          <w:rFonts w:ascii="Times New Roman" w:hAnsi="Times New Roman" w:cs="Times New Roman"/>
          <w:b/>
          <w:sz w:val="24"/>
          <w:szCs w:val="24"/>
        </w:rPr>
        <w:t>А.</w:t>
      </w:r>
    </w:p>
    <w:p w:rsidR="00BC2283" w:rsidRPr="00D57DE2" w:rsidRDefault="00BC2283" w:rsidP="001054CA">
      <w:pPr>
        <w:pStyle w:val="ConsPlusTitle"/>
        <w:widowControl/>
        <w:jc w:val="center"/>
      </w:pPr>
    </w:p>
    <w:p w:rsidR="001A5673" w:rsidRPr="00D57DE2" w:rsidRDefault="007F49C9" w:rsidP="00177F4E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7DE2">
        <w:rPr>
          <w:rFonts w:ascii="Times New Roman" w:hAnsi="Times New Roman" w:cs="Times New Roman"/>
          <w:b w:val="0"/>
          <w:sz w:val="28"/>
          <w:szCs w:val="28"/>
        </w:rPr>
        <w:t xml:space="preserve">Оценка эффективности </w:t>
      </w:r>
      <w:r w:rsidR="009377D9" w:rsidRPr="00D57DE2">
        <w:rPr>
          <w:rFonts w:ascii="Times New Roman" w:hAnsi="Times New Roman" w:cs="Times New Roman"/>
          <w:b w:val="0"/>
          <w:sz w:val="28"/>
          <w:szCs w:val="28"/>
        </w:rPr>
        <w:t>реализации</w:t>
      </w:r>
      <w:r w:rsidR="000710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7671" w:rsidRPr="00D57DE2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D57DE2">
        <w:rPr>
          <w:rFonts w:ascii="Times New Roman" w:hAnsi="Times New Roman" w:cs="Times New Roman"/>
          <w:b w:val="0"/>
          <w:sz w:val="28"/>
          <w:szCs w:val="28"/>
        </w:rPr>
        <w:t xml:space="preserve"> программ </w:t>
      </w:r>
      <w:r w:rsidR="002D422D" w:rsidRPr="00D57DE2">
        <w:rPr>
          <w:rFonts w:ascii="Times New Roman" w:hAnsi="Times New Roman" w:cs="Times New Roman"/>
          <w:b w:val="0"/>
          <w:sz w:val="28"/>
          <w:szCs w:val="28"/>
        </w:rPr>
        <w:t>Иловлинского</w:t>
      </w:r>
      <w:r w:rsidR="009377D9" w:rsidRPr="00D57DE2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Pr="00D57DE2">
        <w:rPr>
          <w:rFonts w:ascii="Times New Roman" w:hAnsi="Times New Roman" w:cs="Times New Roman"/>
          <w:b w:val="0"/>
          <w:sz w:val="28"/>
          <w:szCs w:val="28"/>
        </w:rPr>
        <w:t xml:space="preserve">осуществляется </w:t>
      </w:r>
      <w:r w:rsidR="002D422D" w:rsidRPr="00D57DE2">
        <w:rPr>
          <w:rFonts w:ascii="Times New Roman" w:hAnsi="Times New Roman" w:cs="Times New Roman"/>
          <w:b w:val="0"/>
          <w:sz w:val="28"/>
          <w:szCs w:val="28"/>
        </w:rPr>
        <w:t>в соответствии</w:t>
      </w:r>
      <w:r w:rsidR="009377D9" w:rsidRPr="00D57DE2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221C88"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утвержденным «Порядком проведения и критериях оценки эффективности реализации </w:t>
      </w:r>
      <w:r w:rsidR="001A5673"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муниципальных</w:t>
      </w:r>
      <w:r w:rsidR="00221C88"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 Иловлинского муниципального района Волгоградской области</w:t>
      </w:r>
      <w:r w:rsidR="00AF577D"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7F49C9" w:rsidRPr="00D57DE2" w:rsidRDefault="002D422D" w:rsidP="001A567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( постановление</w:t>
      </w:r>
      <w:proofErr w:type="gramEnd"/>
      <w:r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1A5673"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.12.201</w:t>
      </w:r>
      <w:r w:rsidR="001A5673"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г. № 1</w:t>
      </w:r>
      <w:r w:rsidR="001A5673"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243</w:t>
      </w:r>
      <w:r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>), а также</w:t>
      </w:r>
      <w:r w:rsidR="00221C88" w:rsidRPr="00D57D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="000710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49C9" w:rsidRPr="00D57DE2">
        <w:rPr>
          <w:rFonts w:ascii="Times New Roman" w:hAnsi="Times New Roman" w:cs="Times New Roman"/>
          <w:b w:val="0"/>
          <w:sz w:val="28"/>
          <w:szCs w:val="28"/>
        </w:rPr>
        <w:t>целях достижения оптимального соотношения связанных с их реализацией затрат и достигаемых в ходе реализации результатов</w:t>
      </w:r>
      <w:r w:rsidR="000710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1C88" w:rsidRPr="00D57DE2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7F49C9" w:rsidRPr="00D57DE2">
        <w:rPr>
          <w:rFonts w:ascii="Times New Roman" w:hAnsi="Times New Roman" w:cs="Times New Roman"/>
          <w:b w:val="0"/>
          <w:sz w:val="28"/>
          <w:szCs w:val="28"/>
        </w:rPr>
        <w:t>обеспечения соблюдения следующих принципов :</w:t>
      </w:r>
    </w:p>
    <w:p w:rsidR="007F49C9" w:rsidRPr="00D57DE2" w:rsidRDefault="00C54816" w:rsidP="00177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DE2">
        <w:rPr>
          <w:rFonts w:ascii="Times New Roman" w:hAnsi="Times New Roman" w:cs="Times New Roman"/>
          <w:sz w:val="28"/>
          <w:szCs w:val="28"/>
        </w:rPr>
        <w:t xml:space="preserve">- </w:t>
      </w:r>
      <w:r w:rsidR="007F49C9" w:rsidRPr="00D57DE2">
        <w:rPr>
          <w:rFonts w:ascii="Times New Roman" w:hAnsi="Times New Roman" w:cs="Times New Roman"/>
          <w:sz w:val="28"/>
          <w:szCs w:val="28"/>
        </w:rPr>
        <w:t>результативности и эффективности использования бюджетных средств;</w:t>
      </w:r>
    </w:p>
    <w:p w:rsidR="007F49C9" w:rsidRPr="00D57DE2" w:rsidRDefault="00C54816" w:rsidP="00177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DE2">
        <w:rPr>
          <w:rFonts w:ascii="Times New Roman" w:hAnsi="Times New Roman" w:cs="Times New Roman"/>
          <w:sz w:val="28"/>
          <w:szCs w:val="28"/>
        </w:rPr>
        <w:t xml:space="preserve">- </w:t>
      </w:r>
      <w:r w:rsidR="007F49C9" w:rsidRPr="00D57DE2">
        <w:rPr>
          <w:rFonts w:ascii="Times New Roman" w:hAnsi="Times New Roman" w:cs="Times New Roman"/>
          <w:sz w:val="28"/>
          <w:szCs w:val="28"/>
        </w:rPr>
        <w:t>прозрачности бюджета;</w:t>
      </w:r>
    </w:p>
    <w:p w:rsidR="007F49C9" w:rsidRPr="00D57DE2" w:rsidRDefault="00C54816" w:rsidP="00177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DE2">
        <w:rPr>
          <w:rFonts w:ascii="Times New Roman" w:hAnsi="Times New Roman" w:cs="Times New Roman"/>
          <w:sz w:val="28"/>
          <w:szCs w:val="28"/>
        </w:rPr>
        <w:t xml:space="preserve">- </w:t>
      </w:r>
      <w:r w:rsidR="007F49C9" w:rsidRPr="00D57DE2">
        <w:rPr>
          <w:rFonts w:ascii="Times New Roman" w:hAnsi="Times New Roman" w:cs="Times New Roman"/>
          <w:sz w:val="28"/>
          <w:szCs w:val="28"/>
        </w:rPr>
        <w:t>достоверности бюджета;</w:t>
      </w:r>
    </w:p>
    <w:p w:rsidR="007F49C9" w:rsidRPr="00D57DE2" w:rsidRDefault="00C54816" w:rsidP="00177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DE2">
        <w:rPr>
          <w:rFonts w:ascii="Times New Roman" w:hAnsi="Times New Roman" w:cs="Times New Roman"/>
          <w:sz w:val="28"/>
          <w:szCs w:val="28"/>
        </w:rPr>
        <w:t xml:space="preserve">- </w:t>
      </w:r>
      <w:r w:rsidR="007F49C9" w:rsidRPr="00D57DE2">
        <w:rPr>
          <w:rFonts w:ascii="Times New Roman" w:hAnsi="Times New Roman" w:cs="Times New Roman"/>
          <w:sz w:val="28"/>
          <w:szCs w:val="28"/>
        </w:rPr>
        <w:t>адресности и</w:t>
      </w:r>
      <w:r w:rsidR="00B020F6">
        <w:rPr>
          <w:rFonts w:ascii="Times New Roman" w:hAnsi="Times New Roman" w:cs="Times New Roman"/>
          <w:sz w:val="28"/>
          <w:szCs w:val="28"/>
        </w:rPr>
        <w:t xml:space="preserve"> </w:t>
      </w:r>
      <w:r w:rsidR="007F49C9" w:rsidRPr="00D57DE2">
        <w:rPr>
          <w:rFonts w:ascii="Times New Roman" w:hAnsi="Times New Roman" w:cs="Times New Roman"/>
          <w:sz w:val="28"/>
          <w:szCs w:val="28"/>
        </w:rPr>
        <w:t>целевого</w:t>
      </w:r>
      <w:r w:rsidR="00B020F6">
        <w:rPr>
          <w:rFonts w:ascii="Times New Roman" w:hAnsi="Times New Roman" w:cs="Times New Roman"/>
          <w:sz w:val="28"/>
          <w:szCs w:val="28"/>
        </w:rPr>
        <w:t xml:space="preserve"> </w:t>
      </w:r>
      <w:r w:rsidR="007F49C9" w:rsidRPr="00D57DE2">
        <w:rPr>
          <w:rFonts w:ascii="Times New Roman" w:hAnsi="Times New Roman" w:cs="Times New Roman"/>
          <w:sz w:val="28"/>
          <w:szCs w:val="28"/>
        </w:rPr>
        <w:t>характера</w:t>
      </w:r>
      <w:r w:rsidR="00B020F6">
        <w:rPr>
          <w:rFonts w:ascii="Times New Roman" w:hAnsi="Times New Roman" w:cs="Times New Roman"/>
          <w:sz w:val="28"/>
          <w:szCs w:val="28"/>
        </w:rPr>
        <w:t xml:space="preserve"> </w:t>
      </w:r>
      <w:r w:rsidR="007F49C9" w:rsidRPr="00D57DE2">
        <w:rPr>
          <w:rFonts w:ascii="Times New Roman" w:hAnsi="Times New Roman" w:cs="Times New Roman"/>
          <w:sz w:val="28"/>
          <w:szCs w:val="28"/>
        </w:rPr>
        <w:t>бюджетных</w:t>
      </w:r>
      <w:r w:rsidR="00B020F6">
        <w:rPr>
          <w:rFonts w:ascii="Times New Roman" w:hAnsi="Times New Roman" w:cs="Times New Roman"/>
          <w:sz w:val="28"/>
          <w:szCs w:val="28"/>
        </w:rPr>
        <w:t xml:space="preserve"> </w:t>
      </w:r>
      <w:r w:rsidR="007F49C9" w:rsidRPr="00D57DE2">
        <w:rPr>
          <w:rFonts w:ascii="Times New Roman" w:hAnsi="Times New Roman" w:cs="Times New Roman"/>
          <w:sz w:val="28"/>
          <w:szCs w:val="28"/>
        </w:rPr>
        <w:t>средств.</w:t>
      </w:r>
    </w:p>
    <w:p w:rsidR="006B1915" w:rsidRPr="00BB1947" w:rsidRDefault="00FB25FE" w:rsidP="00177F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947">
        <w:rPr>
          <w:rFonts w:ascii="Times New Roman" w:hAnsi="Times New Roman" w:cs="Times New Roman"/>
          <w:sz w:val="28"/>
          <w:szCs w:val="28"/>
        </w:rPr>
        <w:t>В течение 9 месяцев</w:t>
      </w:r>
      <w:r w:rsidR="00071067">
        <w:rPr>
          <w:rFonts w:ascii="Times New Roman" w:hAnsi="Times New Roman" w:cs="Times New Roman"/>
          <w:sz w:val="28"/>
          <w:szCs w:val="28"/>
        </w:rPr>
        <w:t xml:space="preserve"> </w:t>
      </w:r>
      <w:r w:rsidR="00310FA8" w:rsidRPr="00BB1947">
        <w:rPr>
          <w:rFonts w:ascii="Times New Roman" w:hAnsi="Times New Roman" w:cs="Times New Roman"/>
          <w:sz w:val="28"/>
          <w:szCs w:val="28"/>
        </w:rPr>
        <w:t>202</w:t>
      </w:r>
      <w:r w:rsidR="00071067">
        <w:rPr>
          <w:rFonts w:ascii="Times New Roman" w:hAnsi="Times New Roman" w:cs="Times New Roman"/>
          <w:sz w:val="28"/>
          <w:szCs w:val="28"/>
        </w:rPr>
        <w:t xml:space="preserve">4 </w:t>
      </w:r>
      <w:r w:rsidR="008640A8" w:rsidRPr="00BB1947">
        <w:rPr>
          <w:rFonts w:ascii="Times New Roman" w:hAnsi="Times New Roman" w:cs="Times New Roman"/>
          <w:sz w:val="28"/>
          <w:szCs w:val="28"/>
        </w:rPr>
        <w:t xml:space="preserve">года отраслевыми </w:t>
      </w:r>
      <w:r w:rsidR="00443B1C" w:rsidRPr="00BB1947">
        <w:rPr>
          <w:rFonts w:ascii="Times New Roman" w:hAnsi="Times New Roman" w:cs="Times New Roman"/>
          <w:sz w:val="28"/>
          <w:szCs w:val="28"/>
        </w:rPr>
        <w:t xml:space="preserve">отделами </w:t>
      </w:r>
      <w:r w:rsidR="008640A8" w:rsidRPr="00BB19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1242" w:rsidRPr="00BB194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10FA8" w:rsidRPr="00BB1947">
        <w:rPr>
          <w:rFonts w:ascii="Times New Roman" w:hAnsi="Times New Roman" w:cs="Times New Roman"/>
          <w:sz w:val="28"/>
          <w:szCs w:val="28"/>
        </w:rPr>
        <w:t>реализовывала</w:t>
      </w:r>
      <w:r w:rsidR="00E11242" w:rsidRPr="00BB1947">
        <w:rPr>
          <w:rFonts w:ascii="Times New Roman" w:hAnsi="Times New Roman" w:cs="Times New Roman"/>
          <w:sz w:val="28"/>
          <w:szCs w:val="28"/>
        </w:rPr>
        <w:t xml:space="preserve">сь </w:t>
      </w:r>
      <w:r w:rsidR="00C5740E">
        <w:rPr>
          <w:rFonts w:ascii="Times New Roman" w:hAnsi="Times New Roman" w:cs="Times New Roman"/>
          <w:sz w:val="28"/>
          <w:szCs w:val="28"/>
        </w:rPr>
        <w:t>1</w:t>
      </w:r>
      <w:r w:rsidR="00000B7A">
        <w:rPr>
          <w:rFonts w:ascii="Times New Roman" w:hAnsi="Times New Roman" w:cs="Times New Roman"/>
          <w:sz w:val="28"/>
          <w:szCs w:val="28"/>
        </w:rPr>
        <w:t>8</w:t>
      </w:r>
      <w:r w:rsidR="00071067">
        <w:rPr>
          <w:rFonts w:ascii="Times New Roman" w:hAnsi="Times New Roman" w:cs="Times New Roman"/>
          <w:sz w:val="28"/>
          <w:szCs w:val="28"/>
        </w:rPr>
        <w:t xml:space="preserve"> </w:t>
      </w:r>
      <w:r w:rsidR="008640A8" w:rsidRPr="00BB1947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443B1C" w:rsidRPr="00BB1947">
        <w:rPr>
          <w:rFonts w:ascii="Times New Roman" w:hAnsi="Times New Roman" w:cs="Times New Roman"/>
          <w:sz w:val="28"/>
          <w:szCs w:val="28"/>
        </w:rPr>
        <w:t>программ</w:t>
      </w:r>
      <w:r w:rsidR="00310FA8" w:rsidRPr="00BB1947">
        <w:rPr>
          <w:rFonts w:ascii="Times New Roman" w:hAnsi="Times New Roman" w:cs="Times New Roman"/>
          <w:sz w:val="28"/>
          <w:szCs w:val="28"/>
        </w:rPr>
        <w:t>а</w:t>
      </w:r>
      <w:r w:rsidR="008640A8" w:rsidRPr="00BB1947">
        <w:rPr>
          <w:rFonts w:ascii="Times New Roman" w:hAnsi="Times New Roman" w:cs="Times New Roman"/>
          <w:sz w:val="28"/>
          <w:szCs w:val="28"/>
        </w:rPr>
        <w:t xml:space="preserve"> с общим объемом </w:t>
      </w:r>
      <w:r w:rsidR="00443B1C" w:rsidRPr="00BB1947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326733" w:rsidRPr="00BB1947">
        <w:rPr>
          <w:rFonts w:ascii="Times New Roman" w:hAnsi="Times New Roman" w:cs="Times New Roman"/>
          <w:sz w:val="28"/>
          <w:szCs w:val="28"/>
        </w:rPr>
        <w:t>из районного бюджета</w:t>
      </w:r>
      <w:r w:rsidR="00071067">
        <w:rPr>
          <w:rFonts w:ascii="Times New Roman" w:hAnsi="Times New Roman" w:cs="Times New Roman"/>
          <w:sz w:val="28"/>
          <w:szCs w:val="28"/>
        </w:rPr>
        <w:t xml:space="preserve"> </w:t>
      </w:r>
      <w:r w:rsidR="008640A8" w:rsidRPr="00BB1947">
        <w:rPr>
          <w:rFonts w:ascii="Times New Roman" w:hAnsi="Times New Roman" w:cs="Times New Roman"/>
          <w:sz w:val="28"/>
          <w:szCs w:val="28"/>
        </w:rPr>
        <w:t xml:space="preserve">на </w:t>
      </w:r>
      <w:r w:rsidR="00443B1C" w:rsidRPr="00BB1947">
        <w:rPr>
          <w:rFonts w:ascii="Times New Roman" w:hAnsi="Times New Roman" w:cs="Times New Roman"/>
          <w:sz w:val="28"/>
          <w:szCs w:val="28"/>
        </w:rPr>
        <w:t>20</w:t>
      </w:r>
      <w:r w:rsidR="00310FA8" w:rsidRPr="00BB1947">
        <w:rPr>
          <w:rFonts w:ascii="Times New Roman" w:hAnsi="Times New Roman" w:cs="Times New Roman"/>
          <w:sz w:val="28"/>
          <w:szCs w:val="28"/>
        </w:rPr>
        <w:t>2</w:t>
      </w:r>
      <w:r w:rsidR="00071067">
        <w:rPr>
          <w:rFonts w:ascii="Times New Roman" w:hAnsi="Times New Roman" w:cs="Times New Roman"/>
          <w:sz w:val="28"/>
          <w:szCs w:val="28"/>
        </w:rPr>
        <w:t>4</w:t>
      </w:r>
      <w:r w:rsidR="00443B1C" w:rsidRPr="00BB1947">
        <w:rPr>
          <w:rFonts w:ascii="Times New Roman" w:hAnsi="Times New Roman" w:cs="Times New Roman"/>
          <w:sz w:val="28"/>
          <w:szCs w:val="28"/>
        </w:rPr>
        <w:t xml:space="preserve">год </w:t>
      </w:r>
      <w:r w:rsidR="00033BBD">
        <w:rPr>
          <w:rFonts w:ascii="Times New Roman" w:hAnsi="Times New Roman" w:cs="Times New Roman"/>
          <w:sz w:val="28"/>
          <w:szCs w:val="28"/>
        </w:rPr>
        <w:t>238,4</w:t>
      </w:r>
      <w:r w:rsidR="00C5740E">
        <w:rPr>
          <w:rFonts w:ascii="Times New Roman" w:hAnsi="Times New Roman" w:cs="Times New Roman"/>
          <w:sz w:val="28"/>
          <w:szCs w:val="28"/>
        </w:rPr>
        <w:t xml:space="preserve"> </w:t>
      </w:r>
      <w:r w:rsidR="008640A8" w:rsidRPr="00BB1947">
        <w:rPr>
          <w:rFonts w:ascii="Times New Roman" w:hAnsi="Times New Roman" w:cs="Times New Roman"/>
          <w:sz w:val="28"/>
          <w:szCs w:val="28"/>
        </w:rPr>
        <w:t xml:space="preserve">млн. </w:t>
      </w:r>
      <w:r w:rsidR="00443B1C" w:rsidRPr="00BB1947">
        <w:rPr>
          <w:rFonts w:ascii="Times New Roman" w:hAnsi="Times New Roman" w:cs="Times New Roman"/>
          <w:sz w:val="28"/>
          <w:szCs w:val="28"/>
        </w:rPr>
        <w:t>рублей</w:t>
      </w:r>
      <w:r w:rsidR="00000B7A">
        <w:rPr>
          <w:rFonts w:ascii="Times New Roman" w:hAnsi="Times New Roman" w:cs="Times New Roman"/>
          <w:sz w:val="28"/>
          <w:szCs w:val="28"/>
        </w:rPr>
        <w:t xml:space="preserve"> и </w:t>
      </w:r>
      <w:r w:rsidR="0014106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4106D">
        <w:rPr>
          <w:rFonts w:ascii="Times New Roman" w:hAnsi="Times New Roman" w:cs="Times New Roman"/>
          <w:sz w:val="28"/>
          <w:szCs w:val="28"/>
        </w:rPr>
        <w:t>бюджет  поселений</w:t>
      </w:r>
      <w:proofErr w:type="gramEnd"/>
      <w:r w:rsidR="0014106D">
        <w:rPr>
          <w:rFonts w:ascii="Times New Roman" w:hAnsi="Times New Roman" w:cs="Times New Roman"/>
          <w:sz w:val="28"/>
          <w:szCs w:val="28"/>
        </w:rPr>
        <w:t xml:space="preserve"> –</w:t>
      </w:r>
      <w:r w:rsidR="00F15313">
        <w:rPr>
          <w:rFonts w:ascii="Times New Roman" w:hAnsi="Times New Roman" w:cs="Times New Roman"/>
          <w:sz w:val="28"/>
          <w:szCs w:val="28"/>
        </w:rPr>
        <w:t xml:space="preserve"> </w:t>
      </w:r>
      <w:r w:rsidR="0014106D">
        <w:rPr>
          <w:rFonts w:ascii="Times New Roman" w:hAnsi="Times New Roman" w:cs="Times New Roman"/>
          <w:sz w:val="28"/>
          <w:szCs w:val="28"/>
        </w:rPr>
        <w:t xml:space="preserve">1,3 </w:t>
      </w:r>
      <w:proofErr w:type="spellStart"/>
      <w:r w:rsidR="0014106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14106D">
        <w:rPr>
          <w:rFonts w:ascii="Times New Roman" w:hAnsi="Times New Roman" w:cs="Times New Roman"/>
          <w:sz w:val="28"/>
          <w:szCs w:val="28"/>
        </w:rPr>
        <w:t>.)</w:t>
      </w:r>
      <w:r w:rsidR="00C37DF5">
        <w:rPr>
          <w:rFonts w:ascii="Times New Roman" w:hAnsi="Times New Roman" w:cs="Times New Roman"/>
          <w:sz w:val="28"/>
          <w:szCs w:val="28"/>
        </w:rPr>
        <w:t>.</w:t>
      </w:r>
      <w:r w:rsidR="00141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F4D" w:rsidRDefault="008640A8" w:rsidP="00B07517">
      <w:pPr>
        <w:spacing w:after="0" w:line="240" w:lineRule="auto"/>
        <w:ind w:firstLine="720"/>
        <w:jc w:val="both"/>
        <w:rPr>
          <w:sz w:val="28"/>
          <w:szCs w:val="28"/>
        </w:rPr>
      </w:pPr>
      <w:r w:rsidRPr="00D57DE2">
        <w:rPr>
          <w:rFonts w:ascii="Times New Roman" w:hAnsi="Times New Roman" w:cs="Times New Roman"/>
          <w:sz w:val="28"/>
          <w:szCs w:val="28"/>
        </w:rPr>
        <w:t xml:space="preserve">На </w:t>
      </w:r>
      <w:r w:rsidR="0038380D" w:rsidRPr="00D57DE2">
        <w:rPr>
          <w:rFonts w:ascii="Times New Roman" w:hAnsi="Times New Roman" w:cs="Times New Roman"/>
          <w:sz w:val="28"/>
          <w:szCs w:val="28"/>
        </w:rPr>
        <w:t>ре</w:t>
      </w:r>
      <w:r w:rsidRPr="00D57DE2">
        <w:rPr>
          <w:rFonts w:ascii="Times New Roman" w:hAnsi="Times New Roman" w:cs="Times New Roman"/>
          <w:sz w:val="28"/>
          <w:szCs w:val="28"/>
        </w:rPr>
        <w:t xml:space="preserve">ализацию муниципальных программ за </w:t>
      </w:r>
      <w:r w:rsidR="00627B88" w:rsidRPr="00D57DE2">
        <w:rPr>
          <w:rFonts w:ascii="Times New Roman" w:hAnsi="Times New Roman" w:cs="Times New Roman"/>
          <w:sz w:val="28"/>
          <w:szCs w:val="28"/>
        </w:rPr>
        <w:t>9 месяцев 202</w:t>
      </w:r>
      <w:r w:rsidR="00071067">
        <w:rPr>
          <w:rFonts w:ascii="Times New Roman" w:hAnsi="Times New Roman" w:cs="Times New Roman"/>
          <w:sz w:val="28"/>
          <w:szCs w:val="28"/>
        </w:rPr>
        <w:t>4</w:t>
      </w:r>
      <w:r w:rsidRPr="00D57DE2">
        <w:rPr>
          <w:rFonts w:ascii="Times New Roman" w:hAnsi="Times New Roman" w:cs="Times New Roman"/>
          <w:sz w:val="28"/>
          <w:szCs w:val="28"/>
        </w:rPr>
        <w:t xml:space="preserve"> года было </w:t>
      </w:r>
      <w:r w:rsidR="0038380D" w:rsidRPr="00D57DE2">
        <w:rPr>
          <w:rFonts w:ascii="Times New Roman" w:hAnsi="Times New Roman" w:cs="Times New Roman"/>
          <w:sz w:val="28"/>
          <w:szCs w:val="28"/>
        </w:rPr>
        <w:t>выделен</w:t>
      </w:r>
      <w:r w:rsidR="00627B88" w:rsidRPr="00D57DE2">
        <w:rPr>
          <w:rFonts w:ascii="Times New Roman" w:hAnsi="Times New Roman" w:cs="Times New Roman"/>
          <w:sz w:val="28"/>
          <w:szCs w:val="28"/>
        </w:rPr>
        <w:t>о</w:t>
      </w:r>
      <w:r w:rsidR="00071067">
        <w:rPr>
          <w:rFonts w:ascii="Times New Roman" w:hAnsi="Times New Roman" w:cs="Times New Roman"/>
          <w:sz w:val="28"/>
          <w:szCs w:val="28"/>
        </w:rPr>
        <w:t xml:space="preserve"> </w:t>
      </w:r>
      <w:r w:rsidR="00C37DF5">
        <w:rPr>
          <w:rFonts w:ascii="Times New Roman" w:hAnsi="Times New Roman" w:cs="Times New Roman"/>
          <w:sz w:val="28"/>
          <w:szCs w:val="28"/>
        </w:rPr>
        <w:t>169,1</w:t>
      </w:r>
      <w:r w:rsidR="0014106D">
        <w:rPr>
          <w:rFonts w:ascii="Times New Roman" w:hAnsi="Times New Roman" w:cs="Times New Roman"/>
          <w:sz w:val="28"/>
          <w:szCs w:val="28"/>
        </w:rPr>
        <w:t xml:space="preserve"> </w:t>
      </w:r>
      <w:r w:rsidRPr="00D57DE2">
        <w:rPr>
          <w:rFonts w:ascii="Times New Roman" w:hAnsi="Times New Roman" w:cs="Times New Roman"/>
          <w:sz w:val="28"/>
        </w:rPr>
        <w:t>млн. рублей</w:t>
      </w:r>
      <w:r w:rsidR="00E41CD1" w:rsidRPr="00E41CD1">
        <w:rPr>
          <w:rFonts w:ascii="Times New Roman" w:hAnsi="Times New Roman" w:cs="Times New Roman"/>
          <w:sz w:val="28"/>
        </w:rPr>
        <w:t xml:space="preserve"> </w:t>
      </w:r>
      <w:r w:rsidR="00E41CD1" w:rsidRPr="00D57DE2">
        <w:rPr>
          <w:rFonts w:ascii="Times New Roman" w:hAnsi="Times New Roman" w:cs="Times New Roman"/>
          <w:sz w:val="28"/>
        </w:rPr>
        <w:t>средств консолидированного районного бюджета</w:t>
      </w:r>
      <w:r w:rsidRPr="00D57DE2">
        <w:rPr>
          <w:rFonts w:ascii="Times New Roman" w:hAnsi="Times New Roman" w:cs="Times New Roman"/>
          <w:sz w:val="28"/>
        </w:rPr>
        <w:t xml:space="preserve"> </w:t>
      </w:r>
      <w:r w:rsidR="00000B7A">
        <w:rPr>
          <w:rFonts w:ascii="Times New Roman" w:hAnsi="Times New Roman" w:cs="Times New Roman"/>
          <w:sz w:val="28"/>
        </w:rPr>
        <w:t xml:space="preserve">и из </w:t>
      </w:r>
      <w:r w:rsidR="0014106D">
        <w:rPr>
          <w:rFonts w:ascii="Times New Roman" w:hAnsi="Times New Roman" w:cs="Times New Roman"/>
          <w:sz w:val="28"/>
        </w:rPr>
        <w:t xml:space="preserve">  </w:t>
      </w:r>
      <w:proofErr w:type="gramStart"/>
      <w:r w:rsidR="0014106D">
        <w:rPr>
          <w:rFonts w:ascii="Times New Roman" w:hAnsi="Times New Roman" w:cs="Times New Roman"/>
          <w:sz w:val="28"/>
        </w:rPr>
        <w:t>бюджет</w:t>
      </w:r>
      <w:r w:rsidR="00000B7A">
        <w:rPr>
          <w:rFonts w:ascii="Times New Roman" w:hAnsi="Times New Roman" w:cs="Times New Roman"/>
          <w:sz w:val="28"/>
        </w:rPr>
        <w:t>а</w:t>
      </w:r>
      <w:r w:rsidR="0014106D">
        <w:rPr>
          <w:rFonts w:ascii="Times New Roman" w:hAnsi="Times New Roman" w:cs="Times New Roman"/>
          <w:sz w:val="28"/>
        </w:rPr>
        <w:t xml:space="preserve">  поселений</w:t>
      </w:r>
      <w:proofErr w:type="gramEnd"/>
      <w:r w:rsidR="0014106D">
        <w:rPr>
          <w:rFonts w:ascii="Times New Roman" w:hAnsi="Times New Roman" w:cs="Times New Roman"/>
          <w:sz w:val="28"/>
        </w:rPr>
        <w:t xml:space="preserve"> -0,6 </w:t>
      </w:r>
      <w:proofErr w:type="spellStart"/>
      <w:r w:rsidR="0014106D">
        <w:rPr>
          <w:rFonts w:ascii="Times New Roman" w:hAnsi="Times New Roman" w:cs="Times New Roman"/>
          <w:sz w:val="28"/>
        </w:rPr>
        <w:t>млн.руб</w:t>
      </w:r>
      <w:proofErr w:type="spellEnd"/>
      <w:r w:rsidR="0014106D">
        <w:rPr>
          <w:rFonts w:ascii="Times New Roman" w:hAnsi="Times New Roman" w:cs="Times New Roman"/>
          <w:sz w:val="28"/>
        </w:rPr>
        <w:t>.)</w:t>
      </w:r>
      <w:r w:rsidRPr="00D57DE2">
        <w:rPr>
          <w:rFonts w:ascii="Times New Roman" w:hAnsi="Times New Roman" w:cs="Times New Roman"/>
          <w:sz w:val="28"/>
        </w:rPr>
        <w:t xml:space="preserve"> из </w:t>
      </w:r>
      <w:r w:rsidR="00033BBD">
        <w:rPr>
          <w:rFonts w:ascii="Times New Roman" w:hAnsi="Times New Roman" w:cs="Times New Roman"/>
          <w:sz w:val="28"/>
        </w:rPr>
        <w:t>238,4</w:t>
      </w:r>
      <w:r w:rsidRPr="00D57DE2">
        <w:rPr>
          <w:rFonts w:ascii="Times New Roman" w:hAnsi="Times New Roman" w:cs="Times New Roman"/>
          <w:sz w:val="28"/>
        </w:rPr>
        <w:t xml:space="preserve"> млн. рублей по </w:t>
      </w:r>
      <w:r w:rsidR="00125CCB" w:rsidRPr="00D57DE2">
        <w:rPr>
          <w:rFonts w:ascii="Times New Roman" w:hAnsi="Times New Roman" w:cs="Times New Roman"/>
          <w:sz w:val="28"/>
        </w:rPr>
        <w:t>плану</w:t>
      </w:r>
      <w:r w:rsidR="00071067">
        <w:rPr>
          <w:rFonts w:ascii="Times New Roman" w:hAnsi="Times New Roman" w:cs="Times New Roman"/>
          <w:sz w:val="28"/>
        </w:rPr>
        <w:t xml:space="preserve"> </w:t>
      </w:r>
      <w:r w:rsidR="00E41CD1">
        <w:rPr>
          <w:rFonts w:ascii="Times New Roman" w:hAnsi="Times New Roman" w:cs="Times New Roman"/>
          <w:sz w:val="28"/>
        </w:rPr>
        <w:t>(  выполнение   составило -</w:t>
      </w:r>
      <w:r w:rsidR="0014106D">
        <w:rPr>
          <w:rFonts w:ascii="Times New Roman" w:hAnsi="Times New Roman" w:cs="Times New Roman"/>
          <w:sz w:val="28"/>
        </w:rPr>
        <w:t>70</w:t>
      </w:r>
      <w:r w:rsidR="00033BBD">
        <w:rPr>
          <w:rFonts w:ascii="Times New Roman" w:hAnsi="Times New Roman" w:cs="Times New Roman"/>
          <w:sz w:val="28"/>
        </w:rPr>
        <w:t>,9</w:t>
      </w:r>
      <w:r w:rsidR="0014106D">
        <w:rPr>
          <w:rFonts w:ascii="Times New Roman" w:hAnsi="Times New Roman" w:cs="Times New Roman"/>
          <w:sz w:val="28"/>
        </w:rPr>
        <w:t xml:space="preserve"> %).</w:t>
      </w:r>
    </w:p>
    <w:p w:rsidR="0063433A" w:rsidRPr="00131CCC" w:rsidRDefault="0005499B" w:rsidP="00143B33">
      <w:pPr>
        <w:shd w:val="clear" w:color="auto" w:fill="FFFFFF"/>
        <w:tabs>
          <w:tab w:val="left" w:pos="406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131CCC">
        <w:rPr>
          <w:rFonts w:ascii="Times New Roman" w:hAnsi="Times New Roman" w:cs="Times New Roman"/>
          <w:sz w:val="28"/>
        </w:rPr>
        <w:t>Оценка  эффективности</w:t>
      </w:r>
      <w:proofErr w:type="gramEnd"/>
      <w:r w:rsidRPr="00131CCC">
        <w:rPr>
          <w:rFonts w:ascii="Times New Roman" w:hAnsi="Times New Roman" w:cs="Times New Roman"/>
          <w:sz w:val="28"/>
        </w:rPr>
        <w:t xml:space="preserve"> реализации </w:t>
      </w:r>
      <w:r w:rsidR="00924ADA" w:rsidRPr="00131CCC">
        <w:rPr>
          <w:rFonts w:ascii="Times New Roman" w:hAnsi="Times New Roman" w:cs="Times New Roman"/>
          <w:sz w:val="28"/>
        </w:rPr>
        <w:t xml:space="preserve">муниципальных </w:t>
      </w:r>
      <w:r w:rsidRPr="00131CCC">
        <w:rPr>
          <w:rFonts w:ascii="Times New Roman" w:hAnsi="Times New Roman" w:cs="Times New Roman"/>
          <w:sz w:val="28"/>
        </w:rPr>
        <w:t xml:space="preserve">программ проводилась за </w:t>
      </w:r>
      <w:r w:rsidR="00411616" w:rsidRPr="00131CCC">
        <w:rPr>
          <w:rFonts w:ascii="Times New Roman" w:hAnsi="Times New Roman" w:cs="Times New Roman"/>
          <w:sz w:val="28"/>
        </w:rPr>
        <w:t xml:space="preserve">9 месяцев </w:t>
      </w:r>
      <w:r w:rsidR="00A73A71" w:rsidRPr="00131CCC">
        <w:rPr>
          <w:rFonts w:ascii="Times New Roman" w:hAnsi="Times New Roman" w:cs="Times New Roman"/>
          <w:sz w:val="28"/>
        </w:rPr>
        <w:t>20</w:t>
      </w:r>
      <w:r w:rsidR="00627B88" w:rsidRPr="00131CCC">
        <w:rPr>
          <w:rFonts w:ascii="Times New Roman" w:hAnsi="Times New Roman" w:cs="Times New Roman"/>
          <w:sz w:val="28"/>
        </w:rPr>
        <w:t>2</w:t>
      </w:r>
      <w:r w:rsidR="00071067">
        <w:rPr>
          <w:rFonts w:ascii="Times New Roman" w:hAnsi="Times New Roman" w:cs="Times New Roman"/>
          <w:sz w:val="28"/>
        </w:rPr>
        <w:t>4</w:t>
      </w:r>
      <w:r w:rsidRPr="00131CCC">
        <w:rPr>
          <w:rFonts w:ascii="Times New Roman" w:hAnsi="Times New Roman" w:cs="Times New Roman"/>
          <w:sz w:val="28"/>
        </w:rPr>
        <w:t xml:space="preserve"> года </w:t>
      </w:r>
      <w:r w:rsidR="0063433A" w:rsidRPr="00F15313">
        <w:rPr>
          <w:rFonts w:ascii="Times New Roman" w:hAnsi="Times New Roman" w:cs="Times New Roman"/>
          <w:sz w:val="28"/>
        </w:rPr>
        <w:t>по</w:t>
      </w:r>
      <w:r w:rsidR="00F15313">
        <w:rPr>
          <w:rFonts w:ascii="Times New Roman" w:hAnsi="Times New Roman" w:cs="Times New Roman"/>
          <w:sz w:val="28"/>
        </w:rPr>
        <w:t xml:space="preserve"> </w:t>
      </w:r>
      <w:r w:rsidR="00BC5CD0" w:rsidRPr="002B1D67">
        <w:rPr>
          <w:rFonts w:ascii="Times New Roman" w:hAnsi="Times New Roman" w:cs="Times New Roman"/>
          <w:sz w:val="28"/>
        </w:rPr>
        <w:t>17</w:t>
      </w:r>
      <w:r w:rsidR="00F15313" w:rsidRPr="002B1D67">
        <w:rPr>
          <w:rFonts w:ascii="Times New Roman" w:hAnsi="Times New Roman" w:cs="Times New Roman"/>
          <w:sz w:val="28"/>
        </w:rPr>
        <w:t xml:space="preserve"> </w:t>
      </w:r>
      <w:r w:rsidRPr="002B1D67">
        <w:rPr>
          <w:rFonts w:ascii="Times New Roman" w:hAnsi="Times New Roman" w:cs="Times New Roman"/>
          <w:sz w:val="28"/>
        </w:rPr>
        <w:t xml:space="preserve"> программам  из </w:t>
      </w:r>
      <w:r w:rsidR="002B1D67">
        <w:rPr>
          <w:rFonts w:ascii="Times New Roman" w:hAnsi="Times New Roman" w:cs="Times New Roman"/>
          <w:sz w:val="28"/>
        </w:rPr>
        <w:t>18</w:t>
      </w:r>
      <w:r w:rsidR="0063433A" w:rsidRPr="002B1D67">
        <w:rPr>
          <w:rFonts w:ascii="Times New Roman" w:hAnsi="Times New Roman" w:cs="Times New Roman"/>
          <w:sz w:val="28"/>
        </w:rPr>
        <w:t>.</w:t>
      </w:r>
    </w:p>
    <w:p w:rsidR="00AA3377" w:rsidRPr="00345D7C" w:rsidRDefault="00AA3377" w:rsidP="007D03AB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7A6D0B" w:rsidRPr="00D57DE2" w:rsidRDefault="00437C7A" w:rsidP="00437C7A">
      <w:pPr>
        <w:tabs>
          <w:tab w:val="num" w:pos="1560"/>
        </w:tabs>
        <w:spacing w:after="0" w:line="20" w:lineRule="atLeast"/>
        <w:ind w:left="74" w:firstLine="851"/>
        <w:jc w:val="both"/>
        <w:rPr>
          <w:rFonts w:ascii="Times New Roman" w:hAnsi="Times New Roman" w:cs="Times New Roman"/>
          <w:sz w:val="28"/>
        </w:rPr>
      </w:pPr>
      <w:r w:rsidRPr="00151C7E">
        <w:rPr>
          <w:rFonts w:ascii="Times New Roman" w:hAnsi="Times New Roman" w:cs="Times New Roman"/>
          <w:sz w:val="28"/>
        </w:rPr>
        <w:t xml:space="preserve">Проведенная оценка </w:t>
      </w:r>
      <w:r w:rsidR="00147084" w:rsidRPr="00151C7E">
        <w:rPr>
          <w:rFonts w:ascii="Times New Roman" w:hAnsi="Times New Roman" w:cs="Times New Roman"/>
          <w:sz w:val="28"/>
        </w:rPr>
        <w:t xml:space="preserve">по итогам текущего года </w:t>
      </w:r>
      <w:r w:rsidRPr="00151C7E">
        <w:rPr>
          <w:rFonts w:ascii="Times New Roman" w:hAnsi="Times New Roman" w:cs="Times New Roman"/>
          <w:sz w:val="28"/>
        </w:rPr>
        <w:t xml:space="preserve">позволяет сделать вывод, что </w:t>
      </w:r>
      <w:r w:rsidR="00547121" w:rsidRPr="00151C7E">
        <w:rPr>
          <w:rFonts w:ascii="Times New Roman" w:hAnsi="Times New Roman" w:cs="Times New Roman"/>
          <w:sz w:val="28"/>
        </w:rPr>
        <w:t>муниципальные</w:t>
      </w:r>
      <w:r w:rsidRPr="00151C7E">
        <w:rPr>
          <w:rFonts w:ascii="Times New Roman" w:hAnsi="Times New Roman" w:cs="Times New Roman"/>
          <w:sz w:val="28"/>
        </w:rPr>
        <w:t xml:space="preserve"> программы реализуются достаточно эффективно, так как из </w:t>
      </w:r>
      <w:r w:rsidR="00BC5CD0" w:rsidRPr="002B1D67">
        <w:rPr>
          <w:rFonts w:ascii="Times New Roman" w:hAnsi="Times New Roman" w:cs="Times New Roman"/>
          <w:sz w:val="28"/>
        </w:rPr>
        <w:t>17</w:t>
      </w:r>
      <w:r w:rsidRPr="00151C7E">
        <w:rPr>
          <w:rFonts w:ascii="Times New Roman" w:hAnsi="Times New Roman" w:cs="Times New Roman"/>
          <w:sz w:val="28"/>
        </w:rPr>
        <w:t xml:space="preserve"> программ, по которым проводилась</w:t>
      </w:r>
      <w:r w:rsidR="00071067">
        <w:rPr>
          <w:rFonts w:ascii="Times New Roman" w:hAnsi="Times New Roman" w:cs="Times New Roman"/>
          <w:sz w:val="28"/>
        </w:rPr>
        <w:t xml:space="preserve"> </w:t>
      </w:r>
      <w:r w:rsidR="004D6AED" w:rsidRPr="00151C7E">
        <w:rPr>
          <w:rFonts w:ascii="Times New Roman" w:hAnsi="Times New Roman" w:cs="Times New Roman"/>
          <w:sz w:val="28"/>
        </w:rPr>
        <w:t>оценка</w:t>
      </w:r>
      <w:r w:rsidR="00E14E12" w:rsidRPr="00151C7E">
        <w:rPr>
          <w:rFonts w:ascii="Times New Roman" w:hAnsi="Times New Roman" w:cs="Times New Roman"/>
          <w:sz w:val="28"/>
        </w:rPr>
        <w:t>,</w:t>
      </w:r>
      <w:r w:rsidR="002B1D67" w:rsidRPr="002B1D67">
        <w:rPr>
          <w:rFonts w:ascii="Times New Roman" w:hAnsi="Times New Roman" w:cs="Times New Roman"/>
          <w:sz w:val="28"/>
        </w:rPr>
        <w:t>16</w:t>
      </w:r>
      <w:r w:rsidRPr="00151C7E">
        <w:rPr>
          <w:rFonts w:ascii="Times New Roman" w:hAnsi="Times New Roman" w:cs="Times New Roman"/>
          <w:sz w:val="28"/>
        </w:rPr>
        <w:t xml:space="preserve"> программ являются </w:t>
      </w:r>
      <w:r w:rsidR="00E14E12" w:rsidRPr="00151C7E">
        <w:rPr>
          <w:rFonts w:ascii="Times New Roman" w:hAnsi="Times New Roman" w:cs="Times New Roman"/>
          <w:sz w:val="28"/>
        </w:rPr>
        <w:t>эффективными</w:t>
      </w:r>
      <w:r w:rsidR="00147084" w:rsidRPr="00151C7E">
        <w:rPr>
          <w:rFonts w:ascii="Times New Roman" w:hAnsi="Times New Roman" w:cs="Times New Roman"/>
          <w:sz w:val="28"/>
        </w:rPr>
        <w:t xml:space="preserve"> и</w:t>
      </w:r>
      <w:r w:rsidR="00151C7E">
        <w:rPr>
          <w:rFonts w:ascii="Times New Roman" w:hAnsi="Times New Roman" w:cs="Times New Roman"/>
          <w:sz w:val="28"/>
        </w:rPr>
        <w:t>ли при отсутствии финансирования</w:t>
      </w:r>
      <w:r w:rsidR="00147084" w:rsidRPr="00151C7E">
        <w:rPr>
          <w:rFonts w:ascii="Times New Roman" w:hAnsi="Times New Roman" w:cs="Times New Roman"/>
          <w:sz w:val="28"/>
        </w:rPr>
        <w:t xml:space="preserve"> из бюджета района имеется выполнение по целевым показателям.</w:t>
      </w:r>
    </w:p>
    <w:p w:rsidR="004A14A3" w:rsidRPr="00B62028" w:rsidRDefault="00071067" w:rsidP="00437C7A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b/>
          <w:sz w:val="28"/>
        </w:rPr>
      </w:pPr>
      <w:r w:rsidRPr="003F262B">
        <w:rPr>
          <w:rFonts w:ascii="Times New Roman" w:hAnsi="Times New Roman" w:cs="Times New Roman"/>
          <w:b/>
          <w:sz w:val="28"/>
        </w:rPr>
        <w:t>-</w:t>
      </w:r>
      <w:r w:rsidR="00547121" w:rsidRPr="003F262B">
        <w:rPr>
          <w:rFonts w:ascii="Times New Roman" w:hAnsi="Times New Roman" w:cs="Times New Roman"/>
          <w:b/>
          <w:sz w:val="28"/>
        </w:rPr>
        <w:t xml:space="preserve"> </w:t>
      </w:r>
      <w:r w:rsidR="00437C7A" w:rsidRPr="003F262B">
        <w:rPr>
          <w:rFonts w:ascii="Times New Roman" w:hAnsi="Times New Roman" w:cs="Times New Roman"/>
          <w:b/>
          <w:sz w:val="28"/>
        </w:rPr>
        <w:t xml:space="preserve">у </w:t>
      </w:r>
      <w:r w:rsidR="001D7670">
        <w:rPr>
          <w:rFonts w:ascii="Times New Roman" w:hAnsi="Times New Roman" w:cs="Times New Roman"/>
          <w:b/>
          <w:sz w:val="28"/>
        </w:rPr>
        <w:t>3</w:t>
      </w:r>
      <w:r w:rsidR="00033BBD" w:rsidRPr="003F262B">
        <w:rPr>
          <w:rFonts w:ascii="Times New Roman" w:hAnsi="Times New Roman" w:cs="Times New Roman"/>
          <w:b/>
          <w:sz w:val="28"/>
        </w:rPr>
        <w:t>-х</w:t>
      </w:r>
      <w:r w:rsidR="0074565C" w:rsidRPr="003F262B">
        <w:rPr>
          <w:rFonts w:ascii="Times New Roman" w:hAnsi="Times New Roman" w:cs="Times New Roman"/>
          <w:b/>
          <w:sz w:val="28"/>
        </w:rPr>
        <w:t xml:space="preserve"> </w:t>
      </w:r>
      <w:r w:rsidR="004D6AED" w:rsidRPr="003F262B">
        <w:rPr>
          <w:rFonts w:ascii="Times New Roman" w:hAnsi="Times New Roman" w:cs="Times New Roman"/>
          <w:b/>
          <w:sz w:val="28"/>
        </w:rPr>
        <w:t xml:space="preserve">программ </w:t>
      </w:r>
      <w:r w:rsidR="00437C7A" w:rsidRPr="003F262B">
        <w:rPr>
          <w:rFonts w:ascii="Times New Roman" w:hAnsi="Times New Roman" w:cs="Times New Roman"/>
          <w:b/>
          <w:sz w:val="28"/>
        </w:rPr>
        <w:t xml:space="preserve">коэффициент эффективности составляет более </w:t>
      </w:r>
      <w:r w:rsidR="00E62191" w:rsidRPr="003F262B">
        <w:rPr>
          <w:rFonts w:ascii="Times New Roman" w:hAnsi="Times New Roman" w:cs="Times New Roman"/>
          <w:b/>
          <w:sz w:val="28"/>
        </w:rPr>
        <w:t>1</w:t>
      </w:r>
      <w:r w:rsidR="003F3974" w:rsidRPr="003F262B">
        <w:rPr>
          <w:rFonts w:ascii="Times New Roman" w:hAnsi="Times New Roman" w:cs="Times New Roman"/>
          <w:b/>
          <w:sz w:val="28"/>
        </w:rPr>
        <w:t>,5</w:t>
      </w:r>
      <w:r w:rsidRPr="003F262B">
        <w:rPr>
          <w:rFonts w:ascii="Times New Roman" w:hAnsi="Times New Roman" w:cs="Times New Roman"/>
          <w:b/>
          <w:sz w:val="28"/>
        </w:rPr>
        <w:t xml:space="preserve"> </w:t>
      </w:r>
      <w:r w:rsidR="00437C7A" w:rsidRPr="003F262B">
        <w:rPr>
          <w:rFonts w:ascii="Times New Roman" w:hAnsi="Times New Roman" w:cs="Times New Roman"/>
          <w:b/>
          <w:sz w:val="24"/>
          <w:szCs w:val="24"/>
        </w:rPr>
        <w:t>(№</w:t>
      </w:r>
      <w:r w:rsidR="00033BBD" w:rsidRPr="003F262B">
        <w:rPr>
          <w:rFonts w:ascii="Times New Roman" w:hAnsi="Times New Roman" w:cs="Times New Roman"/>
          <w:b/>
          <w:sz w:val="24"/>
          <w:szCs w:val="24"/>
        </w:rPr>
        <w:t>6,9,16,</w:t>
      </w:r>
      <w:r w:rsidR="00D9251F" w:rsidRPr="003F26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C7A" w:rsidRPr="003F262B">
        <w:rPr>
          <w:rFonts w:ascii="Times New Roman" w:hAnsi="Times New Roman" w:cs="Times New Roman"/>
          <w:b/>
          <w:sz w:val="24"/>
          <w:szCs w:val="24"/>
        </w:rPr>
        <w:t xml:space="preserve">прилагаемого </w:t>
      </w:r>
      <w:proofErr w:type="gramStart"/>
      <w:r w:rsidR="002A1522" w:rsidRPr="003F262B">
        <w:rPr>
          <w:rFonts w:ascii="Times New Roman" w:hAnsi="Times New Roman" w:cs="Times New Roman"/>
          <w:b/>
          <w:sz w:val="24"/>
          <w:szCs w:val="24"/>
        </w:rPr>
        <w:t>Перечня )</w:t>
      </w:r>
      <w:proofErr w:type="gramEnd"/>
    </w:p>
    <w:p w:rsidR="007A6D0B" w:rsidRPr="00B62028" w:rsidRDefault="006353D3" w:rsidP="006353D3">
      <w:pPr>
        <w:tabs>
          <w:tab w:val="left" w:pos="261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ab/>
      </w:r>
    </w:p>
    <w:p w:rsidR="00C86518" w:rsidRPr="00C86518" w:rsidRDefault="00C86518" w:rsidP="00C86518">
      <w:pPr>
        <w:tabs>
          <w:tab w:val="num" w:pos="156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6518">
        <w:rPr>
          <w:rFonts w:ascii="Times New Roman" w:hAnsi="Times New Roman" w:cs="Times New Roman"/>
          <w:b/>
          <w:i/>
          <w:sz w:val="28"/>
          <w:szCs w:val="28"/>
        </w:rPr>
        <w:t>№</w:t>
      </w:r>
      <w:proofErr w:type="gramStart"/>
      <w:r w:rsidRPr="00C86518">
        <w:rPr>
          <w:rFonts w:ascii="Times New Roman" w:hAnsi="Times New Roman" w:cs="Times New Roman"/>
          <w:b/>
          <w:i/>
          <w:sz w:val="28"/>
          <w:szCs w:val="28"/>
        </w:rPr>
        <w:t>6.«</w:t>
      </w:r>
      <w:proofErr w:type="gramEnd"/>
      <w:r w:rsidRPr="00C86518">
        <w:rPr>
          <w:rFonts w:ascii="Times New Roman" w:hAnsi="Times New Roman" w:cs="Times New Roman"/>
          <w:b/>
          <w:i/>
          <w:sz w:val="28"/>
          <w:szCs w:val="28"/>
        </w:rPr>
        <w:t xml:space="preserve">Сохранение и развитие традиционной казачьей культуры, этно-социальное развитие населения и поддержка государственной и иной службы районного казачьего общества «Иловлинский юрт» на территории  Иловлинского муниципального района Волгоградской области  на  2021-2025  годы».  </w:t>
      </w:r>
    </w:p>
    <w:p w:rsidR="00C86518" w:rsidRPr="00C86518" w:rsidRDefault="00C86518" w:rsidP="00C8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6518">
        <w:rPr>
          <w:rFonts w:ascii="Times New Roman" w:hAnsi="Times New Roman" w:cs="Times New Roman"/>
          <w:sz w:val="28"/>
          <w:szCs w:val="28"/>
        </w:rPr>
        <w:t>Программа  включает</w:t>
      </w:r>
      <w:proofErr w:type="gramEnd"/>
      <w:r w:rsidRPr="00C86518">
        <w:rPr>
          <w:rFonts w:ascii="Times New Roman" w:hAnsi="Times New Roman" w:cs="Times New Roman"/>
          <w:sz w:val="28"/>
          <w:szCs w:val="28"/>
        </w:rPr>
        <w:t xml:space="preserve">  в  себя  мероприятия по содействию  деятельности  казачьих  обществ и духовно-нравственному, патриотическому и физическому развитию молодежи казачьих обществ Иловлинского муниципального района.  </w:t>
      </w:r>
      <w:proofErr w:type="gramStart"/>
      <w:r w:rsidRPr="00C86518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C86518">
        <w:rPr>
          <w:rFonts w:ascii="Times New Roman" w:hAnsi="Times New Roman" w:cs="Times New Roman"/>
          <w:sz w:val="28"/>
          <w:szCs w:val="28"/>
        </w:rPr>
        <w:t xml:space="preserve"> финансирования программы  составляет  190  тысяч  рублей. Финансирование   </w:t>
      </w:r>
      <w:proofErr w:type="gramStart"/>
      <w:r w:rsidRPr="00C86518">
        <w:rPr>
          <w:rFonts w:ascii="Times New Roman" w:hAnsi="Times New Roman" w:cs="Times New Roman"/>
          <w:sz w:val="28"/>
          <w:szCs w:val="28"/>
        </w:rPr>
        <w:t>мероприятий  программы</w:t>
      </w:r>
      <w:proofErr w:type="gramEnd"/>
      <w:r w:rsidRPr="00C86518">
        <w:rPr>
          <w:rFonts w:ascii="Times New Roman" w:hAnsi="Times New Roman" w:cs="Times New Roman"/>
          <w:sz w:val="28"/>
          <w:szCs w:val="28"/>
        </w:rPr>
        <w:t xml:space="preserve"> в течении</w:t>
      </w:r>
      <w:r>
        <w:rPr>
          <w:rFonts w:ascii="Times New Roman" w:hAnsi="Times New Roman" w:cs="Times New Roman"/>
          <w:sz w:val="28"/>
          <w:szCs w:val="28"/>
        </w:rPr>
        <w:t xml:space="preserve"> 9-ти  месяцев  2024</w:t>
      </w:r>
      <w:r w:rsidRPr="00C86518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>
        <w:rPr>
          <w:rFonts w:ascii="Times New Roman" w:hAnsi="Times New Roman" w:cs="Times New Roman"/>
          <w:sz w:val="28"/>
          <w:szCs w:val="28"/>
        </w:rPr>
        <w:t>20,0</w:t>
      </w:r>
      <w:r w:rsidRPr="00C86518">
        <w:rPr>
          <w:rFonts w:ascii="Times New Roman" w:hAnsi="Times New Roman" w:cs="Times New Roman"/>
          <w:sz w:val="28"/>
          <w:szCs w:val="28"/>
        </w:rPr>
        <w:t xml:space="preserve"> тыс. рублей.( выполнение  составило </w:t>
      </w:r>
      <w:r>
        <w:rPr>
          <w:rFonts w:ascii="Times New Roman" w:hAnsi="Times New Roman" w:cs="Times New Roman"/>
          <w:sz w:val="28"/>
          <w:szCs w:val="28"/>
        </w:rPr>
        <w:t>10,5</w:t>
      </w:r>
      <w:r w:rsidRPr="00C86518">
        <w:rPr>
          <w:rFonts w:ascii="Times New Roman" w:hAnsi="Times New Roman" w:cs="Times New Roman"/>
          <w:sz w:val="28"/>
          <w:szCs w:val="28"/>
        </w:rPr>
        <w:t xml:space="preserve">%). </w:t>
      </w:r>
      <w:proofErr w:type="gramStart"/>
      <w:r w:rsidRPr="00C86518">
        <w:rPr>
          <w:rFonts w:ascii="Times New Roman" w:hAnsi="Times New Roman" w:cs="Times New Roman"/>
          <w:sz w:val="28"/>
          <w:szCs w:val="28"/>
        </w:rPr>
        <w:t>Средний  процент</w:t>
      </w:r>
      <w:proofErr w:type="gramEnd"/>
      <w:r w:rsidRPr="00C86518">
        <w:rPr>
          <w:rFonts w:ascii="Times New Roman" w:hAnsi="Times New Roman" w:cs="Times New Roman"/>
          <w:sz w:val="28"/>
          <w:szCs w:val="28"/>
        </w:rPr>
        <w:t xml:space="preserve">  выполнения  целевых  индикаторов  программы  составляет </w:t>
      </w:r>
      <w:r w:rsidR="00071937">
        <w:rPr>
          <w:rFonts w:ascii="Times New Roman" w:hAnsi="Times New Roman" w:cs="Times New Roman"/>
          <w:sz w:val="28"/>
          <w:szCs w:val="28"/>
        </w:rPr>
        <w:t>85</w:t>
      </w:r>
      <w:r w:rsidR="002751CD">
        <w:rPr>
          <w:rFonts w:ascii="Times New Roman" w:hAnsi="Times New Roman" w:cs="Times New Roman"/>
          <w:sz w:val="28"/>
          <w:szCs w:val="28"/>
        </w:rPr>
        <w:t>,8%.</w:t>
      </w:r>
      <w:r w:rsidRPr="00C86518">
        <w:rPr>
          <w:rFonts w:ascii="Times New Roman" w:hAnsi="Times New Roman" w:cs="Times New Roman"/>
          <w:sz w:val="28"/>
          <w:szCs w:val="28"/>
        </w:rPr>
        <w:t xml:space="preserve"> Коэффициент эффективности программы </w:t>
      </w:r>
      <w:r w:rsidRPr="001D7670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71937" w:rsidRPr="001D7670">
        <w:rPr>
          <w:rFonts w:ascii="Times New Roman" w:hAnsi="Times New Roman" w:cs="Times New Roman"/>
          <w:sz w:val="28"/>
          <w:szCs w:val="28"/>
        </w:rPr>
        <w:t>8,2</w:t>
      </w:r>
      <w:r w:rsidR="002751CD" w:rsidRPr="001D7670">
        <w:rPr>
          <w:rFonts w:ascii="Times New Roman" w:hAnsi="Times New Roman" w:cs="Times New Roman"/>
          <w:sz w:val="28"/>
          <w:szCs w:val="28"/>
        </w:rPr>
        <w:t>.</w:t>
      </w:r>
    </w:p>
    <w:p w:rsidR="00B5086F" w:rsidRPr="000B7553" w:rsidRDefault="00B5086F" w:rsidP="00B5086F">
      <w:pPr>
        <w:tabs>
          <w:tab w:val="num" w:pos="1560"/>
        </w:tabs>
        <w:spacing w:after="0" w:line="20" w:lineRule="atLeast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№9 </w:t>
      </w:r>
      <w:r w:rsidRPr="000B7553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gramStart"/>
      <w:r w:rsidRPr="000B7553">
        <w:rPr>
          <w:rFonts w:ascii="Times New Roman" w:hAnsi="Times New Roman" w:cs="Times New Roman"/>
          <w:b/>
          <w:i/>
          <w:sz w:val="28"/>
          <w:szCs w:val="28"/>
        </w:rPr>
        <w:t>Сохранение  и</w:t>
      </w:r>
      <w:proofErr w:type="gramEnd"/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  развитие  культуры  в  </w:t>
      </w:r>
      <w:proofErr w:type="spellStart"/>
      <w:r w:rsidRPr="000B7553">
        <w:rPr>
          <w:rFonts w:ascii="Times New Roman" w:hAnsi="Times New Roman" w:cs="Times New Roman"/>
          <w:b/>
          <w:i/>
          <w:sz w:val="28"/>
          <w:szCs w:val="28"/>
        </w:rPr>
        <w:t>Иловлинском</w:t>
      </w:r>
      <w:proofErr w:type="spellEnd"/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  муниципальном  районе  на  2022-  2026годы»</w:t>
      </w:r>
    </w:p>
    <w:p w:rsidR="00B5086F" w:rsidRPr="000828A4" w:rsidRDefault="00B5086F" w:rsidP="00B5086F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Основной  целью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программы  является  сохранение  и  развитие  культурных  традиций  населения  района,  а  также  обеспечение  доступности  услуг  культуры  для  всех  слоев  населения.</w:t>
      </w:r>
    </w:p>
    <w:p w:rsidR="00B5086F" w:rsidRPr="000828A4" w:rsidRDefault="00B5086F" w:rsidP="00B50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Плановый объем финансирования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 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составляет 25,8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148F7">
        <w:rPr>
          <w:rFonts w:ascii="Times New Roman" w:hAnsi="Times New Roman" w:cs="Times New Roman"/>
          <w:sz w:val="28"/>
          <w:szCs w:val="28"/>
        </w:rPr>
        <w:t xml:space="preserve">(  в  </w:t>
      </w:r>
      <w:proofErr w:type="spellStart"/>
      <w:r w:rsidR="007148F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148F7">
        <w:rPr>
          <w:rFonts w:ascii="Times New Roman" w:hAnsi="Times New Roman" w:cs="Times New Roman"/>
          <w:sz w:val="28"/>
          <w:szCs w:val="28"/>
        </w:rPr>
        <w:t xml:space="preserve"> 1,2 </w:t>
      </w:r>
      <w:proofErr w:type="spellStart"/>
      <w:r w:rsidR="007148F7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7148F7">
        <w:rPr>
          <w:rFonts w:ascii="Times New Roman" w:hAnsi="Times New Roman" w:cs="Times New Roman"/>
          <w:sz w:val="28"/>
          <w:szCs w:val="28"/>
        </w:rPr>
        <w:t>- финансирование  из  бюджета  поселений)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28A4">
        <w:rPr>
          <w:rFonts w:ascii="Times New Roman" w:hAnsi="Times New Roman" w:cs="Times New Roman"/>
          <w:sz w:val="28"/>
          <w:szCs w:val="28"/>
        </w:rPr>
        <w:t xml:space="preserve"> выполнение  за  </w:t>
      </w:r>
      <w:r>
        <w:rPr>
          <w:rFonts w:ascii="Times New Roman" w:hAnsi="Times New Roman" w:cs="Times New Roman"/>
          <w:sz w:val="28"/>
          <w:szCs w:val="28"/>
        </w:rPr>
        <w:t xml:space="preserve"> 9  месяцев 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2024 года</w:t>
      </w:r>
      <w:r w:rsidRPr="000828A4">
        <w:rPr>
          <w:rFonts w:ascii="Times New Roman" w:hAnsi="Times New Roman" w:cs="Times New Roman"/>
          <w:sz w:val="28"/>
          <w:szCs w:val="28"/>
        </w:rPr>
        <w:t xml:space="preserve">  составило  </w:t>
      </w:r>
      <w:r w:rsidR="005E09E2">
        <w:rPr>
          <w:rFonts w:ascii="Times New Roman" w:hAnsi="Times New Roman" w:cs="Times New Roman"/>
          <w:sz w:val="28"/>
          <w:szCs w:val="28"/>
        </w:rPr>
        <w:t>17,1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148F7">
        <w:rPr>
          <w:rFonts w:ascii="Times New Roman" w:hAnsi="Times New Roman" w:cs="Times New Roman"/>
          <w:sz w:val="28"/>
          <w:szCs w:val="28"/>
        </w:rPr>
        <w:t xml:space="preserve">(  в  </w:t>
      </w:r>
      <w:proofErr w:type="spellStart"/>
      <w:r w:rsidR="007148F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148F7">
        <w:rPr>
          <w:rFonts w:ascii="Times New Roman" w:hAnsi="Times New Roman" w:cs="Times New Roman"/>
          <w:sz w:val="28"/>
          <w:szCs w:val="28"/>
        </w:rPr>
        <w:t xml:space="preserve"> 0,5 </w:t>
      </w:r>
      <w:proofErr w:type="spellStart"/>
      <w:r w:rsidR="007148F7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7148F7">
        <w:rPr>
          <w:rFonts w:ascii="Times New Roman" w:hAnsi="Times New Roman" w:cs="Times New Roman"/>
          <w:sz w:val="28"/>
          <w:szCs w:val="28"/>
        </w:rPr>
        <w:t>-  бюджет  поселений).</w:t>
      </w:r>
      <w:r>
        <w:rPr>
          <w:rFonts w:ascii="Times New Roman" w:hAnsi="Times New Roman" w:cs="Times New Roman"/>
          <w:sz w:val="28"/>
          <w:szCs w:val="28"/>
        </w:rPr>
        <w:t xml:space="preserve">  или </w:t>
      </w:r>
      <w:r w:rsidR="005E09E2">
        <w:rPr>
          <w:rFonts w:ascii="Times New Roman" w:hAnsi="Times New Roman" w:cs="Times New Roman"/>
          <w:sz w:val="28"/>
          <w:szCs w:val="28"/>
        </w:rPr>
        <w:t>66,3</w:t>
      </w:r>
      <w:proofErr w:type="gramStart"/>
      <w:r>
        <w:rPr>
          <w:rFonts w:ascii="Times New Roman" w:hAnsi="Times New Roman" w:cs="Times New Roman"/>
          <w:sz w:val="28"/>
          <w:szCs w:val="28"/>
        </w:rPr>
        <w:t>% .</w:t>
      </w:r>
      <w:proofErr w:type="gramEnd"/>
    </w:p>
    <w:p w:rsidR="00B5086F" w:rsidRPr="000828A4" w:rsidRDefault="00B5086F" w:rsidP="00B5086F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Выполнение  целевых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индикаторов  программы  составило  </w:t>
      </w:r>
      <w:r w:rsidR="005E09E2">
        <w:rPr>
          <w:rFonts w:ascii="Times New Roman" w:hAnsi="Times New Roman" w:cs="Times New Roman"/>
          <w:sz w:val="28"/>
          <w:szCs w:val="28"/>
        </w:rPr>
        <w:t>102,2</w:t>
      </w:r>
      <w:r w:rsidRPr="000828A4">
        <w:rPr>
          <w:rFonts w:ascii="Times New Roman" w:hAnsi="Times New Roman" w:cs="Times New Roman"/>
          <w:sz w:val="28"/>
          <w:szCs w:val="28"/>
        </w:rPr>
        <w:t xml:space="preserve">%. 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Коэффициент  эффективности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</w:t>
      </w:r>
      <w:r w:rsidRPr="001D7670">
        <w:rPr>
          <w:rFonts w:ascii="Times New Roman" w:hAnsi="Times New Roman" w:cs="Times New Roman"/>
          <w:sz w:val="28"/>
          <w:szCs w:val="28"/>
        </w:rPr>
        <w:t xml:space="preserve">программы  </w:t>
      </w:r>
      <w:r w:rsidR="005E09E2" w:rsidRPr="001D7670">
        <w:rPr>
          <w:rFonts w:ascii="Times New Roman" w:hAnsi="Times New Roman" w:cs="Times New Roman"/>
          <w:sz w:val="28"/>
          <w:szCs w:val="28"/>
        </w:rPr>
        <w:t>1,6</w:t>
      </w:r>
    </w:p>
    <w:p w:rsidR="005E09E2" w:rsidRPr="00963BA5" w:rsidRDefault="005E09E2" w:rsidP="005E09E2">
      <w:pPr>
        <w:tabs>
          <w:tab w:val="num" w:pos="1560"/>
          <w:tab w:val="left" w:pos="5175"/>
        </w:tabs>
        <w:spacing w:after="0" w:line="20" w:lineRule="atLeast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№16. «</w:t>
      </w:r>
      <w:r w:rsidRPr="00963BA5">
        <w:rPr>
          <w:rFonts w:ascii="Times New Roman" w:hAnsi="Times New Roman" w:cs="Times New Roman"/>
          <w:b/>
          <w:i/>
          <w:sz w:val="28"/>
          <w:szCs w:val="28"/>
        </w:rPr>
        <w:t xml:space="preserve">Развитие туризма на территории Иловлинского муниципального </w:t>
      </w:r>
      <w:proofErr w:type="gramStart"/>
      <w:r w:rsidRPr="00963BA5">
        <w:rPr>
          <w:rFonts w:ascii="Times New Roman" w:hAnsi="Times New Roman" w:cs="Times New Roman"/>
          <w:b/>
          <w:i/>
          <w:sz w:val="28"/>
          <w:szCs w:val="28"/>
        </w:rPr>
        <w:t>района  Волгоградской</w:t>
      </w:r>
      <w:proofErr w:type="gramEnd"/>
      <w:r w:rsidRPr="00963B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области на период 2021-2025годы»</w:t>
      </w:r>
    </w:p>
    <w:p w:rsidR="005E09E2" w:rsidRPr="000828A4" w:rsidRDefault="005E09E2" w:rsidP="005E09E2">
      <w:pPr>
        <w:tabs>
          <w:tab w:val="left" w:pos="860"/>
          <w:tab w:val="left" w:pos="3270"/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828A4">
        <w:rPr>
          <w:rFonts w:ascii="Times New Roman" w:eastAsia="Times New Roman" w:hAnsi="Times New Roman" w:cs="Times New Roman"/>
          <w:iCs/>
          <w:sz w:val="28"/>
          <w:szCs w:val="28"/>
        </w:rPr>
        <w:t>Целями настоящей Программы являются:</w:t>
      </w:r>
    </w:p>
    <w:p w:rsidR="005E09E2" w:rsidRPr="000828A4" w:rsidRDefault="005E09E2" w:rsidP="005E09E2">
      <w:pPr>
        <w:tabs>
          <w:tab w:val="left" w:pos="860"/>
          <w:tab w:val="left" w:pos="3270"/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8A4"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Pr="000828A4">
        <w:rPr>
          <w:rFonts w:ascii="Times New Roman" w:hAnsi="Times New Roman" w:cs="Times New Roman"/>
          <w:sz w:val="28"/>
          <w:szCs w:val="28"/>
        </w:rPr>
        <w:t xml:space="preserve">удовлетворение потребностей различных категорий российских и иностранных граждан в активном и полноценном отдыхе, приобщение к культурным ценностям и казачьим традициям; </w:t>
      </w:r>
    </w:p>
    <w:p w:rsidR="005E09E2" w:rsidRPr="000828A4" w:rsidRDefault="005E09E2" w:rsidP="005E09E2">
      <w:pPr>
        <w:tabs>
          <w:tab w:val="left" w:pos="32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  <w:szCs w:val="28"/>
        </w:rPr>
        <w:t>- формирование туристического имиджа Иловлинского муниципального района Волгоградской области.</w:t>
      </w:r>
    </w:p>
    <w:p w:rsidR="005E09E2" w:rsidRPr="000828A4" w:rsidRDefault="005E09E2" w:rsidP="005E09E2">
      <w:pPr>
        <w:tabs>
          <w:tab w:val="left" w:pos="32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освоения денежных  средств по  программе</w:t>
      </w:r>
      <w:r w:rsidRPr="000828A4">
        <w:rPr>
          <w:rFonts w:ascii="Times New Roman" w:hAnsi="Times New Roman" w:cs="Times New Roman"/>
          <w:sz w:val="28"/>
          <w:szCs w:val="28"/>
        </w:rPr>
        <w:t xml:space="preserve">  составил  </w:t>
      </w:r>
      <w:r>
        <w:rPr>
          <w:rFonts w:ascii="Times New Roman" w:hAnsi="Times New Roman" w:cs="Times New Roman"/>
          <w:sz w:val="28"/>
          <w:szCs w:val="28"/>
        </w:rPr>
        <w:t>3,6</w:t>
      </w:r>
      <w:r w:rsidRPr="000828A4">
        <w:rPr>
          <w:rFonts w:ascii="Times New Roman" w:hAnsi="Times New Roman" w:cs="Times New Roman"/>
          <w:sz w:val="28"/>
          <w:szCs w:val="28"/>
        </w:rPr>
        <w:t xml:space="preserve"> тыс. рублей  из  20 тыс. рублей  по  плану,  </w:t>
      </w:r>
      <w:r w:rsidRPr="000828A4">
        <w:rPr>
          <w:rFonts w:ascii="Times New Roman" w:hAnsi="Times New Roman" w:cs="Times New Roman"/>
          <w:sz w:val="28"/>
        </w:rPr>
        <w:t xml:space="preserve">уровень  освоения  бюджетных  средств  </w:t>
      </w:r>
      <w:r w:rsidRPr="000828A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18,0</w:t>
      </w:r>
      <w:r w:rsidRPr="000828A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E09E2" w:rsidRPr="000828A4" w:rsidRDefault="005E09E2" w:rsidP="005E0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  <w:szCs w:val="28"/>
        </w:rPr>
        <w:t xml:space="preserve">Средний процент выполнения целевых индикаторов составил </w:t>
      </w:r>
      <w:r>
        <w:rPr>
          <w:rFonts w:ascii="Times New Roman" w:hAnsi="Times New Roman" w:cs="Times New Roman"/>
          <w:sz w:val="28"/>
          <w:szCs w:val="28"/>
        </w:rPr>
        <w:t>47,5</w:t>
      </w:r>
      <w:r w:rsidRPr="000828A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E09E2" w:rsidRPr="000828A4" w:rsidRDefault="005E09E2" w:rsidP="005E0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Коэффициент  эффективности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реализации  программы  </w:t>
      </w:r>
      <w:r w:rsidRPr="001D7670">
        <w:rPr>
          <w:rFonts w:ascii="Times New Roman" w:hAnsi="Times New Roman" w:cs="Times New Roman"/>
          <w:sz w:val="28"/>
          <w:szCs w:val="28"/>
        </w:rPr>
        <w:t>составляет  2,6</w:t>
      </w:r>
    </w:p>
    <w:p w:rsidR="001C5A26" w:rsidRPr="00D57DE2" w:rsidRDefault="001C5A26" w:rsidP="001C5A26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b/>
          <w:sz w:val="28"/>
        </w:rPr>
      </w:pPr>
      <w:r w:rsidRPr="00D57DE2">
        <w:rPr>
          <w:rFonts w:ascii="Times New Roman" w:hAnsi="Times New Roman" w:cs="Times New Roman"/>
          <w:b/>
          <w:sz w:val="28"/>
        </w:rPr>
        <w:t xml:space="preserve">   -  </w:t>
      </w:r>
      <w:proofErr w:type="gramStart"/>
      <w:r w:rsidRPr="00E00566">
        <w:rPr>
          <w:rFonts w:ascii="Times New Roman" w:hAnsi="Times New Roman" w:cs="Times New Roman"/>
          <w:b/>
          <w:sz w:val="28"/>
        </w:rPr>
        <w:t xml:space="preserve">у  </w:t>
      </w:r>
      <w:r w:rsidR="005361CC" w:rsidRPr="00E00566">
        <w:rPr>
          <w:rFonts w:ascii="Times New Roman" w:hAnsi="Times New Roman" w:cs="Times New Roman"/>
          <w:b/>
          <w:sz w:val="28"/>
        </w:rPr>
        <w:t>8</w:t>
      </w:r>
      <w:proofErr w:type="gramEnd"/>
      <w:r w:rsidR="00033BBD">
        <w:rPr>
          <w:rFonts w:ascii="Times New Roman" w:hAnsi="Times New Roman" w:cs="Times New Roman"/>
          <w:b/>
          <w:sz w:val="28"/>
        </w:rPr>
        <w:t>-м</w:t>
      </w:r>
      <w:r w:rsidR="004F2BB2" w:rsidRPr="00C86518">
        <w:rPr>
          <w:rFonts w:ascii="Times New Roman" w:hAnsi="Times New Roman" w:cs="Times New Roman"/>
          <w:b/>
          <w:sz w:val="28"/>
        </w:rPr>
        <w:t>и</w:t>
      </w:r>
      <w:r w:rsidRPr="00D57DE2">
        <w:rPr>
          <w:rFonts w:ascii="Times New Roman" w:hAnsi="Times New Roman" w:cs="Times New Roman"/>
          <w:b/>
          <w:sz w:val="28"/>
        </w:rPr>
        <w:t xml:space="preserve">  программ  коэффициент  эффективности  составляет  от 1,0 до 1,5  </w:t>
      </w:r>
    </w:p>
    <w:p w:rsidR="007A6D0B" w:rsidRDefault="001C5A26" w:rsidP="00445FD7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2D97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Pr="00C86518">
        <w:rPr>
          <w:rFonts w:ascii="Times New Roman" w:hAnsi="Times New Roman" w:cs="Times New Roman"/>
          <w:b/>
          <w:sz w:val="24"/>
          <w:szCs w:val="24"/>
        </w:rPr>
        <w:t>№</w:t>
      </w:r>
      <w:proofErr w:type="gramEnd"/>
      <w:r w:rsidR="00C865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7DF5">
        <w:rPr>
          <w:rFonts w:ascii="Times New Roman" w:hAnsi="Times New Roman" w:cs="Times New Roman"/>
          <w:b/>
          <w:sz w:val="24"/>
          <w:szCs w:val="24"/>
        </w:rPr>
        <w:t>2,</w:t>
      </w:r>
      <w:r w:rsidR="00C86518">
        <w:rPr>
          <w:rFonts w:ascii="Times New Roman" w:hAnsi="Times New Roman" w:cs="Times New Roman"/>
          <w:b/>
          <w:sz w:val="24"/>
          <w:szCs w:val="24"/>
        </w:rPr>
        <w:t>3, 7,10,</w:t>
      </w:r>
      <w:r w:rsidR="005361CC" w:rsidRPr="00E00566">
        <w:rPr>
          <w:rFonts w:ascii="Times New Roman" w:hAnsi="Times New Roman" w:cs="Times New Roman"/>
          <w:b/>
          <w:sz w:val="24"/>
          <w:szCs w:val="24"/>
        </w:rPr>
        <w:t>12,</w:t>
      </w:r>
      <w:r w:rsidR="00C86518">
        <w:rPr>
          <w:rFonts w:ascii="Times New Roman" w:hAnsi="Times New Roman" w:cs="Times New Roman"/>
          <w:b/>
          <w:sz w:val="24"/>
          <w:szCs w:val="24"/>
        </w:rPr>
        <w:t>13,</w:t>
      </w:r>
      <w:r w:rsidR="001D7670">
        <w:rPr>
          <w:rFonts w:ascii="Times New Roman" w:hAnsi="Times New Roman" w:cs="Times New Roman"/>
          <w:b/>
          <w:sz w:val="24"/>
          <w:szCs w:val="24"/>
        </w:rPr>
        <w:t xml:space="preserve">18 </w:t>
      </w:r>
      <w:r w:rsidRPr="00C86518">
        <w:rPr>
          <w:rFonts w:ascii="Times New Roman" w:hAnsi="Times New Roman" w:cs="Times New Roman"/>
          <w:b/>
          <w:sz w:val="24"/>
          <w:szCs w:val="24"/>
        </w:rPr>
        <w:t>прилагаемого</w:t>
      </w:r>
      <w:r w:rsidRPr="00D57DE2">
        <w:rPr>
          <w:rFonts w:ascii="Times New Roman" w:hAnsi="Times New Roman" w:cs="Times New Roman"/>
          <w:b/>
          <w:sz w:val="24"/>
          <w:szCs w:val="24"/>
        </w:rPr>
        <w:t xml:space="preserve">  Перечня )  </w:t>
      </w:r>
    </w:p>
    <w:p w:rsidR="00C37DF5" w:rsidRPr="000B7553" w:rsidRDefault="00C37DF5" w:rsidP="00C37DF5">
      <w:pPr>
        <w:tabs>
          <w:tab w:val="num" w:pos="1560"/>
        </w:tabs>
        <w:spacing w:after="0" w:line="20" w:lineRule="atLeast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7DF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№2. «Развитие образования в </w:t>
      </w:r>
      <w:proofErr w:type="spellStart"/>
      <w:r w:rsidRPr="00C37DF5">
        <w:rPr>
          <w:rFonts w:ascii="Times New Roman" w:hAnsi="Times New Roman" w:cs="Times New Roman"/>
          <w:b/>
          <w:i/>
          <w:sz w:val="28"/>
          <w:szCs w:val="28"/>
        </w:rPr>
        <w:t>Иловлинском</w:t>
      </w:r>
      <w:proofErr w:type="spellEnd"/>
      <w:r w:rsidRPr="00C37DF5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муниципальном районе Волгоградской области на 2020-2025 годы»</w:t>
      </w:r>
    </w:p>
    <w:p w:rsidR="00C37DF5" w:rsidRDefault="00C37DF5" w:rsidP="00C37DF5">
      <w:pPr>
        <w:tabs>
          <w:tab w:val="num" w:pos="1560"/>
        </w:tabs>
        <w:spacing w:after="0" w:line="2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62028">
        <w:rPr>
          <w:rFonts w:ascii="Times New Roman" w:hAnsi="Times New Roman" w:cs="Times New Roman"/>
          <w:sz w:val="28"/>
          <w:szCs w:val="28"/>
        </w:rPr>
        <w:t>Целью программы является 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Иловлинского муниципального района Волгоградской области.</w:t>
      </w:r>
      <w:r w:rsidRPr="00B508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финансирования программы  составляет  </w:t>
      </w:r>
      <w:r>
        <w:rPr>
          <w:rFonts w:ascii="Times New Roman" w:hAnsi="Times New Roman" w:cs="Times New Roman"/>
          <w:sz w:val="28"/>
          <w:szCs w:val="28"/>
        </w:rPr>
        <w:t>402,4</w:t>
      </w:r>
      <w:r w:rsidRPr="00C37DF5">
        <w:rPr>
          <w:rFonts w:ascii="Times New Roman" w:hAnsi="Times New Roman" w:cs="Times New Roman"/>
          <w:sz w:val="28"/>
          <w:szCs w:val="28"/>
        </w:rPr>
        <w:t xml:space="preserve"> млн. рублей  из </w:t>
      </w:r>
      <w:r>
        <w:rPr>
          <w:rFonts w:ascii="Times New Roman" w:hAnsi="Times New Roman" w:cs="Times New Roman"/>
          <w:sz w:val="28"/>
          <w:szCs w:val="28"/>
        </w:rPr>
        <w:t>582,1</w:t>
      </w:r>
      <w:r w:rsidRPr="00C37D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DF5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0828A4">
        <w:rPr>
          <w:rFonts w:ascii="Times New Roman" w:hAnsi="Times New Roman" w:cs="Times New Roman"/>
          <w:sz w:val="28"/>
          <w:szCs w:val="28"/>
        </w:rPr>
        <w:t xml:space="preserve"> по  плану. </w:t>
      </w:r>
      <w:proofErr w:type="gramStart"/>
      <w:r w:rsidRPr="00151C7E">
        <w:rPr>
          <w:rFonts w:ascii="Times New Roman" w:hAnsi="Times New Roman" w:cs="Times New Roman"/>
          <w:sz w:val="28"/>
          <w:szCs w:val="28"/>
        </w:rPr>
        <w:t>За  счет</w:t>
      </w:r>
      <w:proofErr w:type="gramEnd"/>
      <w:r w:rsidRPr="00151C7E">
        <w:rPr>
          <w:rFonts w:ascii="Times New Roman" w:hAnsi="Times New Roman" w:cs="Times New Roman"/>
          <w:sz w:val="28"/>
          <w:szCs w:val="28"/>
        </w:rPr>
        <w:t xml:space="preserve">  средств  районного  бюджета</w:t>
      </w:r>
      <w:r>
        <w:rPr>
          <w:rFonts w:ascii="Times New Roman" w:hAnsi="Times New Roman" w:cs="Times New Roman"/>
          <w:sz w:val="28"/>
          <w:szCs w:val="28"/>
        </w:rPr>
        <w:t xml:space="preserve">  освоение  составило 71,84 % ( план 116,2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факт- 83,6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  <w:r w:rsidRPr="00151C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0828A4">
        <w:rPr>
          <w:rFonts w:ascii="Times New Roman" w:hAnsi="Times New Roman" w:cs="Times New Roman"/>
          <w:sz w:val="28"/>
          <w:szCs w:val="28"/>
        </w:rPr>
        <w:t>редний  процент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выполнения  целевых  индикаторов,  определенных  </w:t>
      </w:r>
      <w:r>
        <w:rPr>
          <w:rFonts w:ascii="Times New Roman" w:hAnsi="Times New Roman" w:cs="Times New Roman"/>
          <w:sz w:val="28"/>
          <w:szCs w:val="28"/>
        </w:rPr>
        <w:t>программой</w:t>
      </w:r>
      <w:r w:rsidRPr="000828A4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9  месяцев 2024</w:t>
      </w:r>
      <w:r w:rsidRPr="000828A4">
        <w:rPr>
          <w:rFonts w:ascii="Times New Roman" w:hAnsi="Times New Roman" w:cs="Times New Roman"/>
          <w:sz w:val="28"/>
          <w:szCs w:val="28"/>
        </w:rPr>
        <w:t xml:space="preserve"> года  составляет </w:t>
      </w:r>
      <w:r>
        <w:rPr>
          <w:rFonts w:ascii="Times New Roman" w:hAnsi="Times New Roman" w:cs="Times New Roman"/>
          <w:sz w:val="28"/>
          <w:szCs w:val="28"/>
        </w:rPr>
        <w:t>96,3</w:t>
      </w:r>
      <w:r w:rsidRPr="000828A4">
        <w:rPr>
          <w:rFonts w:ascii="Times New Roman" w:hAnsi="Times New Roman" w:cs="Times New Roman"/>
          <w:sz w:val="28"/>
          <w:szCs w:val="28"/>
        </w:rPr>
        <w:t xml:space="preserve"> %.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Коэффициент  эффективности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программы   со</w:t>
      </w:r>
      <w:r>
        <w:rPr>
          <w:rFonts w:ascii="Times New Roman" w:hAnsi="Times New Roman" w:cs="Times New Roman"/>
          <w:sz w:val="28"/>
          <w:szCs w:val="28"/>
        </w:rPr>
        <w:t>ставил 1,4.</w:t>
      </w:r>
    </w:p>
    <w:p w:rsidR="002A1522" w:rsidRDefault="002A1522" w:rsidP="002A1522">
      <w:pPr>
        <w:tabs>
          <w:tab w:val="num" w:pos="15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DF256D" w:rsidRPr="000B7553" w:rsidRDefault="00DF256D" w:rsidP="00DF256D">
      <w:pPr>
        <w:tabs>
          <w:tab w:val="num" w:pos="156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3. </w:t>
      </w:r>
      <w:r w:rsidRPr="000B7553">
        <w:rPr>
          <w:rFonts w:ascii="Times New Roman" w:hAnsi="Times New Roman" w:cs="Times New Roman"/>
          <w:b/>
          <w:i/>
          <w:sz w:val="28"/>
          <w:szCs w:val="28"/>
        </w:rPr>
        <w:t>«Реализация молодежной политики на территории Иловлинско</w:t>
      </w:r>
      <w:r>
        <w:rPr>
          <w:rFonts w:ascii="Times New Roman" w:hAnsi="Times New Roman" w:cs="Times New Roman"/>
          <w:b/>
          <w:i/>
          <w:sz w:val="28"/>
          <w:szCs w:val="28"/>
        </w:rPr>
        <w:t>го муниципального района на 2024-2028</w:t>
      </w:r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 годы»</w:t>
      </w:r>
    </w:p>
    <w:p w:rsidR="00DF256D" w:rsidRPr="000828A4" w:rsidRDefault="00DF256D" w:rsidP="00DF2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Основной  целью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программы  является  создание  благоприятных  условий  для  формирования  активной  гражданской  позиции  у  молодежи,  а  также  развитие  творческого,  интеллектуального  и  духовного  потенциала  молодежи.   </w:t>
      </w:r>
    </w:p>
    <w:p w:rsidR="00DF256D" w:rsidRPr="000828A4" w:rsidRDefault="00DF256D" w:rsidP="00DF2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 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 по  плану  составляет </w:t>
      </w:r>
      <w:r w:rsidR="00BB586D">
        <w:rPr>
          <w:rFonts w:ascii="Times New Roman" w:hAnsi="Times New Roman" w:cs="Times New Roman"/>
          <w:sz w:val="28"/>
          <w:szCs w:val="28"/>
        </w:rPr>
        <w:t>8,3</w:t>
      </w:r>
      <w:r w:rsidRPr="000828A4">
        <w:rPr>
          <w:rFonts w:ascii="Times New Roman" w:hAnsi="Times New Roman" w:cs="Times New Roman"/>
          <w:sz w:val="28"/>
          <w:szCs w:val="28"/>
        </w:rPr>
        <w:t xml:space="preserve"> млн. рублей,  </w:t>
      </w:r>
      <w:r>
        <w:rPr>
          <w:rFonts w:ascii="Times New Roman" w:hAnsi="Times New Roman" w:cs="Times New Roman"/>
          <w:sz w:val="28"/>
          <w:szCs w:val="28"/>
        </w:rPr>
        <w:t xml:space="preserve">освоено денежных средств  в  сумме 6,3 </w:t>
      </w:r>
      <w:r w:rsidRPr="000828A4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Pr="000828A4">
        <w:rPr>
          <w:rFonts w:ascii="Times New Roman" w:hAnsi="Times New Roman" w:cs="Times New Roman"/>
          <w:sz w:val="28"/>
        </w:rPr>
        <w:t xml:space="preserve">уровень  освоения  бюджетных  средств  </w:t>
      </w:r>
      <w:r w:rsidRPr="000828A4">
        <w:rPr>
          <w:rFonts w:ascii="Times New Roman" w:hAnsi="Times New Roman" w:cs="Times New Roman"/>
          <w:sz w:val="28"/>
          <w:szCs w:val="28"/>
        </w:rPr>
        <w:t xml:space="preserve">   составил </w:t>
      </w:r>
      <w:r>
        <w:rPr>
          <w:rFonts w:ascii="Times New Roman" w:hAnsi="Times New Roman" w:cs="Times New Roman"/>
          <w:sz w:val="28"/>
          <w:szCs w:val="28"/>
        </w:rPr>
        <w:t>75,9</w:t>
      </w:r>
      <w:r w:rsidRPr="000828A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DF256D" w:rsidRDefault="00DF256D" w:rsidP="00DF2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  <w:szCs w:val="28"/>
        </w:rPr>
        <w:t xml:space="preserve">        Индикаторами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программы  являются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2  показателя,  средний  процент  выполнения  которых  составляет  </w:t>
      </w:r>
      <w:r w:rsidR="00BB586D">
        <w:rPr>
          <w:rFonts w:ascii="Times New Roman" w:hAnsi="Times New Roman" w:cs="Times New Roman"/>
          <w:sz w:val="28"/>
          <w:szCs w:val="28"/>
        </w:rPr>
        <w:t>87,7</w:t>
      </w:r>
      <w:r w:rsidRPr="000828A4">
        <w:rPr>
          <w:rFonts w:ascii="Times New Roman" w:hAnsi="Times New Roman" w:cs="Times New Roman"/>
          <w:sz w:val="28"/>
          <w:szCs w:val="28"/>
        </w:rPr>
        <w:t xml:space="preserve">%. 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Коэффициент  эффект</w:t>
      </w:r>
      <w:r>
        <w:rPr>
          <w:rFonts w:ascii="Times New Roman" w:hAnsi="Times New Roman" w:cs="Times New Roman"/>
          <w:sz w:val="28"/>
          <w:szCs w:val="28"/>
        </w:rPr>
        <w:t>ивности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программы </w:t>
      </w:r>
      <w:r w:rsidRPr="001D7670">
        <w:rPr>
          <w:rFonts w:ascii="Times New Roman" w:hAnsi="Times New Roman" w:cs="Times New Roman"/>
          <w:sz w:val="28"/>
          <w:szCs w:val="28"/>
        </w:rPr>
        <w:t xml:space="preserve">– </w:t>
      </w:r>
      <w:r w:rsidR="00BB586D" w:rsidRPr="001D7670">
        <w:rPr>
          <w:rFonts w:ascii="Times New Roman" w:hAnsi="Times New Roman" w:cs="Times New Roman"/>
          <w:sz w:val="28"/>
          <w:szCs w:val="28"/>
        </w:rPr>
        <w:t>1,2</w:t>
      </w:r>
    </w:p>
    <w:p w:rsidR="00BB586D" w:rsidRPr="000B7553" w:rsidRDefault="00BB586D" w:rsidP="00BB586D">
      <w:pPr>
        <w:tabs>
          <w:tab w:val="num" w:pos="1560"/>
        </w:tabs>
        <w:spacing w:after="0" w:line="20" w:lineRule="atLeast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№7 </w:t>
      </w:r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«Повышение эффективности </w:t>
      </w:r>
      <w:proofErr w:type="gramStart"/>
      <w:r w:rsidRPr="000B7553">
        <w:rPr>
          <w:rFonts w:ascii="Times New Roman" w:hAnsi="Times New Roman" w:cs="Times New Roman"/>
          <w:b/>
          <w:i/>
          <w:sz w:val="28"/>
          <w:szCs w:val="28"/>
        </w:rPr>
        <w:t>деятельности  в</w:t>
      </w:r>
      <w:proofErr w:type="gramEnd"/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  сфере муниципального управления  в  </w:t>
      </w:r>
      <w:proofErr w:type="spellStart"/>
      <w:r w:rsidRPr="000B7553">
        <w:rPr>
          <w:rFonts w:ascii="Times New Roman" w:hAnsi="Times New Roman" w:cs="Times New Roman"/>
          <w:b/>
          <w:i/>
          <w:sz w:val="28"/>
          <w:szCs w:val="28"/>
        </w:rPr>
        <w:t>Иловлинском</w:t>
      </w:r>
      <w:proofErr w:type="spellEnd"/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муниципальном районе на 2020-2025 годы»</w:t>
      </w:r>
    </w:p>
    <w:p w:rsidR="00BB586D" w:rsidRPr="000828A4" w:rsidRDefault="00BB586D" w:rsidP="00BB586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Программа  принята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в  целях  улучшения  работы  органов  местного  самоуправления  по  повышению  эффективности  деятельности  и  улучшению  использования  муниципального  имущества . </w:t>
      </w:r>
    </w:p>
    <w:p w:rsidR="00BB586D" w:rsidRPr="000828A4" w:rsidRDefault="00BB586D" w:rsidP="00BB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  <w:szCs w:val="28"/>
        </w:rPr>
        <w:t xml:space="preserve"> Программа является системным документом, объединяющим в себе несколько важнейших направлений развития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исполнительных  органов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 на территории Иловлинского муниципального района (создание  условий для  эффективной  деятельности  органов  местного  самоуправления, информатизация рабочих  мест,  взаимодействие между органами местного самоуправления и гражданами ).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финансирования  программы  составил  </w:t>
      </w:r>
      <w:r>
        <w:rPr>
          <w:rFonts w:ascii="Times New Roman" w:hAnsi="Times New Roman" w:cs="Times New Roman"/>
          <w:sz w:val="28"/>
          <w:szCs w:val="28"/>
        </w:rPr>
        <w:t>59,1</w:t>
      </w:r>
      <w:r w:rsidRPr="000828A4">
        <w:rPr>
          <w:rFonts w:ascii="Times New Roman" w:hAnsi="Times New Roman" w:cs="Times New Roman"/>
          <w:sz w:val="28"/>
          <w:szCs w:val="28"/>
        </w:rPr>
        <w:t xml:space="preserve"> млн. рублей  из  </w:t>
      </w:r>
      <w:r>
        <w:rPr>
          <w:rFonts w:ascii="Times New Roman" w:hAnsi="Times New Roman" w:cs="Times New Roman"/>
          <w:sz w:val="28"/>
          <w:szCs w:val="28"/>
        </w:rPr>
        <w:t>83,9</w:t>
      </w:r>
      <w:r w:rsidRPr="000828A4">
        <w:rPr>
          <w:rFonts w:ascii="Times New Roman" w:hAnsi="Times New Roman" w:cs="Times New Roman"/>
          <w:sz w:val="28"/>
          <w:szCs w:val="28"/>
        </w:rPr>
        <w:t xml:space="preserve"> млн. рублей  по  плану,  </w:t>
      </w:r>
      <w:r w:rsidRPr="000828A4">
        <w:rPr>
          <w:rFonts w:ascii="Times New Roman" w:hAnsi="Times New Roman" w:cs="Times New Roman"/>
          <w:sz w:val="28"/>
        </w:rPr>
        <w:t xml:space="preserve">уровень  освоения  бюджетных  средств  </w:t>
      </w:r>
      <w:r w:rsidRPr="000828A4">
        <w:rPr>
          <w:rFonts w:ascii="Times New Roman" w:hAnsi="Times New Roman" w:cs="Times New Roman"/>
          <w:sz w:val="28"/>
          <w:szCs w:val="28"/>
        </w:rPr>
        <w:t xml:space="preserve"> - </w:t>
      </w:r>
      <w:r w:rsidR="00EB4687">
        <w:rPr>
          <w:rFonts w:ascii="Times New Roman" w:hAnsi="Times New Roman" w:cs="Times New Roman"/>
          <w:sz w:val="28"/>
          <w:szCs w:val="28"/>
        </w:rPr>
        <w:t>70,5</w:t>
      </w:r>
      <w:r w:rsidRPr="000828A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BB586D" w:rsidRPr="000828A4" w:rsidRDefault="00BB586D" w:rsidP="00BB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  <w:szCs w:val="28"/>
        </w:rPr>
        <w:t>Средний процент выполнения целевых индикаторов составил 1</w:t>
      </w:r>
      <w:r w:rsidR="00723D5F">
        <w:rPr>
          <w:rFonts w:ascii="Times New Roman" w:hAnsi="Times New Roman" w:cs="Times New Roman"/>
          <w:sz w:val="28"/>
          <w:szCs w:val="28"/>
        </w:rPr>
        <w:t>07,2</w:t>
      </w:r>
      <w:r w:rsidRPr="000828A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BB586D" w:rsidRDefault="00BB586D" w:rsidP="00BB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Коэффициент  эффективности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реализации  программы  </w:t>
      </w:r>
      <w:r w:rsidRPr="001D7670">
        <w:rPr>
          <w:rFonts w:ascii="Times New Roman" w:hAnsi="Times New Roman" w:cs="Times New Roman"/>
          <w:sz w:val="28"/>
          <w:szCs w:val="28"/>
        </w:rPr>
        <w:t>составляет  1,</w:t>
      </w:r>
      <w:r w:rsidR="00723D5F">
        <w:rPr>
          <w:rFonts w:ascii="Times New Roman" w:hAnsi="Times New Roman" w:cs="Times New Roman"/>
          <w:sz w:val="28"/>
          <w:szCs w:val="28"/>
        </w:rPr>
        <w:t>5</w:t>
      </w:r>
    </w:p>
    <w:p w:rsidR="00BB586D" w:rsidRPr="00963BA5" w:rsidRDefault="00BB586D" w:rsidP="00BB586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№10 </w:t>
      </w:r>
      <w:r w:rsidRPr="00A87A06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A87A06">
        <w:rPr>
          <w:rFonts w:ascii="Times New Roman" w:hAnsi="Times New Roman" w:cs="Times New Roman"/>
          <w:b/>
          <w:i/>
          <w:sz w:val="28"/>
          <w:szCs w:val="28"/>
        </w:rPr>
        <w:t xml:space="preserve">Развитие народных художественных </w:t>
      </w:r>
      <w:proofErr w:type="gramStart"/>
      <w:r w:rsidRPr="00A87A06">
        <w:rPr>
          <w:rFonts w:ascii="Times New Roman" w:hAnsi="Times New Roman" w:cs="Times New Roman"/>
          <w:b/>
          <w:i/>
          <w:sz w:val="28"/>
          <w:szCs w:val="28"/>
        </w:rPr>
        <w:t>промыслов,  декоративно</w:t>
      </w:r>
      <w:proofErr w:type="gramEnd"/>
      <w:r w:rsidRPr="00A87A06">
        <w:rPr>
          <w:rFonts w:ascii="Times New Roman" w:hAnsi="Times New Roman" w:cs="Times New Roman"/>
          <w:b/>
          <w:i/>
          <w:sz w:val="28"/>
          <w:szCs w:val="28"/>
        </w:rPr>
        <w:t>-прикладного творчества  Иловлинского муниципального района Волгоградской области  на период 2022-2026 годы»</w:t>
      </w:r>
      <w:r w:rsidRPr="00963BA5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BB586D" w:rsidRDefault="00BB586D" w:rsidP="00BB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Целью  программы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 является  обеспечение  благоприятных  условий  для  развития  народных  промыслов.</w:t>
      </w:r>
    </w:p>
    <w:p w:rsidR="00BB586D" w:rsidRPr="000828A4" w:rsidRDefault="00BB586D" w:rsidP="00BB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Плановый объем финансирования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 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 составил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20,0</w:t>
      </w:r>
      <w:r w:rsidRPr="000828A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0828A4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28A4">
        <w:rPr>
          <w:rFonts w:ascii="Times New Roman" w:hAnsi="Times New Roman" w:cs="Times New Roman"/>
          <w:sz w:val="28"/>
          <w:szCs w:val="28"/>
        </w:rPr>
        <w:t xml:space="preserve"> выполнение  за  </w:t>
      </w:r>
      <w:r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2024 года</w:t>
      </w:r>
      <w:r w:rsidRPr="000828A4">
        <w:rPr>
          <w:rFonts w:ascii="Times New Roman" w:hAnsi="Times New Roman" w:cs="Times New Roman"/>
          <w:sz w:val="28"/>
          <w:szCs w:val="28"/>
        </w:rPr>
        <w:t xml:space="preserve">  составило  </w:t>
      </w:r>
      <w:r>
        <w:rPr>
          <w:rFonts w:ascii="Times New Roman" w:hAnsi="Times New Roman" w:cs="Times New Roman"/>
          <w:sz w:val="28"/>
          <w:szCs w:val="28"/>
        </w:rPr>
        <w:t>17,0 тыс.</w:t>
      </w:r>
      <w:r w:rsidRPr="000828A4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(выполнение 85 %). </w:t>
      </w:r>
    </w:p>
    <w:p w:rsidR="00BB586D" w:rsidRPr="000828A4" w:rsidRDefault="00BB586D" w:rsidP="00BB586D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lastRenderedPageBreak/>
        <w:t>Выполнение  целевых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индикаторов  программы  составило  </w:t>
      </w:r>
      <w:r>
        <w:rPr>
          <w:rFonts w:ascii="Times New Roman" w:hAnsi="Times New Roman" w:cs="Times New Roman"/>
          <w:sz w:val="28"/>
          <w:szCs w:val="28"/>
        </w:rPr>
        <w:t>83,9</w:t>
      </w:r>
      <w:r w:rsidRPr="000828A4">
        <w:rPr>
          <w:rFonts w:ascii="Times New Roman" w:hAnsi="Times New Roman" w:cs="Times New Roman"/>
          <w:sz w:val="28"/>
          <w:szCs w:val="28"/>
        </w:rPr>
        <w:t xml:space="preserve">%. 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Коэффициент  эффективности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программы  </w:t>
      </w:r>
      <w:r w:rsidRPr="001D7670">
        <w:rPr>
          <w:rFonts w:ascii="Times New Roman" w:hAnsi="Times New Roman" w:cs="Times New Roman"/>
          <w:sz w:val="28"/>
          <w:szCs w:val="28"/>
        </w:rPr>
        <w:t>1,0.</w:t>
      </w:r>
    </w:p>
    <w:p w:rsidR="00DF256D" w:rsidRDefault="00DF256D" w:rsidP="002A1522">
      <w:pPr>
        <w:tabs>
          <w:tab w:val="num" w:pos="15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5361CC" w:rsidRPr="00963BA5" w:rsidRDefault="005361CC" w:rsidP="005361CC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№12</w:t>
      </w:r>
      <w:r w:rsidRPr="0058708E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«</w:t>
      </w:r>
      <w:r w:rsidRPr="0058708E">
        <w:rPr>
          <w:rFonts w:ascii="Times New Roman" w:hAnsi="Times New Roman" w:cs="Times New Roman"/>
          <w:b/>
          <w:i/>
          <w:sz w:val="28"/>
        </w:rPr>
        <w:t>Комплексное развитие сельских территорий Иловлинского муниципального района Волгоградской области на период 2020-2025 годы»</w:t>
      </w:r>
      <w:r w:rsidRPr="00963BA5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5361CC" w:rsidRPr="000828A4" w:rsidRDefault="005361CC" w:rsidP="00536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</w:rPr>
        <w:t>Программа направлена на создание комфортных условий жизнедеятельности в сельской местности Иловлинского муниципального района Волгоградской области.</w:t>
      </w:r>
      <w:r>
        <w:rPr>
          <w:rFonts w:ascii="Times New Roman" w:hAnsi="Times New Roman" w:cs="Times New Roman"/>
          <w:sz w:val="28"/>
        </w:rPr>
        <w:t xml:space="preserve"> При общем финансировании из всех уровней бюджета на 52,6 процента, выполнение по финансированию из </w:t>
      </w:r>
      <w:r>
        <w:rPr>
          <w:rFonts w:ascii="Times New Roman" w:hAnsi="Times New Roman" w:cs="Times New Roman"/>
          <w:sz w:val="28"/>
          <w:szCs w:val="28"/>
        </w:rPr>
        <w:t xml:space="preserve">  районного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100 процентов.(План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559,9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0828A4">
        <w:rPr>
          <w:rFonts w:ascii="Times New Roman" w:hAnsi="Times New Roman" w:cs="Times New Roman"/>
          <w:sz w:val="28"/>
          <w:szCs w:val="28"/>
        </w:rPr>
        <w:t xml:space="preserve">. рублей  фактически профинансировано  </w:t>
      </w:r>
      <w:r>
        <w:rPr>
          <w:rFonts w:ascii="Times New Roman" w:hAnsi="Times New Roman" w:cs="Times New Roman"/>
          <w:sz w:val="28"/>
          <w:szCs w:val="28"/>
        </w:rPr>
        <w:t>559,9 тыс. рублей).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1CC" w:rsidRDefault="005361CC" w:rsidP="005361CC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  <w:szCs w:val="28"/>
        </w:rPr>
        <w:t xml:space="preserve">Процент выполнения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целевого  индикатора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составляет 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828A4">
        <w:rPr>
          <w:rFonts w:ascii="Times New Roman" w:hAnsi="Times New Roman" w:cs="Times New Roman"/>
          <w:sz w:val="28"/>
          <w:szCs w:val="28"/>
        </w:rPr>
        <w:t>%</w:t>
      </w:r>
      <w:r w:rsidRPr="000828A4">
        <w:rPr>
          <w:rFonts w:ascii="Times New Roman" w:hAnsi="Times New Roman" w:cs="Times New Roman"/>
          <w:sz w:val="28"/>
        </w:rPr>
        <w:t>.</w:t>
      </w:r>
      <w:r w:rsidRPr="000828A4">
        <w:rPr>
          <w:rFonts w:ascii="Times New Roman" w:hAnsi="Times New Roman" w:cs="Times New Roman"/>
          <w:sz w:val="28"/>
          <w:szCs w:val="28"/>
        </w:rPr>
        <w:t xml:space="preserve">Коэффициент  эффективности  </w:t>
      </w:r>
      <w:r w:rsidRPr="001D7670"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="00E00566" w:rsidRPr="001D7670">
        <w:rPr>
          <w:rFonts w:ascii="Times New Roman" w:hAnsi="Times New Roman" w:cs="Times New Roman"/>
          <w:sz w:val="28"/>
          <w:szCs w:val="28"/>
        </w:rPr>
        <w:t>1,0.</w:t>
      </w:r>
    </w:p>
    <w:p w:rsidR="006B0335" w:rsidRPr="000B7553" w:rsidRDefault="006B0335" w:rsidP="006B0335">
      <w:pPr>
        <w:tabs>
          <w:tab w:val="num" w:pos="1560"/>
        </w:tabs>
        <w:spacing w:after="0" w:line="20" w:lineRule="atLeast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№13 </w:t>
      </w:r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«Развитие физической культуры и спорта в </w:t>
      </w:r>
      <w:proofErr w:type="spellStart"/>
      <w:r w:rsidRPr="000B7553">
        <w:rPr>
          <w:rFonts w:ascii="Times New Roman" w:hAnsi="Times New Roman" w:cs="Times New Roman"/>
          <w:b/>
          <w:i/>
          <w:sz w:val="28"/>
          <w:szCs w:val="28"/>
        </w:rPr>
        <w:t>Иловлинском</w:t>
      </w:r>
      <w:proofErr w:type="spellEnd"/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b/>
          <w:i/>
          <w:sz w:val="28"/>
          <w:szCs w:val="28"/>
        </w:rPr>
        <w:t>ципальном районе на 2021-2024 г.</w:t>
      </w:r>
      <w:r w:rsidRPr="000B755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B0335" w:rsidRPr="000828A4" w:rsidRDefault="006B0335" w:rsidP="006B0335">
      <w:pPr>
        <w:tabs>
          <w:tab w:val="num" w:pos="1560"/>
        </w:tabs>
        <w:spacing w:after="0" w:line="20" w:lineRule="atLeast"/>
        <w:ind w:left="74" w:firstLine="851"/>
        <w:jc w:val="both"/>
        <w:rPr>
          <w:rFonts w:ascii="Times New Roman" w:hAnsi="Times New Roman" w:cs="Times New Roman"/>
          <w:sz w:val="28"/>
        </w:rPr>
      </w:pPr>
      <w:r w:rsidRPr="000828A4">
        <w:rPr>
          <w:rFonts w:ascii="Times New Roman" w:hAnsi="Times New Roman"/>
          <w:sz w:val="28"/>
          <w:szCs w:val="28"/>
        </w:rPr>
        <w:t>Основной целью программы является р</w:t>
      </w:r>
      <w:r w:rsidRPr="000828A4">
        <w:rPr>
          <w:rFonts w:ascii="Times New Roman" w:hAnsi="Times New Roman" w:cs="Times New Roman"/>
          <w:spacing w:val="-6"/>
          <w:sz w:val="28"/>
          <w:szCs w:val="28"/>
        </w:rPr>
        <w:t xml:space="preserve">азвитие массовой физической культуры и спорта, как </w:t>
      </w:r>
      <w:r w:rsidRPr="000828A4">
        <w:rPr>
          <w:rFonts w:ascii="Times New Roman" w:hAnsi="Times New Roman" w:cs="Times New Roman"/>
          <w:spacing w:val="-14"/>
          <w:sz w:val="28"/>
          <w:szCs w:val="28"/>
        </w:rPr>
        <w:t xml:space="preserve">важного средства </w:t>
      </w:r>
      <w:r w:rsidRPr="000828A4">
        <w:rPr>
          <w:rFonts w:ascii="Times New Roman" w:hAnsi="Times New Roman" w:cs="Times New Roman"/>
          <w:spacing w:val="-2"/>
          <w:sz w:val="28"/>
          <w:szCs w:val="28"/>
        </w:rPr>
        <w:t>укрепления</w:t>
      </w:r>
      <w:r w:rsidRPr="000828A4">
        <w:rPr>
          <w:rFonts w:ascii="Times New Roman" w:hAnsi="Times New Roman" w:cs="Times New Roman"/>
          <w:smallCaps/>
          <w:spacing w:val="-2"/>
          <w:sz w:val="28"/>
          <w:szCs w:val="28"/>
        </w:rPr>
        <w:t xml:space="preserve"> здоровья, </w:t>
      </w:r>
      <w:r w:rsidRPr="000828A4">
        <w:rPr>
          <w:rFonts w:ascii="Times New Roman" w:hAnsi="Times New Roman" w:cs="Times New Roman"/>
          <w:spacing w:val="-6"/>
          <w:sz w:val="28"/>
          <w:szCs w:val="28"/>
        </w:rPr>
        <w:t xml:space="preserve">а также </w:t>
      </w:r>
      <w:r w:rsidRPr="000828A4">
        <w:rPr>
          <w:rFonts w:ascii="Times New Roman" w:hAnsi="Times New Roman" w:cs="Times New Roman"/>
          <w:spacing w:val="-13"/>
          <w:sz w:val="28"/>
          <w:szCs w:val="28"/>
        </w:rPr>
        <w:t xml:space="preserve">укрепление материально-технической базы   учреждений </w:t>
      </w:r>
      <w:r w:rsidRPr="000828A4">
        <w:rPr>
          <w:rFonts w:ascii="Times New Roman" w:hAnsi="Times New Roman" w:cs="Times New Roman"/>
          <w:spacing w:val="-6"/>
          <w:sz w:val="28"/>
          <w:szCs w:val="28"/>
        </w:rPr>
        <w:t>физической культуры и спорта</w:t>
      </w:r>
      <w:r w:rsidRPr="000828A4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6B0335" w:rsidRPr="000828A4" w:rsidRDefault="006B0335" w:rsidP="006B033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0828A4">
        <w:rPr>
          <w:rFonts w:ascii="Times New Roman" w:hAnsi="Times New Roman" w:cs="Times New Roman"/>
          <w:sz w:val="28"/>
        </w:rPr>
        <w:t>Из  запланированных</w:t>
      </w:r>
      <w:proofErr w:type="gramEnd"/>
      <w:r w:rsidRPr="000828A4">
        <w:rPr>
          <w:rFonts w:ascii="Times New Roman" w:hAnsi="Times New Roman" w:cs="Times New Roman"/>
          <w:sz w:val="28"/>
        </w:rPr>
        <w:t xml:space="preserve"> средств</w:t>
      </w:r>
      <w:r>
        <w:rPr>
          <w:rFonts w:ascii="Times New Roman" w:hAnsi="Times New Roman" w:cs="Times New Roman"/>
          <w:sz w:val="28"/>
        </w:rPr>
        <w:t xml:space="preserve">  районного бюджета</w:t>
      </w:r>
      <w:r w:rsidRPr="000828A4">
        <w:rPr>
          <w:rFonts w:ascii="Times New Roman" w:hAnsi="Times New Roman" w:cs="Times New Roman"/>
          <w:sz w:val="28"/>
        </w:rPr>
        <w:t xml:space="preserve"> на финансирование мероприятий программы на  </w:t>
      </w:r>
      <w:r w:rsidR="00F87D58">
        <w:rPr>
          <w:rFonts w:ascii="Times New Roman" w:hAnsi="Times New Roman" w:cs="Times New Roman"/>
          <w:sz w:val="28"/>
        </w:rPr>
        <w:t>9 месяцев 2024</w:t>
      </w:r>
      <w:r w:rsidRPr="000828A4">
        <w:rPr>
          <w:rFonts w:ascii="Times New Roman" w:hAnsi="Times New Roman" w:cs="Times New Roman"/>
          <w:sz w:val="28"/>
        </w:rPr>
        <w:t xml:space="preserve"> год</w:t>
      </w:r>
      <w:r w:rsidR="00F87D58">
        <w:rPr>
          <w:rFonts w:ascii="Times New Roman" w:hAnsi="Times New Roman" w:cs="Times New Roman"/>
          <w:sz w:val="28"/>
        </w:rPr>
        <w:t>а</w:t>
      </w:r>
      <w:r w:rsidRPr="000828A4">
        <w:rPr>
          <w:rFonts w:ascii="Times New Roman" w:hAnsi="Times New Roman" w:cs="Times New Roman"/>
          <w:sz w:val="28"/>
        </w:rPr>
        <w:t xml:space="preserve">    в сумме </w:t>
      </w:r>
      <w:r w:rsidR="00F87D58">
        <w:rPr>
          <w:rFonts w:ascii="Times New Roman" w:hAnsi="Times New Roman" w:cs="Times New Roman"/>
          <w:sz w:val="28"/>
        </w:rPr>
        <w:t>788,1</w:t>
      </w:r>
      <w:r w:rsidRPr="000828A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28A4">
        <w:rPr>
          <w:rFonts w:ascii="Times New Roman" w:hAnsi="Times New Roman" w:cs="Times New Roman"/>
          <w:sz w:val="28"/>
        </w:rPr>
        <w:t>тыс.руб</w:t>
      </w:r>
      <w:proofErr w:type="spellEnd"/>
      <w:r w:rsidRPr="000828A4">
        <w:rPr>
          <w:rFonts w:ascii="Times New Roman" w:hAnsi="Times New Roman" w:cs="Times New Roman"/>
          <w:sz w:val="28"/>
        </w:rPr>
        <w:t xml:space="preserve">, израсходовано </w:t>
      </w:r>
      <w:r w:rsidR="00F87D58">
        <w:rPr>
          <w:rFonts w:ascii="Times New Roman" w:hAnsi="Times New Roman" w:cs="Times New Roman"/>
          <w:sz w:val="28"/>
        </w:rPr>
        <w:t>589,3</w:t>
      </w:r>
      <w:r w:rsidRPr="000828A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28A4">
        <w:rPr>
          <w:rFonts w:ascii="Times New Roman" w:hAnsi="Times New Roman" w:cs="Times New Roman"/>
          <w:sz w:val="28"/>
        </w:rPr>
        <w:t>тыс.руб</w:t>
      </w:r>
      <w:proofErr w:type="spellEnd"/>
      <w:r w:rsidRPr="000828A4">
        <w:rPr>
          <w:rFonts w:ascii="Times New Roman" w:hAnsi="Times New Roman" w:cs="Times New Roman"/>
          <w:sz w:val="28"/>
        </w:rPr>
        <w:t xml:space="preserve">,   уровень  освоения  бюджетных  средств  </w:t>
      </w:r>
      <w:r w:rsidRPr="000828A4">
        <w:rPr>
          <w:rFonts w:ascii="Times New Roman" w:hAnsi="Times New Roman" w:cs="Times New Roman"/>
          <w:sz w:val="28"/>
          <w:szCs w:val="28"/>
        </w:rPr>
        <w:t xml:space="preserve"> -</w:t>
      </w:r>
      <w:r w:rsidRPr="000828A4">
        <w:rPr>
          <w:rFonts w:ascii="Times New Roman" w:hAnsi="Times New Roman" w:cs="Times New Roman"/>
          <w:sz w:val="28"/>
        </w:rPr>
        <w:t xml:space="preserve">   </w:t>
      </w:r>
      <w:r w:rsidR="00F87D58">
        <w:rPr>
          <w:rFonts w:ascii="Times New Roman" w:hAnsi="Times New Roman" w:cs="Times New Roman"/>
          <w:sz w:val="28"/>
        </w:rPr>
        <w:t>74,8</w:t>
      </w:r>
      <w:r w:rsidRPr="000828A4">
        <w:rPr>
          <w:rFonts w:ascii="Times New Roman" w:hAnsi="Times New Roman" w:cs="Times New Roman"/>
          <w:sz w:val="28"/>
        </w:rPr>
        <w:t>% .</w:t>
      </w:r>
    </w:p>
    <w:p w:rsidR="006B0335" w:rsidRDefault="006B0335" w:rsidP="006B0335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  <w:szCs w:val="28"/>
        </w:rPr>
        <w:t xml:space="preserve">       Средний процент выполнения по целевым показателям составил   </w:t>
      </w:r>
      <w:r w:rsidR="00F87D58">
        <w:rPr>
          <w:rFonts w:ascii="Times New Roman" w:hAnsi="Times New Roman" w:cs="Times New Roman"/>
          <w:sz w:val="28"/>
          <w:szCs w:val="28"/>
        </w:rPr>
        <w:t>98,7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% .Коэффициент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эффективн</w:t>
      </w:r>
      <w:r>
        <w:rPr>
          <w:rFonts w:ascii="Times New Roman" w:hAnsi="Times New Roman" w:cs="Times New Roman"/>
          <w:sz w:val="28"/>
          <w:szCs w:val="28"/>
        </w:rPr>
        <w:t xml:space="preserve">ости  программы  </w:t>
      </w:r>
      <w:r w:rsidRPr="001D7670"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="00F87D58" w:rsidRPr="001D7670">
        <w:rPr>
          <w:rFonts w:ascii="Times New Roman" w:hAnsi="Times New Roman" w:cs="Times New Roman"/>
          <w:sz w:val="28"/>
          <w:szCs w:val="28"/>
        </w:rPr>
        <w:t>1,3.</w:t>
      </w:r>
    </w:p>
    <w:p w:rsidR="00033BBD" w:rsidRPr="000828A4" w:rsidRDefault="00033BBD" w:rsidP="00033BBD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№18 </w:t>
      </w:r>
      <w:r w:rsidRPr="000828A4">
        <w:rPr>
          <w:rFonts w:ascii="Times New Roman" w:hAnsi="Times New Roman" w:cs="Times New Roman"/>
          <w:b/>
          <w:i/>
          <w:sz w:val="28"/>
        </w:rPr>
        <w:t>«Энергосбережение и повышение энергетической эффективности Иловлинского муниципального района Волгоградской области на период 2022-2024 год</w:t>
      </w:r>
      <w:r>
        <w:rPr>
          <w:rFonts w:ascii="Times New Roman" w:hAnsi="Times New Roman" w:cs="Times New Roman"/>
          <w:b/>
          <w:i/>
          <w:sz w:val="28"/>
        </w:rPr>
        <w:t>».</w:t>
      </w:r>
    </w:p>
    <w:p w:rsidR="00033BBD" w:rsidRPr="002D38A9" w:rsidRDefault="00033BBD" w:rsidP="00033B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828A4">
        <w:rPr>
          <w:rFonts w:ascii="Times New Roman" w:hAnsi="Times New Roman" w:cs="Times New Roman"/>
          <w:sz w:val="28"/>
        </w:rPr>
        <w:t xml:space="preserve">Основной задачей программы является модернизация и реконструкция систем теплоснабжения и газоснабжения учреждений, подведомственных администрации Иловлинского муниципального района с целью энергосбережения и повышения энергетической эффективности.  </w:t>
      </w:r>
      <w:proofErr w:type="gramStart"/>
      <w:r w:rsidRPr="000828A4">
        <w:rPr>
          <w:rFonts w:ascii="Times New Roman" w:hAnsi="Times New Roman" w:cs="Times New Roman"/>
          <w:sz w:val="28"/>
        </w:rPr>
        <w:t>Из  запланированных</w:t>
      </w:r>
      <w:proofErr w:type="gramEnd"/>
      <w:r w:rsidRPr="000828A4">
        <w:rPr>
          <w:rFonts w:ascii="Times New Roman" w:hAnsi="Times New Roman" w:cs="Times New Roman"/>
          <w:sz w:val="28"/>
        </w:rPr>
        <w:t xml:space="preserve"> средств на финансирование мероприятий программы за</w:t>
      </w:r>
      <w:r>
        <w:rPr>
          <w:rFonts w:ascii="Times New Roman" w:hAnsi="Times New Roman" w:cs="Times New Roman"/>
          <w:sz w:val="28"/>
        </w:rPr>
        <w:t xml:space="preserve"> 9 месяцев </w:t>
      </w:r>
      <w:r w:rsidRPr="000828A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2024 год</w:t>
      </w:r>
      <w:r w:rsidRPr="000828A4">
        <w:rPr>
          <w:rFonts w:ascii="Times New Roman" w:hAnsi="Times New Roman" w:cs="Times New Roman"/>
          <w:sz w:val="28"/>
        </w:rPr>
        <w:t xml:space="preserve">    в сумме </w:t>
      </w:r>
      <w:r>
        <w:rPr>
          <w:rFonts w:ascii="Times New Roman" w:hAnsi="Times New Roman" w:cs="Times New Roman"/>
          <w:sz w:val="28"/>
        </w:rPr>
        <w:t>8,1 млн</w:t>
      </w:r>
      <w:r w:rsidRPr="000828A4">
        <w:rPr>
          <w:rFonts w:ascii="Times New Roman" w:hAnsi="Times New Roman" w:cs="Times New Roman"/>
          <w:sz w:val="28"/>
        </w:rPr>
        <w:t>.  рублей</w:t>
      </w:r>
      <w:r>
        <w:rPr>
          <w:rFonts w:ascii="Times New Roman" w:hAnsi="Times New Roman" w:cs="Times New Roman"/>
          <w:sz w:val="28"/>
        </w:rPr>
        <w:t xml:space="preserve">, фактический </w:t>
      </w:r>
      <w:proofErr w:type="gramStart"/>
      <w:r>
        <w:rPr>
          <w:rFonts w:ascii="Times New Roman" w:hAnsi="Times New Roman" w:cs="Times New Roman"/>
          <w:sz w:val="28"/>
        </w:rPr>
        <w:t>расход</w:t>
      </w:r>
      <w:r w:rsidRPr="002D38A9">
        <w:rPr>
          <w:rFonts w:ascii="Times New Roman" w:hAnsi="Times New Roman" w:cs="Times New Roman"/>
          <w:sz w:val="28"/>
        </w:rPr>
        <w:t xml:space="preserve">  денежных</w:t>
      </w:r>
      <w:proofErr w:type="gramEnd"/>
      <w:r w:rsidRPr="002D38A9">
        <w:rPr>
          <w:rFonts w:ascii="Times New Roman" w:hAnsi="Times New Roman" w:cs="Times New Roman"/>
          <w:sz w:val="28"/>
        </w:rPr>
        <w:t xml:space="preserve"> средств  </w:t>
      </w:r>
      <w:r>
        <w:rPr>
          <w:rFonts w:ascii="Times New Roman" w:hAnsi="Times New Roman" w:cs="Times New Roman"/>
          <w:sz w:val="28"/>
        </w:rPr>
        <w:t>составил-7,9 млн. рублей</w:t>
      </w:r>
      <w:r w:rsidRPr="002D38A9">
        <w:rPr>
          <w:rFonts w:ascii="Times New Roman" w:hAnsi="Times New Roman" w:cs="Times New Roman"/>
          <w:sz w:val="28"/>
        </w:rPr>
        <w:t xml:space="preserve">,   уровень  освоения  бюджетных  средств  </w:t>
      </w:r>
      <w:r w:rsidRPr="002D38A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</w:rPr>
        <w:t xml:space="preserve">   98,1 % </w:t>
      </w:r>
      <w:r w:rsidRPr="002D38A9">
        <w:rPr>
          <w:rFonts w:ascii="Times New Roman" w:hAnsi="Times New Roman" w:cs="Times New Roman"/>
          <w:sz w:val="28"/>
        </w:rPr>
        <w:t xml:space="preserve"> .</w:t>
      </w:r>
      <w:r>
        <w:rPr>
          <w:rFonts w:ascii="Times New Roman" w:hAnsi="Times New Roman" w:cs="Times New Roman"/>
          <w:sz w:val="28"/>
        </w:rPr>
        <w:t xml:space="preserve">Денежные  средства были  освоены  из бюджета  сельских  поселений  на 98,1%  и областного  бюджета  на 98,1%. </w:t>
      </w:r>
      <w:proofErr w:type="gramStart"/>
      <w:r>
        <w:rPr>
          <w:rFonts w:ascii="Times New Roman" w:hAnsi="Times New Roman" w:cs="Times New Roman"/>
          <w:sz w:val="28"/>
        </w:rPr>
        <w:t>Средства  из</w:t>
      </w:r>
      <w:proofErr w:type="gramEnd"/>
      <w:r>
        <w:rPr>
          <w:rFonts w:ascii="Times New Roman" w:hAnsi="Times New Roman" w:cs="Times New Roman"/>
          <w:sz w:val="28"/>
        </w:rPr>
        <w:t xml:space="preserve">  районного  бюджета  не  выделялись.</w:t>
      </w:r>
    </w:p>
    <w:p w:rsidR="00033BBD" w:rsidRDefault="00033BBD" w:rsidP="00033BBD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  <w:r w:rsidRPr="002D38A9">
        <w:rPr>
          <w:rFonts w:ascii="Times New Roman" w:hAnsi="Times New Roman" w:cs="Times New Roman"/>
          <w:sz w:val="28"/>
          <w:szCs w:val="28"/>
        </w:rPr>
        <w:t xml:space="preserve">       Средний процент выполнения по целевым показателям составил 100</w:t>
      </w:r>
      <w:proofErr w:type="gramStart"/>
      <w:r w:rsidRPr="002D38A9">
        <w:rPr>
          <w:rFonts w:ascii="Times New Roman" w:hAnsi="Times New Roman" w:cs="Times New Roman"/>
          <w:sz w:val="28"/>
          <w:szCs w:val="28"/>
        </w:rPr>
        <w:t>% .Коэффициент</w:t>
      </w:r>
      <w:proofErr w:type="gramEnd"/>
      <w:r w:rsidRPr="002D38A9">
        <w:rPr>
          <w:rFonts w:ascii="Times New Roman" w:hAnsi="Times New Roman" w:cs="Times New Roman"/>
          <w:sz w:val="28"/>
          <w:szCs w:val="28"/>
        </w:rPr>
        <w:t xml:space="preserve">  эффективн</w:t>
      </w:r>
      <w:r>
        <w:rPr>
          <w:rFonts w:ascii="Times New Roman" w:hAnsi="Times New Roman" w:cs="Times New Roman"/>
          <w:sz w:val="28"/>
          <w:szCs w:val="28"/>
        </w:rPr>
        <w:t xml:space="preserve">ости  программы  составляет  </w:t>
      </w:r>
      <w:r w:rsidRPr="001D7670">
        <w:rPr>
          <w:rFonts w:ascii="Times New Roman" w:hAnsi="Times New Roman" w:cs="Times New Roman"/>
          <w:sz w:val="28"/>
          <w:szCs w:val="28"/>
        </w:rPr>
        <w:t>1,0.</w:t>
      </w:r>
    </w:p>
    <w:p w:rsidR="00DF256D" w:rsidRDefault="00DF256D" w:rsidP="002A1522">
      <w:pPr>
        <w:tabs>
          <w:tab w:val="num" w:pos="15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3D2D51" w:rsidRPr="000B7553" w:rsidRDefault="003D2D51" w:rsidP="003D2D51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№19 </w:t>
      </w:r>
      <w:r w:rsidRPr="000B7553">
        <w:rPr>
          <w:rFonts w:ascii="Times New Roman" w:hAnsi="Times New Roman" w:cs="Times New Roman"/>
          <w:b/>
          <w:i/>
          <w:sz w:val="28"/>
        </w:rPr>
        <w:t>«Обеспечение персонифицированного финансирования дополнительного образования детей на территории Иловлинского муниципального района Волгоградской области на 2019-2024 годы».</w:t>
      </w:r>
    </w:p>
    <w:p w:rsidR="003D2D51" w:rsidRDefault="003D2D51" w:rsidP="003D2D51">
      <w:pPr>
        <w:tabs>
          <w:tab w:val="num" w:pos="1560"/>
        </w:tabs>
        <w:spacing w:after="0" w:line="2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</w:rPr>
        <w:t xml:space="preserve">Целью программы является </w:t>
      </w:r>
      <w:r w:rsidRPr="000828A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создание условий для эффективного развития системы дополнительного образования детей, поддержка реализации творческих способностей детей, совершенствование кадрового, информационного, научного и материально-технического обеспечения.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.Общий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объем финансирования программы </w:t>
      </w:r>
      <w:r>
        <w:rPr>
          <w:rFonts w:ascii="Times New Roman" w:hAnsi="Times New Roman" w:cs="Times New Roman"/>
          <w:sz w:val="28"/>
          <w:szCs w:val="28"/>
        </w:rPr>
        <w:t>из средств районного бюджета по  плану</w:t>
      </w:r>
      <w:r w:rsidRPr="000828A4">
        <w:rPr>
          <w:rFonts w:ascii="Times New Roman" w:hAnsi="Times New Roman" w:cs="Times New Roman"/>
          <w:sz w:val="28"/>
          <w:szCs w:val="28"/>
        </w:rPr>
        <w:t xml:space="preserve"> составляет  </w:t>
      </w:r>
      <w:r>
        <w:rPr>
          <w:rFonts w:ascii="Times New Roman" w:hAnsi="Times New Roman" w:cs="Times New Roman"/>
          <w:sz w:val="28"/>
          <w:szCs w:val="28"/>
        </w:rPr>
        <w:t xml:space="preserve">2,2  млн. рублей, фактическое выполнение  составило-1,6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934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уровень  освоения средств 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составило 71,1 %.</w:t>
      </w:r>
      <w:r w:rsidRPr="000828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0828A4">
        <w:rPr>
          <w:rFonts w:ascii="Times New Roman" w:hAnsi="Times New Roman" w:cs="Times New Roman"/>
          <w:sz w:val="28"/>
          <w:szCs w:val="28"/>
        </w:rPr>
        <w:t>редний  процент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выполнения  целевых  индикат</w:t>
      </w:r>
      <w:r>
        <w:rPr>
          <w:rFonts w:ascii="Times New Roman" w:hAnsi="Times New Roman" w:cs="Times New Roman"/>
          <w:sz w:val="28"/>
          <w:szCs w:val="28"/>
        </w:rPr>
        <w:t>оров,  определенных  программой</w:t>
      </w:r>
      <w:r w:rsidRPr="000828A4">
        <w:rPr>
          <w:rFonts w:ascii="Times New Roman" w:hAnsi="Times New Roman" w:cs="Times New Roman"/>
          <w:sz w:val="28"/>
          <w:szCs w:val="28"/>
        </w:rPr>
        <w:t xml:space="preserve"> за </w:t>
      </w:r>
      <w:r w:rsidR="0093490D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месяцев 2024 года</w:t>
      </w:r>
      <w:r w:rsidRPr="000828A4">
        <w:rPr>
          <w:rFonts w:ascii="Times New Roman" w:hAnsi="Times New Roman" w:cs="Times New Roman"/>
          <w:sz w:val="28"/>
          <w:szCs w:val="28"/>
        </w:rPr>
        <w:t xml:space="preserve">  составляет 100 %.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Коэффициент  эффективности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программы   </w:t>
      </w:r>
      <w:r w:rsidRPr="001D7670">
        <w:rPr>
          <w:rFonts w:ascii="Times New Roman" w:hAnsi="Times New Roman" w:cs="Times New Roman"/>
          <w:sz w:val="28"/>
          <w:szCs w:val="28"/>
        </w:rPr>
        <w:t>составил 1,4</w:t>
      </w:r>
    </w:p>
    <w:p w:rsidR="00DF256D" w:rsidRDefault="00DF256D" w:rsidP="002A1522">
      <w:pPr>
        <w:tabs>
          <w:tab w:val="num" w:pos="15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8A1161" w:rsidRDefault="002D422D" w:rsidP="002D422D">
      <w:pPr>
        <w:tabs>
          <w:tab w:val="num" w:pos="1560"/>
          <w:tab w:val="left" w:pos="5175"/>
        </w:tabs>
        <w:spacing w:after="0" w:line="20" w:lineRule="atLeast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DE2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="001D7670">
        <w:rPr>
          <w:rFonts w:ascii="Times New Roman" w:hAnsi="Times New Roman" w:cs="Times New Roman"/>
          <w:b/>
          <w:sz w:val="28"/>
          <w:szCs w:val="28"/>
        </w:rPr>
        <w:t>2</w:t>
      </w:r>
      <w:r w:rsidR="00DA550B" w:rsidRPr="00D57DE2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1D7670">
        <w:rPr>
          <w:rFonts w:ascii="Times New Roman" w:hAnsi="Times New Roman" w:cs="Times New Roman"/>
          <w:b/>
          <w:sz w:val="28"/>
          <w:szCs w:val="28"/>
        </w:rPr>
        <w:t>ы</w:t>
      </w:r>
      <w:r w:rsidR="009C326C" w:rsidRPr="00D57DE2">
        <w:rPr>
          <w:rFonts w:ascii="Times New Roman" w:hAnsi="Times New Roman" w:cs="Times New Roman"/>
          <w:b/>
          <w:sz w:val="28"/>
          <w:szCs w:val="28"/>
        </w:rPr>
        <w:t xml:space="preserve"> с коэффи</w:t>
      </w:r>
      <w:r w:rsidR="0093490D">
        <w:rPr>
          <w:rFonts w:ascii="Times New Roman" w:hAnsi="Times New Roman" w:cs="Times New Roman"/>
          <w:b/>
          <w:sz w:val="28"/>
          <w:szCs w:val="28"/>
        </w:rPr>
        <w:t>циентом эффективности ниже 0,9</w:t>
      </w:r>
      <w:r w:rsidR="00DF79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A1161" w:rsidRPr="00D57DE2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1D7670">
        <w:rPr>
          <w:rFonts w:ascii="Times New Roman" w:hAnsi="Times New Roman" w:cs="Times New Roman"/>
          <w:b/>
          <w:sz w:val="24"/>
          <w:szCs w:val="24"/>
        </w:rPr>
        <w:t>№</w:t>
      </w:r>
      <w:proofErr w:type="gramEnd"/>
      <w:r w:rsidR="001D7670">
        <w:rPr>
          <w:rFonts w:ascii="Times New Roman" w:hAnsi="Times New Roman" w:cs="Times New Roman"/>
          <w:b/>
          <w:sz w:val="24"/>
          <w:szCs w:val="24"/>
        </w:rPr>
        <w:t>1,</w:t>
      </w:r>
      <w:r w:rsidR="008A1161" w:rsidRPr="00D57DE2">
        <w:rPr>
          <w:rFonts w:ascii="Times New Roman" w:hAnsi="Times New Roman" w:cs="Times New Roman"/>
          <w:b/>
          <w:sz w:val="24"/>
          <w:szCs w:val="24"/>
        </w:rPr>
        <w:t>№</w:t>
      </w:r>
      <w:r w:rsidR="00C86518">
        <w:rPr>
          <w:rFonts w:ascii="Times New Roman" w:hAnsi="Times New Roman" w:cs="Times New Roman"/>
          <w:b/>
          <w:sz w:val="24"/>
          <w:szCs w:val="24"/>
        </w:rPr>
        <w:t xml:space="preserve">8, </w:t>
      </w:r>
      <w:r w:rsidR="008A1161" w:rsidRPr="00D57DE2">
        <w:rPr>
          <w:rFonts w:ascii="Times New Roman" w:hAnsi="Times New Roman" w:cs="Times New Roman"/>
          <w:b/>
          <w:sz w:val="24"/>
          <w:szCs w:val="24"/>
        </w:rPr>
        <w:t>прилагаемого  Перечня )</w:t>
      </w:r>
    </w:p>
    <w:p w:rsidR="003D2D51" w:rsidRDefault="003D2D51" w:rsidP="002D422D">
      <w:pPr>
        <w:tabs>
          <w:tab w:val="num" w:pos="1560"/>
          <w:tab w:val="left" w:pos="5175"/>
        </w:tabs>
        <w:spacing w:after="0" w:line="20" w:lineRule="atLeast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670" w:rsidRPr="000B7553" w:rsidRDefault="001D7670" w:rsidP="001D7670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6372">
        <w:rPr>
          <w:rFonts w:ascii="Times New Roman" w:hAnsi="Times New Roman" w:cs="Times New Roman"/>
          <w:b/>
          <w:i/>
          <w:sz w:val="28"/>
          <w:szCs w:val="28"/>
        </w:rPr>
        <w:t>№</w:t>
      </w:r>
      <w:proofErr w:type="gramStart"/>
      <w:r w:rsidRPr="00456372">
        <w:rPr>
          <w:rFonts w:ascii="Times New Roman" w:hAnsi="Times New Roman" w:cs="Times New Roman"/>
          <w:b/>
          <w:i/>
          <w:sz w:val="28"/>
          <w:szCs w:val="28"/>
        </w:rPr>
        <w:t>1.«</w:t>
      </w:r>
      <w:proofErr w:type="gramEnd"/>
      <w:r w:rsidRPr="00456372">
        <w:rPr>
          <w:rFonts w:ascii="Times New Roman" w:hAnsi="Times New Roman" w:cs="Times New Roman"/>
          <w:b/>
          <w:i/>
          <w:sz w:val="28"/>
          <w:szCs w:val="28"/>
        </w:rPr>
        <w:t>Молодая семья на 2024-2028 годы»</w:t>
      </w:r>
      <w:r w:rsidRPr="000B75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D7670" w:rsidRDefault="001D7670" w:rsidP="001D767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51C7E">
        <w:rPr>
          <w:rFonts w:ascii="Times New Roman" w:hAnsi="Times New Roman" w:cs="Times New Roman"/>
          <w:sz w:val="28"/>
          <w:szCs w:val="28"/>
        </w:rPr>
        <w:t>Программой  предусмотрено</w:t>
      </w:r>
      <w:proofErr w:type="gramEnd"/>
      <w:r w:rsidRPr="00151C7E">
        <w:rPr>
          <w:rFonts w:ascii="Times New Roman" w:hAnsi="Times New Roman" w:cs="Times New Roman"/>
          <w:sz w:val="28"/>
          <w:szCs w:val="28"/>
        </w:rPr>
        <w:t xml:space="preserve">  субсидирование  нуждающихся  молодых  семей на  приобретение  жилья  за  счет  средств  федерального  и  местного</w:t>
      </w:r>
      <w:r>
        <w:rPr>
          <w:rFonts w:ascii="Times New Roman" w:hAnsi="Times New Roman" w:cs="Times New Roman"/>
          <w:sz w:val="28"/>
          <w:szCs w:val="28"/>
        </w:rPr>
        <w:t xml:space="preserve">  бюджетов.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 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месяцев 2024</w:t>
      </w:r>
      <w:r w:rsidRPr="00151C7E">
        <w:rPr>
          <w:rFonts w:ascii="Times New Roman" w:hAnsi="Times New Roman" w:cs="Times New Roman"/>
          <w:sz w:val="28"/>
          <w:szCs w:val="28"/>
        </w:rPr>
        <w:t xml:space="preserve"> года программа  профинансирована  в  сумме  </w:t>
      </w:r>
      <w:r>
        <w:rPr>
          <w:rFonts w:ascii="Times New Roman" w:hAnsi="Times New Roman" w:cs="Times New Roman"/>
          <w:sz w:val="28"/>
          <w:szCs w:val="28"/>
        </w:rPr>
        <w:t>14,3</w:t>
      </w:r>
      <w:r w:rsidRPr="00151C7E">
        <w:rPr>
          <w:rFonts w:ascii="Times New Roman" w:hAnsi="Times New Roman" w:cs="Times New Roman"/>
          <w:sz w:val="28"/>
          <w:szCs w:val="28"/>
        </w:rPr>
        <w:t xml:space="preserve"> млн. руб.,  выполнение  составило </w:t>
      </w:r>
      <w:r>
        <w:rPr>
          <w:rFonts w:ascii="Times New Roman" w:hAnsi="Times New Roman" w:cs="Times New Roman"/>
          <w:sz w:val="28"/>
          <w:szCs w:val="28"/>
        </w:rPr>
        <w:t>121,9% (</w:t>
      </w:r>
      <w:r w:rsidRPr="00151C7E">
        <w:rPr>
          <w:rFonts w:ascii="Times New Roman" w:hAnsi="Times New Roman" w:cs="Times New Roman"/>
          <w:sz w:val="28"/>
          <w:szCs w:val="28"/>
        </w:rPr>
        <w:t>в связи с перевыполнением плана по внебюджетным средствам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51C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51C7E">
        <w:rPr>
          <w:rFonts w:ascii="Times New Roman" w:hAnsi="Times New Roman" w:cs="Times New Roman"/>
          <w:sz w:val="28"/>
          <w:szCs w:val="28"/>
        </w:rPr>
        <w:t>За  счет</w:t>
      </w:r>
      <w:proofErr w:type="gramEnd"/>
      <w:r w:rsidRPr="00151C7E">
        <w:rPr>
          <w:rFonts w:ascii="Times New Roman" w:hAnsi="Times New Roman" w:cs="Times New Roman"/>
          <w:sz w:val="28"/>
          <w:szCs w:val="28"/>
        </w:rPr>
        <w:t xml:space="preserve">  средств  районного  бюджета -  </w:t>
      </w:r>
      <w:r>
        <w:rPr>
          <w:rFonts w:ascii="Times New Roman" w:hAnsi="Times New Roman" w:cs="Times New Roman"/>
          <w:sz w:val="28"/>
          <w:szCs w:val="28"/>
        </w:rPr>
        <w:t>0,83</w:t>
      </w:r>
      <w:r w:rsidRPr="00151C7E">
        <w:rPr>
          <w:rFonts w:ascii="Times New Roman" w:hAnsi="Times New Roman" w:cs="Times New Roman"/>
          <w:sz w:val="28"/>
          <w:szCs w:val="28"/>
        </w:rPr>
        <w:t xml:space="preserve"> млн. руб.  </w:t>
      </w:r>
      <w:proofErr w:type="gramStart"/>
      <w:r w:rsidRPr="00151C7E">
        <w:rPr>
          <w:rFonts w:ascii="Times New Roman" w:hAnsi="Times New Roman" w:cs="Times New Roman"/>
          <w:sz w:val="28"/>
          <w:szCs w:val="28"/>
        </w:rPr>
        <w:t xml:space="preserve">из  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,0</w:t>
      </w:r>
      <w:r w:rsidRPr="00151C7E">
        <w:rPr>
          <w:rFonts w:ascii="Times New Roman" w:hAnsi="Times New Roman" w:cs="Times New Roman"/>
          <w:sz w:val="28"/>
          <w:szCs w:val="28"/>
        </w:rPr>
        <w:t xml:space="preserve">  млн. руб. по  плану,  выполнение  </w:t>
      </w:r>
      <w:r>
        <w:rPr>
          <w:rFonts w:ascii="Times New Roman" w:hAnsi="Times New Roman" w:cs="Times New Roman"/>
          <w:sz w:val="28"/>
          <w:szCs w:val="28"/>
        </w:rPr>
        <w:t>83,3</w:t>
      </w:r>
      <w:r w:rsidRPr="00151C7E">
        <w:rPr>
          <w:rFonts w:ascii="Times New Roman" w:hAnsi="Times New Roman" w:cs="Times New Roman"/>
          <w:sz w:val="28"/>
          <w:szCs w:val="28"/>
        </w:rPr>
        <w:t xml:space="preserve">%.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конца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года выполнение из  районного бюджета будет выполнено на 100,0 %.</w:t>
      </w:r>
      <w:r w:rsidRPr="00151C7E">
        <w:rPr>
          <w:rFonts w:ascii="Times New Roman" w:hAnsi="Times New Roman" w:cs="Times New Roman"/>
          <w:sz w:val="28"/>
          <w:szCs w:val="28"/>
        </w:rPr>
        <w:t xml:space="preserve"> Процент выполнения </w:t>
      </w:r>
      <w:proofErr w:type="gramStart"/>
      <w:r w:rsidRPr="00151C7E">
        <w:rPr>
          <w:rFonts w:ascii="Times New Roman" w:hAnsi="Times New Roman" w:cs="Times New Roman"/>
          <w:sz w:val="28"/>
          <w:szCs w:val="28"/>
        </w:rPr>
        <w:t>целевого  индикатора</w:t>
      </w:r>
      <w:proofErr w:type="gramEnd"/>
      <w:r w:rsidRPr="00151C7E">
        <w:rPr>
          <w:rFonts w:ascii="Times New Roman" w:hAnsi="Times New Roman" w:cs="Times New Roman"/>
          <w:sz w:val="28"/>
          <w:szCs w:val="28"/>
        </w:rPr>
        <w:t xml:space="preserve">  составляет  </w:t>
      </w:r>
      <w:r>
        <w:rPr>
          <w:rFonts w:ascii="Times New Roman" w:hAnsi="Times New Roman" w:cs="Times New Roman"/>
          <w:sz w:val="28"/>
          <w:szCs w:val="28"/>
        </w:rPr>
        <w:t>71,4</w:t>
      </w:r>
      <w:r w:rsidRPr="00151C7E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 выполнен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 связи  с  заменой семьи  на  получение  сертификата  на  многодетную</w:t>
      </w:r>
      <w:r w:rsidRPr="00A33874">
        <w:rPr>
          <w:rFonts w:ascii="Times New Roman" w:hAnsi="Times New Roman" w:cs="Times New Roman"/>
          <w:sz w:val="28"/>
          <w:szCs w:val="28"/>
        </w:rPr>
        <w:t>. До конца года будет выдан еще один сертификат.</w:t>
      </w:r>
      <w:r w:rsidRPr="00151C7E">
        <w:rPr>
          <w:rFonts w:ascii="Times New Roman" w:hAnsi="Times New Roman" w:cs="Times New Roman"/>
          <w:sz w:val="28"/>
          <w:szCs w:val="28"/>
        </w:rPr>
        <w:t xml:space="preserve"> Несмотря на расчетный </w:t>
      </w:r>
      <w:proofErr w:type="gramStart"/>
      <w:r w:rsidRPr="00151C7E">
        <w:rPr>
          <w:rFonts w:ascii="Times New Roman" w:hAnsi="Times New Roman" w:cs="Times New Roman"/>
          <w:sz w:val="28"/>
          <w:szCs w:val="28"/>
        </w:rPr>
        <w:t>коэффициент  эффективности</w:t>
      </w:r>
      <w:proofErr w:type="gramEnd"/>
      <w:r w:rsidRPr="00151C7E">
        <w:rPr>
          <w:rFonts w:ascii="Times New Roman" w:hAnsi="Times New Roman" w:cs="Times New Roman"/>
          <w:sz w:val="28"/>
          <w:szCs w:val="28"/>
        </w:rPr>
        <w:t xml:space="preserve">  равный </w:t>
      </w:r>
      <w:r>
        <w:rPr>
          <w:rFonts w:ascii="Times New Roman" w:hAnsi="Times New Roman" w:cs="Times New Roman"/>
          <w:sz w:val="28"/>
          <w:szCs w:val="28"/>
        </w:rPr>
        <w:t>0,6</w:t>
      </w:r>
      <w:r w:rsidRPr="00151C7E">
        <w:rPr>
          <w:rFonts w:ascii="Times New Roman" w:hAnsi="Times New Roman" w:cs="Times New Roman"/>
          <w:sz w:val="28"/>
          <w:szCs w:val="28"/>
        </w:rPr>
        <w:t xml:space="preserve"> программа  </w:t>
      </w:r>
      <w:r>
        <w:rPr>
          <w:rFonts w:ascii="Times New Roman" w:hAnsi="Times New Roman" w:cs="Times New Roman"/>
          <w:sz w:val="28"/>
          <w:szCs w:val="28"/>
        </w:rPr>
        <w:t>высоко</w:t>
      </w:r>
      <w:r w:rsidRPr="00151C7E">
        <w:rPr>
          <w:rFonts w:ascii="Times New Roman" w:hAnsi="Times New Roman" w:cs="Times New Roman"/>
          <w:sz w:val="28"/>
          <w:szCs w:val="28"/>
        </w:rPr>
        <w:t xml:space="preserve">эффективная, </w:t>
      </w:r>
      <w:proofErr w:type="spellStart"/>
      <w:r w:rsidRPr="00151C7E">
        <w:rPr>
          <w:rFonts w:ascii="Times New Roman" w:hAnsi="Times New Roman" w:cs="Times New Roman"/>
          <w:sz w:val="28"/>
          <w:szCs w:val="28"/>
        </w:rPr>
        <w:t>т.к</w:t>
      </w:r>
      <w:proofErr w:type="spellEnd"/>
      <w:r w:rsidRPr="00151C7E">
        <w:rPr>
          <w:rFonts w:ascii="Times New Roman" w:hAnsi="Times New Roman" w:cs="Times New Roman"/>
          <w:sz w:val="28"/>
          <w:szCs w:val="28"/>
        </w:rPr>
        <w:t xml:space="preserve"> увеличение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произошло за счет внебюджетных средств, размер которых может увеличиваться по желанию участников программы в зависимости от стоимости приобретаемого жилья.</w:t>
      </w:r>
    </w:p>
    <w:p w:rsidR="003D2D51" w:rsidRPr="00963BA5" w:rsidRDefault="003D2D51" w:rsidP="003D2D51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0276">
        <w:rPr>
          <w:rFonts w:ascii="Times New Roman" w:hAnsi="Times New Roman" w:cs="Times New Roman"/>
          <w:b/>
          <w:i/>
          <w:sz w:val="28"/>
          <w:szCs w:val="28"/>
        </w:rPr>
        <w:t xml:space="preserve">№8 «Организация отдыха и оздоровление детей и подростков Иловлинского муниципального </w:t>
      </w:r>
      <w:proofErr w:type="gramStart"/>
      <w:r w:rsidRPr="00E80276">
        <w:rPr>
          <w:rFonts w:ascii="Times New Roman" w:hAnsi="Times New Roman" w:cs="Times New Roman"/>
          <w:b/>
          <w:i/>
          <w:sz w:val="28"/>
          <w:szCs w:val="28"/>
        </w:rPr>
        <w:t>района  на</w:t>
      </w:r>
      <w:proofErr w:type="gramEnd"/>
      <w:r w:rsidRPr="00E80276">
        <w:rPr>
          <w:rFonts w:ascii="Times New Roman" w:hAnsi="Times New Roman" w:cs="Times New Roman"/>
          <w:b/>
          <w:i/>
          <w:sz w:val="28"/>
          <w:szCs w:val="28"/>
        </w:rPr>
        <w:t xml:space="preserve">  2019-2023 годы»</w:t>
      </w:r>
    </w:p>
    <w:p w:rsidR="003D2D51" w:rsidRPr="000828A4" w:rsidRDefault="003D2D51" w:rsidP="003D2D51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Программа  разработана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в  целях  создания комплексной системы организации отдыха и оздоровления детей в возрасте от 7  до 18 лет</w:t>
      </w:r>
    </w:p>
    <w:p w:rsidR="003D2D51" w:rsidRPr="00D57DE2" w:rsidRDefault="003D2D51" w:rsidP="00F2152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4B94">
        <w:rPr>
          <w:rFonts w:ascii="Times New Roman" w:hAnsi="Times New Roman" w:cs="Times New Roman"/>
          <w:sz w:val="28"/>
          <w:szCs w:val="28"/>
        </w:rPr>
        <w:t>Из  плана</w:t>
      </w:r>
      <w:proofErr w:type="gramEnd"/>
      <w:r w:rsidRPr="00B64B9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1,0</w:t>
      </w:r>
      <w:r w:rsidRPr="00B64B94">
        <w:rPr>
          <w:rFonts w:ascii="Times New Roman" w:hAnsi="Times New Roman" w:cs="Times New Roman"/>
          <w:sz w:val="28"/>
          <w:szCs w:val="28"/>
        </w:rPr>
        <w:t xml:space="preserve"> млн. рублей  фактически профинансировано  </w:t>
      </w:r>
      <w:r>
        <w:rPr>
          <w:rFonts w:ascii="Times New Roman" w:hAnsi="Times New Roman" w:cs="Times New Roman"/>
          <w:sz w:val="28"/>
          <w:szCs w:val="28"/>
        </w:rPr>
        <w:t>1,5 млн. рублей (  средства областного  бюджета)</w:t>
      </w:r>
      <w:r w:rsidRPr="00B64B94">
        <w:rPr>
          <w:rFonts w:ascii="Times New Roman" w:hAnsi="Times New Roman" w:cs="Times New Roman"/>
          <w:sz w:val="28"/>
          <w:szCs w:val="28"/>
        </w:rPr>
        <w:t xml:space="preserve">  </w:t>
      </w:r>
      <w:r w:rsidRPr="00B64B94">
        <w:rPr>
          <w:rFonts w:ascii="Times New Roman" w:hAnsi="Times New Roman" w:cs="Times New Roman"/>
          <w:sz w:val="28"/>
        </w:rPr>
        <w:t xml:space="preserve">уровень  освоения  бюджетных  средств  </w:t>
      </w:r>
      <w:r w:rsidRPr="00B64B9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153,0</w:t>
      </w:r>
      <w:r w:rsidRPr="00B64B94">
        <w:rPr>
          <w:rFonts w:ascii="Times New Roman" w:hAnsi="Times New Roman" w:cs="Times New Roman"/>
          <w:sz w:val="28"/>
          <w:szCs w:val="28"/>
        </w:rPr>
        <w:t>%.</w:t>
      </w:r>
      <w:r w:rsidR="00F21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1528">
        <w:rPr>
          <w:rFonts w:ascii="Times New Roman" w:hAnsi="Times New Roman" w:cs="Times New Roman"/>
          <w:sz w:val="28"/>
          <w:szCs w:val="28"/>
        </w:rPr>
        <w:t>Было  выделено</w:t>
      </w:r>
      <w:proofErr w:type="gramEnd"/>
      <w:r w:rsidR="00F21528">
        <w:rPr>
          <w:rFonts w:ascii="Times New Roman" w:hAnsi="Times New Roman" w:cs="Times New Roman"/>
          <w:sz w:val="28"/>
          <w:szCs w:val="28"/>
        </w:rPr>
        <w:t xml:space="preserve">  много бесплатных  путевок за  счет  областного бюджета. </w:t>
      </w:r>
      <w:r w:rsidRPr="00B64B94">
        <w:rPr>
          <w:rFonts w:ascii="Times New Roman" w:hAnsi="Times New Roman" w:cs="Times New Roman"/>
          <w:sz w:val="28"/>
          <w:szCs w:val="28"/>
        </w:rPr>
        <w:t xml:space="preserve">Финансирование из средств </w:t>
      </w:r>
      <w:proofErr w:type="gramStart"/>
      <w:r w:rsidRPr="00B64B94">
        <w:rPr>
          <w:rFonts w:ascii="Times New Roman" w:hAnsi="Times New Roman" w:cs="Times New Roman"/>
          <w:sz w:val="28"/>
          <w:szCs w:val="28"/>
        </w:rPr>
        <w:t>Иловлинского  муниципального</w:t>
      </w:r>
      <w:proofErr w:type="gramEnd"/>
      <w:r w:rsidRPr="00B64B94">
        <w:rPr>
          <w:rFonts w:ascii="Times New Roman" w:hAnsi="Times New Roman" w:cs="Times New Roman"/>
          <w:sz w:val="28"/>
          <w:szCs w:val="28"/>
        </w:rPr>
        <w:t xml:space="preserve"> района не осуществлялось.</w:t>
      </w:r>
      <w:r w:rsidR="00F21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1528">
        <w:rPr>
          <w:rFonts w:ascii="Times New Roman" w:hAnsi="Times New Roman" w:cs="Times New Roman"/>
          <w:sz w:val="28"/>
          <w:szCs w:val="28"/>
        </w:rPr>
        <w:t>Планируется  внести</w:t>
      </w:r>
      <w:proofErr w:type="gramEnd"/>
      <w:r w:rsidR="00F21528">
        <w:rPr>
          <w:rFonts w:ascii="Times New Roman" w:hAnsi="Times New Roman" w:cs="Times New Roman"/>
          <w:sz w:val="28"/>
          <w:szCs w:val="28"/>
        </w:rPr>
        <w:t xml:space="preserve">  изменения в программе  (  в  части районного бюджета) в  связи  с  отсутствием  в  необходимости  приобр</w:t>
      </w:r>
      <w:r w:rsidR="00723D5F">
        <w:rPr>
          <w:rFonts w:ascii="Times New Roman" w:hAnsi="Times New Roman" w:cs="Times New Roman"/>
          <w:sz w:val="28"/>
          <w:szCs w:val="28"/>
        </w:rPr>
        <w:t>етения  дополнительных  путевок</w:t>
      </w:r>
      <w:r w:rsidR="00F21528">
        <w:rPr>
          <w:rFonts w:ascii="Times New Roman" w:hAnsi="Times New Roman" w:cs="Times New Roman"/>
          <w:sz w:val="28"/>
          <w:szCs w:val="28"/>
        </w:rPr>
        <w:t>.</w:t>
      </w:r>
      <w:r w:rsidR="00723D5F">
        <w:rPr>
          <w:rFonts w:ascii="Times New Roman" w:hAnsi="Times New Roman" w:cs="Times New Roman"/>
          <w:sz w:val="28"/>
          <w:szCs w:val="28"/>
        </w:rPr>
        <w:t xml:space="preserve"> </w:t>
      </w:r>
      <w:r w:rsidRPr="00B64B94">
        <w:rPr>
          <w:rFonts w:ascii="Times New Roman" w:hAnsi="Times New Roman" w:cs="Times New Roman"/>
          <w:sz w:val="28"/>
          <w:szCs w:val="28"/>
        </w:rPr>
        <w:t xml:space="preserve">Процент выполнения </w:t>
      </w:r>
      <w:proofErr w:type="gramStart"/>
      <w:r w:rsidRPr="00B64B94">
        <w:rPr>
          <w:rFonts w:ascii="Times New Roman" w:hAnsi="Times New Roman" w:cs="Times New Roman"/>
          <w:sz w:val="28"/>
          <w:szCs w:val="28"/>
        </w:rPr>
        <w:t>целевого  индикатора</w:t>
      </w:r>
      <w:proofErr w:type="gramEnd"/>
      <w:r w:rsidRPr="00B64B94">
        <w:rPr>
          <w:rFonts w:ascii="Times New Roman" w:hAnsi="Times New Roman" w:cs="Times New Roman"/>
          <w:sz w:val="28"/>
          <w:szCs w:val="28"/>
        </w:rPr>
        <w:t xml:space="preserve">  составляет  </w:t>
      </w:r>
      <w:r>
        <w:rPr>
          <w:rFonts w:ascii="Times New Roman" w:hAnsi="Times New Roman" w:cs="Times New Roman"/>
          <w:sz w:val="28"/>
          <w:szCs w:val="28"/>
        </w:rPr>
        <w:t>107,5</w:t>
      </w:r>
      <w:r w:rsidRPr="00B64B94">
        <w:rPr>
          <w:rFonts w:ascii="Times New Roman" w:hAnsi="Times New Roman" w:cs="Times New Roman"/>
          <w:sz w:val="28"/>
          <w:szCs w:val="28"/>
        </w:rPr>
        <w:t>%</w:t>
      </w:r>
      <w:r w:rsidRPr="00B64B94">
        <w:rPr>
          <w:rFonts w:ascii="Times New Roman" w:hAnsi="Times New Roman" w:cs="Times New Roman"/>
          <w:sz w:val="28"/>
        </w:rPr>
        <w:t>.</w:t>
      </w:r>
      <w:r w:rsidRPr="00B64B94">
        <w:rPr>
          <w:rFonts w:ascii="Times New Roman" w:hAnsi="Times New Roman" w:cs="Times New Roman"/>
          <w:sz w:val="28"/>
          <w:szCs w:val="28"/>
        </w:rPr>
        <w:t xml:space="preserve">Коэффициент  эффективности  </w:t>
      </w:r>
      <w:r w:rsidRPr="00723D5F">
        <w:rPr>
          <w:rFonts w:ascii="Times New Roman" w:hAnsi="Times New Roman" w:cs="Times New Roman"/>
          <w:sz w:val="28"/>
          <w:szCs w:val="28"/>
        </w:rPr>
        <w:t>составляет  0,7.</w:t>
      </w:r>
    </w:p>
    <w:p w:rsidR="001871F9" w:rsidRPr="00E80276" w:rsidRDefault="007614AC" w:rsidP="001871F9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b/>
          <w:sz w:val="28"/>
        </w:rPr>
      </w:pPr>
      <w:r w:rsidRPr="00E80276">
        <w:rPr>
          <w:rFonts w:ascii="Times New Roman" w:hAnsi="Times New Roman" w:cs="Times New Roman"/>
          <w:b/>
          <w:sz w:val="28"/>
        </w:rPr>
        <w:t xml:space="preserve">По итогам </w:t>
      </w:r>
      <w:r w:rsidR="00AA4CE8" w:rsidRPr="00E80276">
        <w:rPr>
          <w:rFonts w:ascii="Times New Roman" w:hAnsi="Times New Roman" w:cs="Times New Roman"/>
          <w:b/>
          <w:sz w:val="28"/>
        </w:rPr>
        <w:t>9 месяцев 202</w:t>
      </w:r>
      <w:r w:rsidR="003A50C0" w:rsidRPr="00E80276">
        <w:rPr>
          <w:rFonts w:ascii="Times New Roman" w:hAnsi="Times New Roman" w:cs="Times New Roman"/>
          <w:b/>
          <w:sz w:val="28"/>
        </w:rPr>
        <w:t>4</w:t>
      </w:r>
      <w:r w:rsidR="003003CA" w:rsidRPr="00E80276">
        <w:rPr>
          <w:rFonts w:ascii="Times New Roman" w:hAnsi="Times New Roman" w:cs="Times New Roman"/>
          <w:b/>
          <w:sz w:val="28"/>
        </w:rPr>
        <w:t xml:space="preserve"> года</w:t>
      </w:r>
      <w:r w:rsidRPr="00E80276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E80276">
        <w:rPr>
          <w:rFonts w:ascii="Times New Roman" w:hAnsi="Times New Roman" w:cs="Times New Roman"/>
          <w:b/>
          <w:sz w:val="28"/>
        </w:rPr>
        <w:t>н</w:t>
      </w:r>
      <w:r w:rsidR="001871F9" w:rsidRPr="00E80276">
        <w:rPr>
          <w:rFonts w:ascii="Times New Roman" w:hAnsi="Times New Roman" w:cs="Times New Roman"/>
          <w:b/>
          <w:sz w:val="28"/>
        </w:rPr>
        <w:t>евозможно  определить</w:t>
      </w:r>
      <w:proofErr w:type="gramEnd"/>
      <w:r w:rsidR="001871F9" w:rsidRPr="00E80276">
        <w:rPr>
          <w:rFonts w:ascii="Times New Roman" w:hAnsi="Times New Roman" w:cs="Times New Roman"/>
          <w:b/>
          <w:sz w:val="28"/>
        </w:rPr>
        <w:t xml:space="preserve">  эффективность </w:t>
      </w:r>
      <w:r w:rsidR="001871F9" w:rsidRPr="00177BC7">
        <w:rPr>
          <w:rFonts w:ascii="Times New Roman" w:hAnsi="Times New Roman" w:cs="Times New Roman"/>
          <w:b/>
          <w:sz w:val="28"/>
        </w:rPr>
        <w:t xml:space="preserve">реализации   </w:t>
      </w:r>
      <w:r w:rsidR="002B1D67">
        <w:rPr>
          <w:rFonts w:ascii="Times New Roman" w:hAnsi="Times New Roman" w:cs="Times New Roman"/>
          <w:b/>
          <w:sz w:val="28"/>
        </w:rPr>
        <w:t>5</w:t>
      </w:r>
      <w:r w:rsidR="001871F9" w:rsidRPr="00E80276">
        <w:rPr>
          <w:rFonts w:ascii="Times New Roman" w:hAnsi="Times New Roman" w:cs="Times New Roman"/>
          <w:b/>
          <w:sz w:val="28"/>
        </w:rPr>
        <w:t xml:space="preserve">  муниципальных  программ</w:t>
      </w:r>
      <w:r w:rsidR="009A487B" w:rsidRPr="00E80276">
        <w:rPr>
          <w:rFonts w:ascii="Times New Roman" w:hAnsi="Times New Roman" w:cs="Times New Roman"/>
          <w:b/>
          <w:sz w:val="28"/>
        </w:rPr>
        <w:t>ы</w:t>
      </w:r>
      <w:r w:rsidR="001871F9" w:rsidRPr="00E80276">
        <w:rPr>
          <w:rFonts w:ascii="Times New Roman" w:hAnsi="Times New Roman" w:cs="Times New Roman"/>
          <w:b/>
          <w:sz w:val="28"/>
        </w:rPr>
        <w:t>,  из  них :</w:t>
      </w:r>
    </w:p>
    <w:p w:rsidR="003068BF" w:rsidRDefault="001871F9" w:rsidP="00FB25FE">
      <w:pPr>
        <w:tabs>
          <w:tab w:val="num" w:pos="1560"/>
        </w:tabs>
        <w:spacing w:after="0" w:line="20" w:lineRule="atLeast"/>
        <w:ind w:right="-1" w:firstLine="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276">
        <w:rPr>
          <w:rFonts w:ascii="Times New Roman" w:hAnsi="Times New Roman" w:cs="Times New Roman"/>
          <w:b/>
          <w:sz w:val="28"/>
        </w:rPr>
        <w:t xml:space="preserve"> - </w:t>
      </w:r>
      <w:r w:rsidR="003E731B">
        <w:rPr>
          <w:rFonts w:ascii="Times New Roman" w:hAnsi="Times New Roman" w:cs="Times New Roman"/>
          <w:b/>
          <w:sz w:val="28"/>
        </w:rPr>
        <w:t xml:space="preserve">4 </w:t>
      </w:r>
      <w:r w:rsidR="00445FD7" w:rsidRPr="00E80276">
        <w:rPr>
          <w:rFonts w:ascii="Times New Roman" w:hAnsi="Times New Roman" w:cs="Times New Roman"/>
          <w:b/>
          <w:sz w:val="28"/>
        </w:rPr>
        <w:t xml:space="preserve">муниципальных </w:t>
      </w:r>
      <w:proofErr w:type="gramStart"/>
      <w:r w:rsidR="00445FD7" w:rsidRPr="00E80276">
        <w:rPr>
          <w:rFonts w:ascii="Times New Roman" w:hAnsi="Times New Roman" w:cs="Times New Roman"/>
          <w:b/>
          <w:sz w:val="28"/>
        </w:rPr>
        <w:t>программ</w:t>
      </w:r>
      <w:r w:rsidR="003E731B">
        <w:rPr>
          <w:rFonts w:ascii="Times New Roman" w:hAnsi="Times New Roman" w:cs="Times New Roman"/>
          <w:b/>
          <w:sz w:val="28"/>
        </w:rPr>
        <w:t>ы</w:t>
      </w:r>
      <w:r w:rsidRPr="00E80276">
        <w:rPr>
          <w:rFonts w:ascii="Times New Roman" w:hAnsi="Times New Roman" w:cs="Times New Roman"/>
          <w:b/>
          <w:sz w:val="28"/>
        </w:rPr>
        <w:t>,  по</w:t>
      </w:r>
      <w:proofErr w:type="gramEnd"/>
      <w:r w:rsidRPr="00E80276">
        <w:rPr>
          <w:rFonts w:ascii="Times New Roman" w:hAnsi="Times New Roman" w:cs="Times New Roman"/>
          <w:b/>
          <w:sz w:val="28"/>
        </w:rPr>
        <w:t xml:space="preserve">  которым  выполнены  в  той  или  иной  мере  целевые  индикаторы,  но  не  было  финансирования  из  районного  бюджета(  №  </w:t>
      </w:r>
      <w:r w:rsidR="00212FCD" w:rsidRPr="00E80276">
        <w:rPr>
          <w:rFonts w:ascii="Times New Roman" w:hAnsi="Times New Roman" w:cs="Times New Roman"/>
          <w:b/>
          <w:sz w:val="28"/>
        </w:rPr>
        <w:t>4,</w:t>
      </w:r>
      <w:r w:rsidR="003E731B">
        <w:rPr>
          <w:rFonts w:ascii="Times New Roman" w:hAnsi="Times New Roman" w:cs="Times New Roman"/>
          <w:b/>
          <w:sz w:val="28"/>
        </w:rPr>
        <w:t>5,11,</w:t>
      </w:r>
      <w:r w:rsidR="00D9251F" w:rsidRPr="00E80276">
        <w:rPr>
          <w:rFonts w:ascii="Times New Roman" w:hAnsi="Times New Roman" w:cs="Times New Roman"/>
          <w:b/>
          <w:sz w:val="28"/>
        </w:rPr>
        <w:t xml:space="preserve"> </w:t>
      </w:r>
      <w:r w:rsidR="003E731B">
        <w:rPr>
          <w:rFonts w:ascii="Times New Roman" w:hAnsi="Times New Roman" w:cs="Times New Roman"/>
          <w:b/>
          <w:sz w:val="28"/>
        </w:rPr>
        <w:t xml:space="preserve">15 </w:t>
      </w:r>
      <w:r w:rsidRPr="00E80276">
        <w:rPr>
          <w:rFonts w:ascii="Times New Roman" w:hAnsi="Times New Roman" w:cs="Times New Roman"/>
          <w:b/>
          <w:sz w:val="24"/>
          <w:szCs w:val="24"/>
        </w:rPr>
        <w:t>прилагаемого  Перечня)   :</w:t>
      </w:r>
    </w:p>
    <w:p w:rsidR="003E731B" w:rsidRPr="00E75B0D" w:rsidRDefault="003E731B" w:rsidP="003E731B">
      <w:pPr>
        <w:tabs>
          <w:tab w:val="num" w:pos="1560"/>
        </w:tabs>
        <w:spacing w:after="0" w:line="20" w:lineRule="atLeast"/>
        <w:ind w:right="-1" w:firstLine="7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5B0D">
        <w:rPr>
          <w:rFonts w:ascii="Times New Roman" w:hAnsi="Times New Roman" w:cs="Times New Roman"/>
          <w:b/>
          <w:i/>
          <w:sz w:val="28"/>
          <w:szCs w:val="28"/>
        </w:rPr>
        <w:t>№4 «</w:t>
      </w:r>
      <w:proofErr w:type="gramStart"/>
      <w:r w:rsidRPr="00E75B0D">
        <w:rPr>
          <w:rFonts w:ascii="Times New Roman" w:hAnsi="Times New Roman" w:cs="Times New Roman"/>
          <w:b/>
          <w:i/>
          <w:sz w:val="28"/>
          <w:szCs w:val="28"/>
        </w:rPr>
        <w:t>Профилактика  правонарушений</w:t>
      </w:r>
      <w:proofErr w:type="gramEnd"/>
      <w:r w:rsidRPr="00E75B0D">
        <w:rPr>
          <w:rFonts w:ascii="Times New Roman" w:hAnsi="Times New Roman" w:cs="Times New Roman"/>
          <w:b/>
          <w:i/>
          <w:sz w:val="28"/>
          <w:szCs w:val="28"/>
        </w:rPr>
        <w:t xml:space="preserve"> на  территории Иловлинско</w:t>
      </w:r>
      <w:r>
        <w:rPr>
          <w:rFonts w:ascii="Times New Roman" w:hAnsi="Times New Roman" w:cs="Times New Roman"/>
          <w:b/>
          <w:i/>
          <w:sz w:val="28"/>
          <w:szCs w:val="28"/>
        </w:rPr>
        <w:t>го муниципального района на 2024-2028</w:t>
      </w:r>
      <w:r w:rsidRPr="00E75B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75B0D">
        <w:rPr>
          <w:rFonts w:ascii="Times New Roman" w:hAnsi="Times New Roman" w:cs="Times New Roman"/>
          <w:b/>
          <w:i/>
          <w:sz w:val="28"/>
          <w:szCs w:val="28"/>
        </w:rPr>
        <w:t>гг</w:t>
      </w:r>
      <w:proofErr w:type="spellEnd"/>
      <w:r w:rsidRPr="00E75B0D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3E731B" w:rsidRPr="000828A4" w:rsidRDefault="003E731B" w:rsidP="003E731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с целью совершенствования</w:t>
      </w:r>
      <w:r w:rsidRPr="00131F16">
        <w:rPr>
          <w:rFonts w:ascii="Times New Roman" w:hAnsi="Times New Roman" w:cs="Times New Roman"/>
          <w:sz w:val="28"/>
          <w:szCs w:val="28"/>
        </w:rPr>
        <w:t xml:space="preserve"> многоуровневой системы профилактики правонарушений на территории Иловлинского муниципального района Волгоградской области</w:t>
      </w:r>
      <w:r>
        <w:rPr>
          <w:rFonts w:ascii="Times New Roman" w:hAnsi="Times New Roman" w:cs="Times New Roman"/>
          <w:sz w:val="28"/>
        </w:rPr>
        <w:t>.</w:t>
      </w:r>
      <w:r w:rsidRPr="000828A4">
        <w:rPr>
          <w:rFonts w:ascii="Times New Roman" w:hAnsi="Times New Roman" w:cs="Times New Roman"/>
          <w:sz w:val="28"/>
        </w:rPr>
        <w:t xml:space="preserve"> Средства на финансирование   </w:t>
      </w:r>
      <w:proofErr w:type="gramStart"/>
      <w:r w:rsidRPr="000828A4">
        <w:rPr>
          <w:rFonts w:ascii="Times New Roman" w:hAnsi="Times New Roman" w:cs="Times New Roman"/>
          <w:sz w:val="28"/>
        </w:rPr>
        <w:t>мероприятий  программы</w:t>
      </w:r>
      <w:proofErr w:type="gramEnd"/>
      <w:r w:rsidRPr="000828A4">
        <w:rPr>
          <w:rFonts w:ascii="Times New Roman" w:hAnsi="Times New Roman" w:cs="Times New Roman"/>
          <w:sz w:val="28"/>
        </w:rPr>
        <w:t xml:space="preserve">  </w:t>
      </w:r>
      <w:r w:rsidR="00723D5F">
        <w:rPr>
          <w:rFonts w:ascii="Times New Roman" w:hAnsi="Times New Roman" w:cs="Times New Roman"/>
          <w:sz w:val="28"/>
        </w:rPr>
        <w:t>запланированы</w:t>
      </w:r>
      <w:r>
        <w:rPr>
          <w:rFonts w:ascii="Times New Roman" w:hAnsi="Times New Roman" w:cs="Times New Roman"/>
          <w:sz w:val="28"/>
        </w:rPr>
        <w:t xml:space="preserve">  в  сумме 10,0 </w:t>
      </w:r>
      <w:proofErr w:type="spellStart"/>
      <w:r>
        <w:rPr>
          <w:rFonts w:ascii="Times New Roman" w:hAnsi="Times New Roman" w:cs="Times New Roman"/>
          <w:sz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</w:rPr>
        <w:t>, фактического исполнения нет.</w:t>
      </w:r>
      <w:r w:rsidRPr="000828A4">
        <w:rPr>
          <w:rFonts w:ascii="Times New Roman" w:hAnsi="Times New Roman" w:cs="Times New Roman"/>
          <w:sz w:val="28"/>
        </w:rPr>
        <w:t xml:space="preserve">  </w:t>
      </w:r>
      <w:proofErr w:type="gramStart"/>
      <w:r w:rsidRPr="000828A4">
        <w:rPr>
          <w:rFonts w:ascii="Times New Roman" w:hAnsi="Times New Roman" w:cs="Times New Roman"/>
          <w:sz w:val="28"/>
        </w:rPr>
        <w:t>При  этом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0828A4">
        <w:rPr>
          <w:rFonts w:ascii="Times New Roman" w:hAnsi="Times New Roman" w:cs="Times New Roman"/>
          <w:sz w:val="28"/>
        </w:rPr>
        <w:t xml:space="preserve">средний  процент  выполнения  целевых  индикаторов,  определенных  программой,  составляет </w:t>
      </w:r>
      <w:r>
        <w:rPr>
          <w:rFonts w:ascii="Times New Roman" w:hAnsi="Times New Roman" w:cs="Times New Roman"/>
          <w:sz w:val="28"/>
        </w:rPr>
        <w:t>104,4</w:t>
      </w:r>
      <w:r w:rsidRPr="000828A4">
        <w:rPr>
          <w:rFonts w:ascii="Times New Roman" w:hAnsi="Times New Roman" w:cs="Times New Roman"/>
          <w:sz w:val="28"/>
        </w:rPr>
        <w:t xml:space="preserve">%.  </w:t>
      </w:r>
    </w:p>
    <w:p w:rsidR="00152D78" w:rsidRPr="00963BA5" w:rsidRDefault="00152D78" w:rsidP="00152D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№5.</w:t>
      </w:r>
      <w:r w:rsidRPr="00963BA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63BA5">
        <w:rPr>
          <w:rFonts w:ascii="Times New Roman" w:hAnsi="Times New Roman" w:cs="Times New Roman"/>
          <w:b/>
          <w:i/>
          <w:sz w:val="28"/>
          <w:szCs w:val="28"/>
        </w:rPr>
        <w:t xml:space="preserve">Комплексные меры </w:t>
      </w:r>
      <w:proofErr w:type="gramStart"/>
      <w:r w:rsidRPr="00963BA5">
        <w:rPr>
          <w:rFonts w:ascii="Times New Roman" w:hAnsi="Times New Roman" w:cs="Times New Roman"/>
          <w:b/>
          <w:i/>
          <w:sz w:val="28"/>
          <w:szCs w:val="28"/>
        </w:rPr>
        <w:t>профилактики  немедицинского</w:t>
      </w:r>
      <w:proofErr w:type="gramEnd"/>
      <w:r w:rsidRPr="00963BA5">
        <w:rPr>
          <w:rFonts w:ascii="Times New Roman" w:hAnsi="Times New Roman" w:cs="Times New Roman"/>
          <w:b/>
          <w:i/>
          <w:sz w:val="28"/>
          <w:szCs w:val="28"/>
        </w:rPr>
        <w:t xml:space="preserve">  потребления  наркотиков и их незаконного оборота на территории Иловлинско</w:t>
      </w:r>
      <w:r>
        <w:rPr>
          <w:rFonts w:ascii="Times New Roman" w:hAnsi="Times New Roman" w:cs="Times New Roman"/>
          <w:b/>
          <w:i/>
          <w:sz w:val="28"/>
          <w:szCs w:val="28"/>
        </w:rPr>
        <w:t>го муниципального района на 2024-2028</w:t>
      </w:r>
      <w:r w:rsidRPr="00963BA5">
        <w:rPr>
          <w:rFonts w:ascii="Times New Roman" w:hAnsi="Times New Roman" w:cs="Times New Roman"/>
          <w:b/>
          <w:i/>
          <w:sz w:val="28"/>
          <w:szCs w:val="28"/>
        </w:rPr>
        <w:t xml:space="preserve">годы»  </w:t>
      </w:r>
    </w:p>
    <w:p w:rsidR="00D12D97" w:rsidRPr="009A487B" w:rsidRDefault="00D12D97" w:rsidP="00D12D9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A487B">
        <w:rPr>
          <w:rFonts w:ascii="Times New Roman" w:hAnsi="Times New Roman" w:cs="Times New Roman"/>
          <w:sz w:val="28"/>
        </w:rPr>
        <w:t xml:space="preserve">            Программа </w:t>
      </w:r>
      <w:proofErr w:type="gramStart"/>
      <w:r w:rsidRPr="009A487B">
        <w:rPr>
          <w:rFonts w:ascii="Times New Roman" w:hAnsi="Times New Roman" w:cs="Times New Roman"/>
          <w:sz w:val="28"/>
        </w:rPr>
        <w:t>принята  в</w:t>
      </w:r>
      <w:proofErr w:type="gramEnd"/>
      <w:r w:rsidRPr="009A487B">
        <w:rPr>
          <w:rFonts w:ascii="Times New Roman" w:hAnsi="Times New Roman" w:cs="Times New Roman"/>
          <w:sz w:val="28"/>
        </w:rPr>
        <w:t xml:space="preserve">  целях  повышения эффективности борьбы с </w:t>
      </w:r>
      <w:proofErr w:type="spellStart"/>
      <w:r w:rsidRPr="009A487B">
        <w:rPr>
          <w:rFonts w:ascii="Times New Roman" w:hAnsi="Times New Roman" w:cs="Times New Roman"/>
          <w:sz w:val="28"/>
        </w:rPr>
        <w:t>наркопреступностью</w:t>
      </w:r>
      <w:proofErr w:type="spellEnd"/>
      <w:r w:rsidR="00EB4687">
        <w:rPr>
          <w:rFonts w:ascii="Times New Roman" w:hAnsi="Times New Roman" w:cs="Times New Roman"/>
          <w:sz w:val="28"/>
        </w:rPr>
        <w:t xml:space="preserve"> </w:t>
      </w:r>
      <w:r w:rsidRPr="009A487B">
        <w:rPr>
          <w:rFonts w:ascii="Times New Roman" w:hAnsi="Times New Roman" w:cs="Times New Roman"/>
          <w:sz w:val="28"/>
        </w:rPr>
        <w:t>,</w:t>
      </w:r>
      <w:r w:rsidR="00EB4687">
        <w:rPr>
          <w:rFonts w:ascii="Times New Roman" w:hAnsi="Times New Roman" w:cs="Times New Roman"/>
          <w:sz w:val="28"/>
        </w:rPr>
        <w:t xml:space="preserve"> </w:t>
      </w:r>
      <w:r w:rsidRPr="009A487B">
        <w:rPr>
          <w:rFonts w:ascii="Times New Roman" w:hAnsi="Times New Roman" w:cs="Times New Roman"/>
          <w:sz w:val="28"/>
        </w:rPr>
        <w:t xml:space="preserve"> алкоголизмом,  профилактики  наркомании  среди  молодежи    и  предусматривает    активизацию профилактической деятельности  всех  причастных  к  этому  структур  и  прежде  всего  школ  и  общественности.</w:t>
      </w:r>
    </w:p>
    <w:p w:rsidR="00D12D97" w:rsidRPr="00D57DE2" w:rsidRDefault="00D12D97" w:rsidP="00D12D9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9A487B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9A487B">
        <w:rPr>
          <w:rFonts w:ascii="Times New Roman" w:hAnsi="Times New Roman" w:cs="Times New Roman"/>
          <w:sz w:val="28"/>
          <w:szCs w:val="28"/>
        </w:rPr>
        <w:t xml:space="preserve"> финансирования программы  по плану составляет  </w:t>
      </w:r>
      <w:r w:rsidR="00152D78">
        <w:rPr>
          <w:rFonts w:ascii="Times New Roman" w:hAnsi="Times New Roman" w:cs="Times New Roman"/>
          <w:sz w:val="28"/>
          <w:szCs w:val="28"/>
        </w:rPr>
        <w:t>25,0</w:t>
      </w:r>
      <w:r w:rsidRPr="009A487B">
        <w:rPr>
          <w:rFonts w:ascii="Times New Roman" w:hAnsi="Times New Roman" w:cs="Times New Roman"/>
          <w:sz w:val="28"/>
          <w:szCs w:val="28"/>
        </w:rPr>
        <w:t xml:space="preserve">  тысяч  рублей.</w:t>
      </w:r>
      <w:r w:rsidR="00723D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3D5F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9A487B">
        <w:rPr>
          <w:rFonts w:ascii="Times New Roman" w:hAnsi="Times New Roman" w:cs="Times New Roman"/>
          <w:sz w:val="28"/>
          <w:szCs w:val="28"/>
        </w:rPr>
        <w:t xml:space="preserve"> При</w:t>
      </w:r>
      <w:proofErr w:type="gramEnd"/>
      <w:r w:rsidRPr="009A487B">
        <w:rPr>
          <w:rFonts w:ascii="Times New Roman" w:hAnsi="Times New Roman" w:cs="Times New Roman"/>
          <w:sz w:val="28"/>
          <w:szCs w:val="28"/>
        </w:rPr>
        <w:t xml:space="preserve">  отсутствии финансирования мероприятий программы </w:t>
      </w:r>
      <w:r w:rsidRPr="009A487B">
        <w:rPr>
          <w:rFonts w:ascii="Times New Roman" w:hAnsi="Times New Roman" w:cs="Times New Roman"/>
          <w:sz w:val="28"/>
        </w:rPr>
        <w:t xml:space="preserve">  средний  процент  выполнения  целевых  индикаторов,  определенны</w:t>
      </w:r>
      <w:r w:rsidR="00152D78">
        <w:rPr>
          <w:rFonts w:ascii="Times New Roman" w:hAnsi="Times New Roman" w:cs="Times New Roman"/>
          <w:sz w:val="28"/>
        </w:rPr>
        <w:t>х  программой, за 9 месяцев 2024 года  составляет 93,2</w:t>
      </w:r>
      <w:r w:rsidRPr="009A487B">
        <w:rPr>
          <w:rFonts w:ascii="Times New Roman" w:hAnsi="Times New Roman" w:cs="Times New Roman"/>
          <w:sz w:val="28"/>
        </w:rPr>
        <w:t xml:space="preserve">%. </w:t>
      </w:r>
    </w:p>
    <w:p w:rsidR="00152D78" w:rsidRPr="00963BA5" w:rsidRDefault="00152D78" w:rsidP="00152D78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№11</w:t>
      </w:r>
      <w:r w:rsidRPr="00131F16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gramStart"/>
      <w:r w:rsidRPr="00131F16">
        <w:rPr>
          <w:rFonts w:ascii="Times New Roman" w:hAnsi="Times New Roman" w:cs="Times New Roman"/>
          <w:b/>
          <w:i/>
          <w:sz w:val="28"/>
          <w:szCs w:val="28"/>
        </w:rPr>
        <w:t>Развитие  и</w:t>
      </w:r>
      <w:proofErr w:type="gramEnd"/>
      <w:r w:rsidRPr="00131F16">
        <w:rPr>
          <w:rFonts w:ascii="Times New Roman" w:hAnsi="Times New Roman" w:cs="Times New Roman"/>
          <w:b/>
          <w:i/>
          <w:sz w:val="28"/>
          <w:szCs w:val="28"/>
        </w:rPr>
        <w:t xml:space="preserve">  поддержка  малого  и  среднего  предпринимательства  в  </w:t>
      </w:r>
      <w:proofErr w:type="spellStart"/>
      <w:r w:rsidRPr="00131F16">
        <w:rPr>
          <w:rFonts w:ascii="Times New Roman" w:hAnsi="Times New Roman" w:cs="Times New Roman"/>
          <w:b/>
          <w:i/>
          <w:sz w:val="28"/>
          <w:szCs w:val="28"/>
        </w:rPr>
        <w:t>Иловлинском</w:t>
      </w:r>
      <w:proofErr w:type="spellEnd"/>
      <w:r w:rsidRPr="00131F16">
        <w:rPr>
          <w:rFonts w:ascii="Times New Roman" w:hAnsi="Times New Roman" w:cs="Times New Roman"/>
          <w:b/>
          <w:i/>
          <w:sz w:val="28"/>
          <w:szCs w:val="28"/>
        </w:rPr>
        <w:t xml:space="preserve">  муниципальном  районе  на  2020-2024 годы»</w:t>
      </w:r>
      <w:r w:rsidRPr="00963B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52D78" w:rsidRPr="000828A4" w:rsidRDefault="00152D78" w:rsidP="00152D78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Основной  целью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программы  является  обеспечение  благоприятных  условий  для  развития  малого  и  среднего  предпринимательства,  а  также  инвестиции  в  инфраструктуру  потребительского  рынка.                             </w:t>
      </w:r>
    </w:p>
    <w:p w:rsidR="00152D78" w:rsidRPr="000828A4" w:rsidRDefault="00152D78" w:rsidP="00152D7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828A4">
        <w:rPr>
          <w:rFonts w:ascii="Times New Roman" w:hAnsi="Times New Roman" w:cs="Times New Roman"/>
          <w:sz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</w:rPr>
        <w:t>Общий  объем</w:t>
      </w:r>
      <w:proofErr w:type="gramEnd"/>
      <w:r>
        <w:rPr>
          <w:rFonts w:ascii="Times New Roman" w:hAnsi="Times New Roman" w:cs="Times New Roman"/>
          <w:sz w:val="28"/>
        </w:rPr>
        <w:t xml:space="preserve"> финансирования  по  плану  составил 50,0 </w:t>
      </w:r>
      <w:proofErr w:type="spellStart"/>
      <w:r>
        <w:rPr>
          <w:rFonts w:ascii="Times New Roman" w:hAnsi="Times New Roman" w:cs="Times New Roman"/>
          <w:sz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="00EB468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0828A4">
        <w:rPr>
          <w:rFonts w:ascii="Times New Roman" w:hAnsi="Times New Roman" w:cs="Times New Roman"/>
          <w:sz w:val="28"/>
        </w:rPr>
        <w:t>редства на финансирование   мероприятий  программы  не выделялись  в связи с отсутствием заявок на поддержку от предпринимателей.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828A4">
        <w:rPr>
          <w:rFonts w:ascii="Times New Roman" w:hAnsi="Times New Roman" w:cs="Times New Roman"/>
          <w:sz w:val="28"/>
        </w:rPr>
        <w:t>При  этом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0828A4">
        <w:rPr>
          <w:rFonts w:ascii="Times New Roman" w:hAnsi="Times New Roman" w:cs="Times New Roman"/>
          <w:sz w:val="28"/>
        </w:rPr>
        <w:t xml:space="preserve">средний  процент  выполнения  целевых  индикаторов,  определенных  программой,  составляет </w:t>
      </w:r>
      <w:r>
        <w:rPr>
          <w:rFonts w:ascii="Times New Roman" w:hAnsi="Times New Roman" w:cs="Times New Roman"/>
          <w:sz w:val="28"/>
        </w:rPr>
        <w:t xml:space="preserve">93,9 </w:t>
      </w:r>
      <w:r w:rsidRPr="000828A4">
        <w:rPr>
          <w:rFonts w:ascii="Times New Roman" w:hAnsi="Times New Roman" w:cs="Times New Roman"/>
          <w:sz w:val="28"/>
        </w:rPr>
        <w:t xml:space="preserve">%.  </w:t>
      </w:r>
    </w:p>
    <w:p w:rsidR="00A20FB6" w:rsidRPr="00D57DE2" w:rsidRDefault="00A20FB6" w:rsidP="00A20FB6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152D78" w:rsidRPr="00963BA5" w:rsidRDefault="00152D78" w:rsidP="00152D78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№15 </w:t>
      </w:r>
      <w:r w:rsidRPr="00131F16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gramStart"/>
      <w:r w:rsidRPr="00131F16">
        <w:rPr>
          <w:rFonts w:ascii="Times New Roman" w:hAnsi="Times New Roman" w:cs="Times New Roman"/>
          <w:b/>
          <w:i/>
          <w:sz w:val="28"/>
          <w:szCs w:val="28"/>
        </w:rPr>
        <w:t>Программа  противодействия</w:t>
      </w:r>
      <w:proofErr w:type="gramEnd"/>
      <w:r w:rsidRPr="00131F16">
        <w:rPr>
          <w:rFonts w:ascii="Times New Roman" w:hAnsi="Times New Roman" w:cs="Times New Roman"/>
          <w:b/>
          <w:i/>
          <w:sz w:val="28"/>
          <w:szCs w:val="28"/>
        </w:rPr>
        <w:t xml:space="preserve">  коррупции в </w:t>
      </w:r>
      <w:proofErr w:type="spellStart"/>
      <w:r w:rsidRPr="00131F16">
        <w:rPr>
          <w:rFonts w:ascii="Times New Roman" w:hAnsi="Times New Roman" w:cs="Times New Roman"/>
          <w:b/>
          <w:i/>
          <w:sz w:val="28"/>
          <w:szCs w:val="28"/>
        </w:rPr>
        <w:t>Иловлинском</w:t>
      </w:r>
      <w:proofErr w:type="spellEnd"/>
      <w:r w:rsidRPr="00131F16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муниципальном  районе  на  2022-2026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годы»</w:t>
      </w:r>
    </w:p>
    <w:p w:rsidR="00152D78" w:rsidRPr="000828A4" w:rsidRDefault="00152D78" w:rsidP="00152D78">
      <w:pPr>
        <w:tabs>
          <w:tab w:val="num" w:pos="1560"/>
        </w:tabs>
        <w:spacing w:after="0" w:line="20" w:lineRule="atLeast"/>
        <w:ind w:left="75"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28A4">
        <w:rPr>
          <w:rFonts w:ascii="Times New Roman" w:hAnsi="Times New Roman"/>
          <w:sz w:val="28"/>
          <w:szCs w:val="28"/>
        </w:rPr>
        <w:t>Основной  целью</w:t>
      </w:r>
      <w:proofErr w:type="gramEnd"/>
      <w:r w:rsidRPr="000828A4">
        <w:rPr>
          <w:rFonts w:ascii="Times New Roman" w:hAnsi="Times New Roman"/>
          <w:sz w:val="28"/>
          <w:szCs w:val="28"/>
        </w:rPr>
        <w:t xml:space="preserve">  программы  является создание  системы  противодействия коррупции  в  районе, а  также принятие  мер  по  снижению  уровня  коррупции  и  обеспечение  защиты  прав  и  законных интересов  граждан .</w:t>
      </w:r>
    </w:p>
    <w:p w:rsidR="00152D78" w:rsidRDefault="00152D78" w:rsidP="00152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4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финансирования программы по плану  составляет  </w:t>
      </w:r>
      <w:r w:rsidRPr="00177BC7">
        <w:rPr>
          <w:rFonts w:ascii="Times New Roman" w:hAnsi="Times New Roman" w:cs="Times New Roman"/>
          <w:sz w:val="28"/>
          <w:szCs w:val="28"/>
        </w:rPr>
        <w:t>10  тысяч</w:t>
      </w:r>
      <w:r w:rsidRPr="000828A4">
        <w:rPr>
          <w:rFonts w:ascii="Times New Roman" w:hAnsi="Times New Roman" w:cs="Times New Roman"/>
          <w:sz w:val="28"/>
          <w:szCs w:val="28"/>
        </w:rPr>
        <w:t xml:space="preserve">  рублей.   Финансирование  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мероприятий  программы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в 2023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Pr="000828A4">
        <w:rPr>
          <w:rFonts w:ascii="Times New Roman" w:hAnsi="Times New Roman" w:cs="Times New Roman"/>
          <w:sz w:val="28"/>
          <w:szCs w:val="28"/>
        </w:rPr>
        <w:t xml:space="preserve">  не осуществлялось. 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Средний  процент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выполнения  целевых  индикаторов,  определенных  программой,  составляет </w:t>
      </w:r>
      <w:r w:rsidR="00DF7938">
        <w:rPr>
          <w:rFonts w:ascii="Times New Roman" w:hAnsi="Times New Roman" w:cs="Times New Roman"/>
          <w:sz w:val="28"/>
          <w:szCs w:val="28"/>
        </w:rPr>
        <w:t>100</w:t>
      </w:r>
      <w:r w:rsidRPr="00826272">
        <w:rPr>
          <w:rFonts w:ascii="Times New Roman" w:hAnsi="Times New Roman" w:cs="Times New Roman"/>
          <w:sz w:val="28"/>
          <w:szCs w:val="28"/>
        </w:rPr>
        <w:t>%.</w:t>
      </w:r>
      <w:r w:rsidR="00E00566">
        <w:rPr>
          <w:rFonts w:ascii="Times New Roman" w:hAnsi="Times New Roman" w:cs="Times New Roman"/>
          <w:sz w:val="28"/>
          <w:szCs w:val="28"/>
        </w:rPr>
        <w:t>Мероприятия  по  данной  программе  планируется  выполнить до  конца  года.</w:t>
      </w:r>
    </w:p>
    <w:p w:rsidR="00D13220" w:rsidRDefault="00A2026C" w:rsidP="00B75F68">
      <w:pPr>
        <w:tabs>
          <w:tab w:val="num" w:pos="1560"/>
        </w:tabs>
        <w:spacing w:after="0" w:line="2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E731B">
        <w:rPr>
          <w:rFonts w:ascii="Times New Roman" w:hAnsi="Times New Roman" w:cs="Times New Roman"/>
          <w:sz w:val="28"/>
        </w:rPr>
        <w:t xml:space="preserve">- </w:t>
      </w:r>
      <w:r w:rsidR="002B1D67">
        <w:rPr>
          <w:rFonts w:ascii="Times New Roman" w:hAnsi="Times New Roman" w:cs="Times New Roman"/>
          <w:sz w:val="28"/>
        </w:rPr>
        <w:t>1</w:t>
      </w:r>
      <w:r w:rsidR="00C152AE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E731B">
        <w:rPr>
          <w:rFonts w:ascii="Times New Roman" w:hAnsi="Times New Roman" w:cs="Times New Roman"/>
          <w:b/>
          <w:sz w:val="28"/>
        </w:rPr>
        <w:t>муниципальн</w:t>
      </w:r>
      <w:r w:rsidR="002B1D67">
        <w:rPr>
          <w:rFonts w:ascii="Times New Roman" w:hAnsi="Times New Roman" w:cs="Times New Roman"/>
          <w:b/>
          <w:sz w:val="28"/>
        </w:rPr>
        <w:t>ая</w:t>
      </w:r>
      <w:r w:rsidR="00C152AE">
        <w:rPr>
          <w:rFonts w:ascii="Times New Roman" w:hAnsi="Times New Roman" w:cs="Times New Roman"/>
          <w:b/>
          <w:sz w:val="28"/>
        </w:rPr>
        <w:t xml:space="preserve">  </w:t>
      </w:r>
      <w:r w:rsidRPr="003E731B">
        <w:rPr>
          <w:rFonts w:ascii="Times New Roman" w:hAnsi="Times New Roman" w:cs="Times New Roman"/>
          <w:b/>
          <w:sz w:val="28"/>
        </w:rPr>
        <w:t>программ</w:t>
      </w:r>
      <w:r w:rsidR="002B1D67">
        <w:rPr>
          <w:rFonts w:ascii="Times New Roman" w:hAnsi="Times New Roman" w:cs="Times New Roman"/>
          <w:b/>
          <w:sz w:val="28"/>
        </w:rPr>
        <w:t>а</w:t>
      </w:r>
      <w:proofErr w:type="gramEnd"/>
      <w:r w:rsidRPr="003E731B">
        <w:rPr>
          <w:rFonts w:ascii="Times New Roman" w:hAnsi="Times New Roman" w:cs="Times New Roman"/>
          <w:b/>
          <w:sz w:val="28"/>
        </w:rPr>
        <w:t xml:space="preserve">,  по  которой </w:t>
      </w:r>
      <w:r w:rsidR="001308AA" w:rsidRPr="003E731B">
        <w:rPr>
          <w:rFonts w:ascii="Times New Roman" w:hAnsi="Times New Roman" w:cs="Times New Roman"/>
          <w:b/>
          <w:sz w:val="28"/>
        </w:rPr>
        <w:t>не было</w:t>
      </w:r>
      <w:r w:rsidRPr="003E731B">
        <w:rPr>
          <w:rFonts w:ascii="Times New Roman" w:hAnsi="Times New Roman" w:cs="Times New Roman"/>
          <w:b/>
          <w:sz w:val="28"/>
        </w:rPr>
        <w:t xml:space="preserve">  финансирования  из  районного  бюджета  и  нет  выполнения  целевых  индикаторов  </w:t>
      </w:r>
      <w:r w:rsidRPr="003E731B">
        <w:rPr>
          <w:rFonts w:ascii="Times New Roman" w:hAnsi="Times New Roman" w:cs="Times New Roman"/>
          <w:sz w:val="24"/>
          <w:szCs w:val="24"/>
        </w:rPr>
        <w:t xml:space="preserve">  :</w:t>
      </w:r>
    </w:p>
    <w:p w:rsidR="00C152AE" w:rsidRDefault="003E731B" w:rsidP="00C152AE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№14 «</w:t>
      </w:r>
      <w:r w:rsidRPr="000B755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Профилактика экстремизма и терроризма в </w:t>
      </w:r>
      <w:proofErr w:type="spellStart"/>
      <w:r w:rsidRPr="000B755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Иловлинском</w:t>
      </w:r>
      <w:proofErr w:type="spellEnd"/>
      <w:r w:rsidRPr="000B755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муниципальном районе Волгоградской </w:t>
      </w:r>
      <w:proofErr w:type="gramStart"/>
      <w:r w:rsidRPr="000B755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области  на</w:t>
      </w:r>
      <w:proofErr w:type="gramEnd"/>
      <w:r w:rsidRPr="000B755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2023-2026 годы.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»</w:t>
      </w:r>
    </w:p>
    <w:p w:rsidR="003E731B" w:rsidRPr="000828A4" w:rsidRDefault="003E731B" w:rsidP="00C152AE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0828A4">
        <w:rPr>
          <w:rFonts w:ascii="Times New Roman" w:eastAsia="Times New Roman" w:hAnsi="Times New Roman"/>
          <w:sz w:val="28"/>
          <w:szCs w:val="28"/>
        </w:rPr>
        <w:t>Программа принята с целью снижения к минимуму проявлений терроризма и экстремизма на территории Иловлинского муниципального района;</w:t>
      </w:r>
    </w:p>
    <w:p w:rsidR="003E731B" w:rsidRPr="000828A4" w:rsidRDefault="003E731B" w:rsidP="003E7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8A4">
        <w:rPr>
          <w:rFonts w:ascii="Times New Roman" w:eastAsia="Times New Roman" w:hAnsi="Times New Roman"/>
          <w:sz w:val="28"/>
          <w:szCs w:val="28"/>
        </w:rPr>
        <w:t>- проведение воспитательной, пропагандистской работы с населением района, в молодежной среде, направленной на предупреждение террористической и экстремистской деятельности.</w:t>
      </w:r>
      <w:r>
        <w:rPr>
          <w:rFonts w:ascii="Times New Roman" w:eastAsia="Times New Roman" w:hAnsi="Times New Roman"/>
          <w:sz w:val="28"/>
          <w:szCs w:val="28"/>
        </w:rPr>
        <w:t xml:space="preserve"> План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  программе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 на 9-ть месяцев не  был установлен .  </w:t>
      </w:r>
    </w:p>
    <w:p w:rsidR="003E731B" w:rsidRDefault="003E731B" w:rsidP="003E731B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  <w:r w:rsidRPr="000828A4">
        <w:rPr>
          <w:rFonts w:ascii="Times New Roman" w:hAnsi="Times New Roman" w:cs="Times New Roman"/>
          <w:sz w:val="28"/>
          <w:szCs w:val="28"/>
        </w:rPr>
        <w:t xml:space="preserve">Процент выполнения </w:t>
      </w:r>
      <w:proofErr w:type="gramStart"/>
      <w:r w:rsidRPr="000828A4">
        <w:rPr>
          <w:rFonts w:ascii="Times New Roman" w:hAnsi="Times New Roman" w:cs="Times New Roman"/>
          <w:sz w:val="28"/>
          <w:szCs w:val="28"/>
        </w:rPr>
        <w:t>целевого  индикатора</w:t>
      </w:r>
      <w:proofErr w:type="gramEnd"/>
      <w:r w:rsidRPr="000828A4">
        <w:rPr>
          <w:rFonts w:ascii="Times New Roman" w:hAnsi="Times New Roman" w:cs="Times New Roman"/>
          <w:sz w:val="28"/>
          <w:szCs w:val="28"/>
        </w:rPr>
        <w:t xml:space="preserve">  составляет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828A4">
        <w:rPr>
          <w:rFonts w:ascii="Times New Roman" w:hAnsi="Times New Roman" w:cs="Times New Roman"/>
          <w:sz w:val="28"/>
          <w:szCs w:val="28"/>
        </w:rPr>
        <w:t>%</w:t>
      </w:r>
      <w:r w:rsidRPr="000828A4">
        <w:rPr>
          <w:rFonts w:ascii="Times New Roman" w:hAnsi="Times New Roman" w:cs="Times New Roman"/>
          <w:sz w:val="28"/>
        </w:rPr>
        <w:t>.</w:t>
      </w:r>
      <w:r w:rsidRPr="000828A4">
        <w:rPr>
          <w:rFonts w:ascii="Times New Roman" w:hAnsi="Times New Roman" w:cs="Times New Roman"/>
          <w:sz w:val="28"/>
          <w:szCs w:val="28"/>
        </w:rPr>
        <w:t xml:space="preserve">Коэффициент  эффективности  составляет  </w:t>
      </w:r>
      <w:r>
        <w:rPr>
          <w:rFonts w:ascii="Times New Roman" w:hAnsi="Times New Roman" w:cs="Times New Roman"/>
          <w:sz w:val="28"/>
          <w:szCs w:val="28"/>
        </w:rPr>
        <w:t>0.</w:t>
      </w:r>
      <w:r w:rsidR="00E0056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00566">
        <w:rPr>
          <w:rFonts w:ascii="Times New Roman" w:hAnsi="Times New Roman" w:cs="Times New Roman"/>
          <w:sz w:val="28"/>
          <w:szCs w:val="28"/>
        </w:rPr>
        <w:t>До  конца</w:t>
      </w:r>
      <w:proofErr w:type="gramEnd"/>
      <w:r w:rsidR="00E00566">
        <w:rPr>
          <w:rFonts w:ascii="Times New Roman" w:hAnsi="Times New Roman" w:cs="Times New Roman"/>
          <w:sz w:val="28"/>
          <w:szCs w:val="28"/>
        </w:rPr>
        <w:t xml:space="preserve">  года  планируется  утвердить план  по  программе  , а  также планируется  фактическое  выполнение  из  районного бюджета  по  состоянию  на  01.01.2025 год.</w:t>
      </w:r>
    </w:p>
    <w:p w:rsidR="00177BC7" w:rsidRDefault="00177BC7" w:rsidP="00C152AE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B1D67" w:rsidRDefault="002B1D67" w:rsidP="00C152AE">
      <w:pPr>
        <w:tabs>
          <w:tab w:val="num" w:pos="1560"/>
        </w:tabs>
        <w:spacing w:after="0" w:line="240" w:lineRule="auto"/>
        <w:ind w:left="75"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895"/>
      </w:tblGrid>
      <w:tr w:rsidR="008A1C3A" w:rsidRPr="001C0BEA" w:rsidTr="00D709A0">
        <w:trPr>
          <w:trHeight w:val="772"/>
        </w:trPr>
        <w:tc>
          <w:tcPr>
            <w:tcW w:w="9895" w:type="dxa"/>
          </w:tcPr>
          <w:p w:rsidR="005E1480" w:rsidRPr="00D57DE2" w:rsidRDefault="005E1480" w:rsidP="005E1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 основании</w:t>
            </w:r>
            <w:proofErr w:type="gramEnd"/>
            <w:r w:rsidRPr="00D57D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результатов  оценки  эффективности  программ  предлагаем :</w:t>
            </w:r>
          </w:p>
          <w:p w:rsidR="005E1480" w:rsidRPr="00D57DE2" w:rsidRDefault="005E1480" w:rsidP="005E1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Обратить  внимание</w:t>
            </w:r>
            <w:proofErr w:type="gramEnd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при  планировании  проекта  бюджета  на 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год :</w:t>
            </w:r>
          </w:p>
          <w:p w:rsidR="005E1480" w:rsidRPr="00D57DE2" w:rsidRDefault="005E1480" w:rsidP="005E1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Для  группы</w:t>
            </w:r>
            <w:proofErr w:type="gramEnd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  с  уровнем  эффективности  более  100%  сохранить,  предусмотренные  в  программах  объемы  финансирования  из  районного  бюджета;</w:t>
            </w:r>
          </w:p>
          <w:p w:rsidR="005E1480" w:rsidRPr="00D57DE2" w:rsidRDefault="005E1480" w:rsidP="005E1480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Для  остальных</w:t>
            </w:r>
            <w:proofErr w:type="gramEnd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  с  уровнем  эффективности  менее 90%,  исполнителям  программ  необходимо  провести  тщательный  анализ  запланированных  мероприятий,  исключив    неэффек</w:t>
            </w:r>
            <w:r w:rsidR="00BC5371">
              <w:rPr>
                <w:rFonts w:ascii="Times New Roman" w:hAnsi="Times New Roman" w:cs="Times New Roman"/>
                <w:sz w:val="28"/>
                <w:szCs w:val="28"/>
              </w:rPr>
              <w:t xml:space="preserve">тивные  мероприятия  и  </w:t>
            </w:r>
            <w:proofErr w:type="spellStart"/>
            <w:r w:rsidR="00BC5371">
              <w:rPr>
                <w:rFonts w:ascii="Times New Roman" w:hAnsi="Times New Roman" w:cs="Times New Roman"/>
                <w:sz w:val="28"/>
                <w:szCs w:val="28"/>
              </w:rPr>
              <w:t>расходы.О</w:t>
            </w:r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братить</w:t>
            </w:r>
            <w:proofErr w:type="spellEnd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   на более  эффективное  использование  финансовых  ресурсов,  выделенных  на  реализацию  мероприятий  программ,  а  также  принять  исчерпывающие  меры  к  доведению  выполнения  целевых  индикаторов  до  100%.</w:t>
            </w:r>
          </w:p>
          <w:p w:rsidR="005E1480" w:rsidRPr="00D57DE2" w:rsidRDefault="005E1480" w:rsidP="005E1480">
            <w:pPr>
              <w:pStyle w:val="3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</w:t>
            </w:r>
            <w:r w:rsidRPr="00D57DE2">
              <w:rPr>
                <w:b w:val="0"/>
                <w:sz w:val="28"/>
                <w:szCs w:val="28"/>
              </w:rPr>
              <w:t xml:space="preserve">Основными задачами  </w:t>
            </w:r>
            <w:r w:rsidR="001A5896">
              <w:rPr>
                <w:b w:val="0"/>
                <w:sz w:val="28"/>
                <w:szCs w:val="28"/>
              </w:rPr>
              <w:t xml:space="preserve"> </w:t>
            </w:r>
            <w:proofErr w:type="gramStart"/>
            <w:r w:rsidRPr="00D57DE2">
              <w:rPr>
                <w:b w:val="0"/>
                <w:sz w:val="28"/>
                <w:szCs w:val="28"/>
              </w:rPr>
              <w:t>повышения  эффективности</w:t>
            </w:r>
            <w:proofErr w:type="gramEnd"/>
            <w:r w:rsidRPr="00D57DE2">
              <w:rPr>
                <w:b w:val="0"/>
                <w:sz w:val="28"/>
                <w:szCs w:val="28"/>
              </w:rPr>
              <w:t xml:space="preserve">  целевых  программ на  202</w:t>
            </w:r>
            <w:r>
              <w:rPr>
                <w:b w:val="0"/>
                <w:sz w:val="28"/>
                <w:szCs w:val="28"/>
              </w:rPr>
              <w:t>5</w:t>
            </w:r>
            <w:r w:rsidRPr="00D57DE2">
              <w:rPr>
                <w:b w:val="0"/>
                <w:sz w:val="28"/>
                <w:szCs w:val="28"/>
              </w:rPr>
              <w:t xml:space="preserve">  год  будут</w:t>
            </w:r>
            <w:r w:rsidRPr="00D57DE2">
              <w:rPr>
                <w:sz w:val="28"/>
                <w:szCs w:val="28"/>
              </w:rPr>
              <w:t>:</w:t>
            </w:r>
          </w:p>
          <w:p w:rsidR="005E1480" w:rsidRPr="00D57DE2" w:rsidRDefault="00BC5371" w:rsidP="005E1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480" w:rsidRPr="00D57D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1480">
              <w:rPr>
                <w:rFonts w:ascii="Times New Roman" w:hAnsi="Times New Roman" w:cs="Times New Roman"/>
                <w:sz w:val="28"/>
                <w:szCs w:val="28"/>
              </w:rPr>
              <w:t xml:space="preserve">При подготовке новых </w:t>
            </w:r>
            <w:proofErr w:type="gramStart"/>
            <w:r w:rsidR="005E1480">
              <w:rPr>
                <w:rFonts w:ascii="Times New Roman" w:hAnsi="Times New Roman" w:cs="Times New Roman"/>
                <w:sz w:val="28"/>
                <w:szCs w:val="28"/>
              </w:rPr>
              <w:t>программ  обратить</w:t>
            </w:r>
            <w:proofErr w:type="gramEnd"/>
            <w:r w:rsidR="005E1480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на увязку показателей с мероприятиями программы, которые финансируются из бюджета.</w:t>
            </w:r>
          </w:p>
          <w:p w:rsidR="005E1480" w:rsidRPr="00D57DE2" w:rsidRDefault="005E1480" w:rsidP="005E14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   2. </w:t>
            </w: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Соблюдение  сроков</w:t>
            </w:r>
            <w:proofErr w:type="gramEnd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предоставления  информации  о  ходе  выполнения  муниципальных  программ  ответственными  координаторами  и исполнителями.</w:t>
            </w:r>
          </w:p>
          <w:p w:rsidR="005E1480" w:rsidRPr="00D57DE2" w:rsidRDefault="005E1480" w:rsidP="005E1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DE2">
              <w:rPr>
                <w:rFonts w:ascii="Times New Roman" w:hAnsi="Times New Roman" w:cs="Times New Roman"/>
                <w:sz w:val="28"/>
              </w:rPr>
              <w:t xml:space="preserve">3.  Проработка внедрения программно-целевого  </w:t>
            </w:r>
            <w:r w:rsidR="00986B02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D57DE2">
              <w:rPr>
                <w:rFonts w:ascii="Times New Roman" w:hAnsi="Times New Roman" w:cs="Times New Roman"/>
                <w:sz w:val="28"/>
              </w:rPr>
              <w:t>принципа  финансирования</w:t>
            </w:r>
            <w:proofErr w:type="gramEnd"/>
            <w:r w:rsidRPr="00D57DE2">
              <w:rPr>
                <w:rFonts w:ascii="Times New Roman" w:hAnsi="Times New Roman" w:cs="Times New Roman"/>
                <w:sz w:val="28"/>
              </w:rPr>
              <w:t xml:space="preserve"> с  поселениями  района и  доведение  доли  финансирования  по  принятым  целевым  программам  в  общем  объеме  расходов   до  90%  по  местным  бюджетам   Иловлинского  городского  и 13  сельских  поселений.</w:t>
            </w:r>
          </w:p>
          <w:p w:rsidR="002E2A45" w:rsidRDefault="002E2A45" w:rsidP="00CA4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9E4F56" w:rsidRPr="00D57DE2" w:rsidRDefault="009E4F56" w:rsidP="00CA4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Прилагаются :</w:t>
            </w:r>
            <w:proofErr w:type="gramEnd"/>
          </w:p>
          <w:p w:rsidR="009E4F56" w:rsidRPr="00D57DE2" w:rsidRDefault="009E4F56" w:rsidP="00CA4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09A" w:rsidRPr="00D57DE2" w:rsidRDefault="004C785A" w:rsidP="009E4F56">
            <w:pPr>
              <w:pStyle w:val="ab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Выполнение  мероприятий</w:t>
            </w:r>
            <w:proofErr w:type="gramEnd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и  критериев  эффективности реализации </w:t>
            </w:r>
          </w:p>
          <w:p w:rsidR="0017409A" w:rsidRPr="00D57DE2" w:rsidRDefault="009E4F56" w:rsidP="00CA4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4C785A"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целевых</w:t>
            </w:r>
            <w:proofErr w:type="gramEnd"/>
            <w:r w:rsidR="004C785A"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  социально-экономического  развития</w:t>
            </w:r>
          </w:p>
          <w:p w:rsidR="00D823CE" w:rsidRPr="00D57DE2" w:rsidRDefault="0017409A" w:rsidP="00CA4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за  </w:t>
            </w:r>
            <w:r w:rsidR="00C070B3" w:rsidRPr="00D57D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  <w:r w:rsidR="003D0808"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месяцев 202</w:t>
            </w:r>
            <w:r w:rsidR="005E14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3D0808" w:rsidRPr="00D57D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785A"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-  на  </w:t>
            </w:r>
            <w:r w:rsidR="005A11C1">
              <w:rPr>
                <w:rFonts w:ascii="Times New Roman" w:hAnsi="Times New Roman" w:cs="Times New Roman"/>
                <w:sz w:val="28"/>
                <w:szCs w:val="28"/>
              </w:rPr>
              <w:t>4-х</w:t>
            </w:r>
            <w:bookmarkStart w:id="0" w:name="_GoBack"/>
            <w:bookmarkEnd w:id="0"/>
            <w:r w:rsidR="004C785A" w:rsidRPr="00D57DE2">
              <w:rPr>
                <w:rFonts w:ascii="Times New Roman" w:hAnsi="Times New Roman" w:cs="Times New Roman"/>
                <w:sz w:val="28"/>
                <w:szCs w:val="28"/>
              </w:rPr>
              <w:t xml:space="preserve">   листах.</w:t>
            </w:r>
          </w:p>
          <w:p w:rsidR="00443B07" w:rsidRPr="00D57DE2" w:rsidRDefault="00443B07" w:rsidP="00CA4FA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E1480" w:rsidRPr="00D57DE2" w:rsidRDefault="005E1480" w:rsidP="005E14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Начальник  отдела</w:t>
            </w:r>
            <w:proofErr w:type="gramEnd"/>
          </w:p>
          <w:p w:rsidR="005E1480" w:rsidRPr="00D57DE2" w:rsidRDefault="005E1480" w:rsidP="005E14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экономической  политики</w:t>
            </w:r>
            <w:proofErr w:type="gramEnd"/>
          </w:p>
          <w:p w:rsidR="005E1480" w:rsidRPr="00D57DE2" w:rsidRDefault="005E1480" w:rsidP="005E1480">
            <w:pPr>
              <w:tabs>
                <w:tab w:val="center" w:pos="471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администрации  Иловлинского</w:t>
            </w:r>
            <w:proofErr w:type="gramEnd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A639C" w:rsidRPr="00AC1C67" w:rsidRDefault="005E1480" w:rsidP="005E14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proofErr w:type="spellStart"/>
            <w:r w:rsidRPr="00D57DE2">
              <w:rPr>
                <w:rFonts w:ascii="Times New Roman" w:hAnsi="Times New Roman" w:cs="Times New Roman"/>
                <w:sz w:val="28"/>
                <w:szCs w:val="28"/>
              </w:rPr>
              <w:t>М.В.Сигачева</w:t>
            </w:r>
            <w:proofErr w:type="spellEnd"/>
          </w:p>
        </w:tc>
      </w:tr>
    </w:tbl>
    <w:p w:rsidR="00E5288E" w:rsidRPr="001C0BEA" w:rsidRDefault="00E5288E" w:rsidP="009A487B">
      <w:pPr>
        <w:jc w:val="both"/>
        <w:rPr>
          <w:sz w:val="28"/>
          <w:szCs w:val="28"/>
        </w:rPr>
      </w:pPr>
    </w:p>
    <w:sectPr w:rsidR="00E5288E" w:rsidRPr="001C0BEA" w:rsidSect="00D429A3">
      <w:footerReference w:type="default" r:id="rId8"/>
      <w:pgSz w:w="11906" w:h="16838"/>
      <w:pgMar w:top="851" w:right="73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CFA" w:rsidRDefault="00AB1CFA" w:rsidP="0023645D">
      <w:pPr>
        <w:spacing w:after="0" w:line="240" w:lineRule="auto"/>
      </w:pPr>
      <w:r>
        <w:separator/>
      </w:r>
    </w:p>
  </w:endnote>
  <w:endnote w:type="continuationSeparator" w:id="0">
    <w:p w:rsidR="00AB1CFA" w:rsidRDefault="00AB1CFA" w:rsidP="0023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25688"/>
      <w:docPartObj>
        <w:docPartGallery w:val="Page Numbers (Bottom of Page)"/>
        <w:docPartUnique/>
      </w:docPartObj>
    </w:sdtPr>
    <w:sdtEndPr/>
    <w:sdtContent>
      <w:p w:rsidR="00CA2012" w:rsidRDefault="0057197C">
        <w:pPr>
          <w:pStyle w:val="a9"/>
          <w:jc w:val="right"/>
        </w:pPr>
        <w:r>
          <w:fldChar w:fldCharType="begin"/>
        </w:r>
        <w:r w:rsidR="00581253">
          <w:instrText xml:space="preserve"> PAGE   \* MERGEFORMAT </w:instrText>
        </w:r>
        <w:r>
          <w:fldChar w:fldCharType="separate"/>
        </w:r>
        <w:r w:rsidR="005A11C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A2012" w:rsidRDefault="00CA20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CFA" w:rsidRDefault="00AB1CFA" w:rsidP="0023645D">
      <w:pPr>
        <w:spacing w:after="0" w:line="240" w:lineRule="auto"/>
      </w:pPr>
      <w:r>
        <w:separator/>
      </w:r>
    </w:p>
  </w:footnote>
  <w:footnote w:type="continuationSeparator" w:id="0">
    <w:p w:rsidR="00AB1CFA" w:rsidRDefault="00AB1CFA" w:rsidP="00236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3FE783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5DD4301"/>
    <w:multiLevelType w:val="hybridMultilevel"/>
    <w:tmpl w:val="B93CE5E6"/>
    <w:lvl w:ilvl="0" w:tplc="DEE810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CBF1E87"/>
    <w:multiLevelType w:val="hybridMultilevel"/>
    <w:tmpl w:val="A01259D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B24B2D"/>
    <w:multiLevelType w:val="multilevel"/>
    <w:tmpl w:val="5AD4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110549"/>
    <w:multiLevelType w:val="multilevel"/>
    <w:tmpl w:val="5AD4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261406"/>
    <w:multiLevelType w:val="hybridMultilevel"/>
    <w:tmpl w:val="C93C7BC8"/>
    <w:lvl w:ilvl="0" w:tplc="6F1E5F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B5124C4"/>
    <w:multiLevelType w:val="hybridMultilevel"/>
    <w:tmpl w:val="E0523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432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54CA"/>
    <w:rsid w:val="0000006A"/>
    <w:rsid w:val="00000B7A"/>
    <w:rsid w:val="0000203D"/>
    <w:rsid w:val="00004F76"/>
    <w:rsid w:val="0000651E"/>
    <w:rsid w:val="00007A08"/>
    <w:rsid w:val="00011D92"/>
    <w:rsid w:val="00012E82"/>
    <w:rsid w:val="000134AE"/>
    <w:rsid w:val="00013826"/>
    <w:rsid w:val="000142F2"/>
    <w:rsid w:val="000155DE"/>
    <w:rsid w:val="000178B8"/>
    <w:rsid w:val="000272F7"/>
    <w:rsid w:val="00031728"/>
    <w:rsid w:val="00031935"/>
    <w:rsid w:val="00031AF7"/>
    <w:rsid w:val="00033BBD"/>
    <w:rsid w:val="00033CB9"/>
    <w:rsid w:val="000342A2"/>
    <w:rsid w:val="00034D71"/>
    <w:rsid w:val="00037EF5"/>
    <w:rsid w:val="0004096F"/>
    <w:rsid w:val="0004100B"/>
    <w:rsid w:val="00043232"/>
    <w:rsid w:val="00045E5B"/>
    <w:rsid w:val="00047C77"/>
    <w:rsid w:val="000513CD"/>
    <w:rsid w:val="00051419"/>
    <w:rsid w:val="0005499B"/>
    <w:rsid w:val="00054B04"/>
    <w:rsid w:val="00056376"/>
    <w:rsid w:val="0005662C"/>
    <w:rsid w:val="00057A69"/>
    <w:rsid w:val="000601C7"/>
    <w:rsid w:val="0006422F"/>
    <w:rsid w:val="0006580C"/>
    <w:rsid w:val="00071067"/>
    <w:rsid w:val="00071937"/>
    <w:rsid w:val="0007518B"/>
    <w:rsid w:val="00075D02"/>
    <w:rsid w:val="00076D4F"/>
    <w:rsid w:val="000806F0"/>
    <w:rsid w:val="00080FEA"/>
    <w:rsid w:val="0008288A"/>
    <w:rsid w:val="00082C48"/>
    <w:rsid w:val="00083478"/>
    <w:rsid w:val="00090707"/>
    <w:rsid w:val="00091035"/>
    <w:rsid w:val="00096D48"/>
    <w:rsid w:val="000A0962"/>
    <w:rsid w:val="000A0F41"/>
    <w:rsid w:val="000A2B8C"/>
    <w:rsid w:val="000A2D7E"/>
    <w:rsid w:val="000A5E5F"/>
    <w:rsid w:val="000A61F0"/>
    <w:rsid w:val="000A638E"/>
    <w:rsid w:val="000A6BF9"/>
    <w:rsid w:val="000A73BD"/>
    <w:rsid w:val="000B012F"/>
    <w:rsid w:val="000B0737"/>
    <w:rsid w:val="000B0FBC"/>
    <w:rsid w:val="000B41BE"/>
    <w:rsid w:val="000C016C"/>
    <w:rsid w:val="000C0761"/>
    <w:rsid w:val="000C0D44"/>
    <w:rsid w:val="000C521E"/>
    <w:rsid w:val="000C5BBB"/>
    <w:rsid w:val="000C722E"/>
    <w:rsid w:val="000C7F5E"/>
    <w:rsid w:val="000D11E0"/>
    <w:rsid w:val="000D2926"/>
    <w:rsid w:val="000D3035"/>
    <w:rsid w:val="000D30CB"/>
    <w:rsid w:val="000D61B7"/>
    <w:rsid w:val="000D7511"/>
    <w:rsid w:val="000E145D"/>
    <w:rsid w:val="000E2990"/>
    <w:rsid w:val="000E4A99"/>
    <w:rsid w:val="000E7539"/>
    <w:rsid w:val="000F2370"/>
    <w:rsid w:val="000F2C0F"/>
    <w:rsid w:val="000F43D7"/>
    <w:rsid w:val="000F4844"/>
    <w:rsid w:val="000F63C8"/>
    <w:rsid w:val="000F6EDB"/>
    <w:rsid w:val="000F7F84"/>
    <w:rsid w:val="00102EA9"/>
    <w:rsid w:val="0010325F"/>
    <w:rsid w:val="00103589"/>
    <w:rsid w:val="001054CA"/>
    <w:rsid w:val="00107187"/>
    <w:rsid w:val="00110071"/>
    <w:rsid w:val="001109E3"/>
    <w:rsid w:val="00111382"/>
    <w:rsid w:val="00111840"/>
    <w:rsid w:val="001120CC"/>
    <w:rsid w:val="0011462D"/>
    <w:rsid w:val="00115810"/>
    <w:rsid w:val="001165FB"/>
    <w:rsid w:val="001241CD"/>
    <w:rsid w:val="00125276"/>
    <w:rsid w:val="00125CCB"/>
    <w:rsid w:val="0012606E"/>
    <w:rsid w:val="001308AA"/>
    <w:rsid w:val="00131362"/>
    <w:rsid w:val="00131A5A"/>
    <w:rsid w:val="00131CCC"/>
    <w:rsid w:val="00133FF3"/>
    <w:rsid w:val="001377F2"/>
    <w:rsid w:val="0014106D"/>
    <w:rsid w:val="00141208"/>
    <w:rsid w:val="00143B33"/>
    <w:rsid w:val="00147084"/>
    <w:rsid w:val="00151952"/>
    <w:rsid w:val="00151C7E"/>
    <w:rsid w:val="00152CC8"/>
    <w:rsid w:val="00152D78"/>
    <w:rsid w:val="0015415A"/>
    <w:rsid w:val="00156EAC"/>
    <w:rsid w:val="0015715D"/>
    <w:rsid w:val="001576F8"/>
    <w:rsid w:val="00157FB7"/>
    <w:rsid w:val="00161C00"/>
    <w:rsid w:val="00166F3A"/>
    <w:rsid w:val="001705B3"/>
    <w:rsid w:val="0017409A"/>
    <w:rsid w:val="00175224"/>
    <w:rsid w:val="00175E50"/>
    <w:rsid w:val="00176FC6"/>
    <w:rsid w:val="00177BC7"/>
    <w:rsid w:val="00177F4E"/>
    <w:rsid w:val="00181B54"/>
    <w:rsid w:val="00186680"/>
    <w:rsid w:val="001871F9"/>
    <w:rsid w:val="00192319"/>
    <w:rsid w:val="0019560D"/>
    <w:rsid w:val="00196A28"/>
    <w:rsid w:val="001972A4"/>
    <w:rsid w:val="001A5673"/>
    <w:rsid w:val="001A5896"/>
    <w:rsid w:val="001A72A9"/>
    <w:rsid w:val="001A7DC4"/>
    <w:rsid w:val="001C0BEA"/>
    <w:rsid w:val="001C1867"/>
    <w:rsid w:val="001C404C"/>
    <w:rsid w:val="001C49B8"/>
    <w:rsid w:val="001C5A26"/>
    <w:rsid w:val="001D0676"/>
    <w:rsid w:val="001D1926"/>
    <w:rsid w:val="001D6A89"/>
    <w:rsid w:val="001D7670"/>
    <w:rsid w:val="001E1242"/>
    <w:rsid w:val="001E4096"/>
    <w:rsid w:val="001E52C4"/>
    <w:rsid w:val="001F1BBE"/>
    <w:rsid w:val="001F1D24"/>
    <w:rsid w:val="001F2092"/>
    <w:rsid w:val="001F2B0C"/>
    <w:rsid w:val="002005E2"/>
    <w:rsid w:val="00200A61"/>
    <w:rsid w:val="002022B5"/>
    <w:rsid w:val="00204307"/>
    <w:rsid w:val="0020470C"/>
    <w:rsid w:val="00210E3F"/>
    <w:rsid w:val="00212FCD"/>
    <w:rsid w:val="00215419"/>
    <w:rsid w:val="002171B0"/>
    <w:rsid w:val="00217D0B"/>
    <w:rsid w:val="00221C88"/>
    <w:rsid w:val="00221CED"/>
    <w:rsid w:val="00222288"/>
    <w:rsid w:val="00223998"/>
    <w:rsid w:val="002248E1"/>
    <w:rsid w:val="002258DF"/>
    <w:rsid w:val="002322A2"/>
    <w:rsid w:val="002327DC"/>
    <w:rsid w:val="0023361A"/>
    <w:rsid w:val="00236262"/>
    <w:rsid w:val="0023645D"/>
    <w:rsid w:val="00237FA7"/>
    <w:rsid w:val="0024027B"/>
    <w:rsid w:val="00241E9E"/>
    <w:rsid w:val="00245A01"/>
    <w:rsid w:val="002464A5"/>
    <w:rsid w:val="00251F20"/>
    <w:rsid w:val="00254EE5"/>
    <w:rsid w:val="0026320E"/>
    <w:rsid w:val="0026772C"/>
    <w:rsid w:val="0027202D"/>
    <w:rsid w:val="00273A48"/>
    <w:rsid w:val="002751CD"/>
    <w:rsid w:val="0028051B"/>
    <w:rsid w:val="002833FB"/>
    <w:rsid w:val="00285106"/>
    <w:rsid w:val="002865B1"/>
    <w:rsid w:val="00286D13"/>
    <w:rsid w:val="00287CD7"/>
    <w:rsid w:val="002901B5"/>
    <w:rsid w:val="002918B8"/>
    <w:rsid w:val="0029374D"/>
    <w:rsid w:val="002943C7"/>
    <w:rsid w:val="002A0C2A"/>
    <w:rsid w:val="002A1522"/>
    <w:rsid w:val="002A47D1"/>
    <w:rsid w:val="002A555B"/>
    <w:rsid w:val="002A7380"/>
    <w:rsid w:val="002A756E"/>
    <w:rsid w:val="002A7580"/>
    <w:rsid w:val="002B1D67"/>
    <w:rsid w:val="002B38A1"/>
    <w:rsid w:val="002B5D1A"/>
    <w:rsid w:val="002B61DB"/>
    <w:rsid w:val="002C30A2"/>
    <w:rsid w:val="002C4495"/>
    <w:rsid w:val="002C5CF5"/>
    <w:rsid w:val="002C6E1F"/>
    <w:rsid w:val="002D1430"/>
    <w:rsid w:val="002D216A"/>
    <w:rsid w:val="002D2BAF"/>
    <w:rsid w:val="002D2C0A"/>
    <w:rsid w:val="002D2CC9"/>
    <w:rsid w:val="002D422D"/>
    <w:rsid w:val="002D4B58"/>
    <w:rsid w:val="002D7F77"/>
    <w:rsid w:val="002E18B3"/>
    <w:rsid w:val="002E1926"/>
    <w:rsid w:val="002E1D55"/>
    <w:rsid w:val="002E1D80"/>
    <w:rsid w:val="002E2A45"/>
    <w:rsid w:val="002E3B91"/>
    <w:rsid w:val="002E3CB8"/>
    <w:rsid w:val="002E4197"/>
    <w:rsid w:val="002F0997"/>
    <w:rsid w:val="002F5CB7"/>
    <w:rsid w:val="002F5F3C"/>
    <w:rsid w:val="002F7D02"/>
    <w:rsid w:val="003003CA"/>
    <w:rsid w:val="00300FD9"/>
    <w:rsid w:val="0030148E"/>
    <w:rsid w:val="003020FE"/>
    <w:rsid w:val="00303AD3"/>
    <w:rsid w:val="003056CD"/>
    <w:rsid w:val="003068BF"/>
    <w:rsid w:val="00307C0F"/>
    <w:rsid w:val="00307D7B"/>
    <w:rsid w:val="00310444"/>
    <w:rsid w:val="00310FA8"/>
    <w:rsid w:val="00311A9E"/>
    <w:rsid w:val="00312521"/>
    <w:rsid w:val="0031404A"/>
    <w:rsid w:val="003140A2"/>
    <w:rsid w:val="00314E3B"/>
    <w:rsid w:val="003162BB"/>
    <w:rsid w:val="00317E78"/>
    <w:rsid w:val="00326733"/>
    <w:rsid w:val="00326CFF"/>
    <w:rsid w:val="003272D9"/>
    <w:rsid w:val="00327530"/>
    <w:rsid w:val="0032786E"/>
    <w:rsid w:val="0033151B"/>
    <w:rsid w:val="003334B6"/>
    <w:rsid w:val="00334AB3"/>
    <w:rsid w:val="003358C4"/>
    <w:rsid w:val="003366CB"/>
    <w:rsid w:val="0034029B"/>
    <w:rsid w:val="0034082D"/>
    <w:rsid w:val="00343F53"/>
    <w:rsid w:val="00345D7C"/>
    <w:rsid w:val="00346E6E"/>
    <w:rsid w:val="00353BFC"/>
    <w:rsid w:val="003562AF"/>
    <w:rsid w:val="003605BA"/>
    <w:rsid w:val="00361261"/>
    <w:rsid w:val="00373F5B"/>
    <w:rsid w:val="003809BB"/>
    <w:rsid w:val="00380B90"/>
    <w:rsid w:val="0038380D"/>
    <w:rsid w:val="00384902"/>
    <w:rsid w:val="00386A46"/>
    <w:rsid w:val="00391720"/>
    <w:rsid w:val="0039333A"/>
    <w:rsid w:val="00396EEA"/>
    <w:rsid w:val="003A05B7"/>
    <w:rsid w:val="003A16E5"/>
    <w:rsid w:val="003A50C0"/>
    <w:rsid w:val="003A639C"/>
    <w:rsid w:val="003A7B51"/>
    <w:rsid w:val="003B114F"/>
    <w:rsid w:val="003B2EE2"/>
    <w:rsid w:val="003B4797"/>
    <w:rsid w:val="003B7C91"/>
    <w:rsid w:val="003C2E4F"/>
    <w:rsid w:val="003C6D4B"/>
    <w:rsid w:val="003D0808"/>
    <w:rsid w:val="003D2D51"/>
    <w:rsid w:val="003D39D5"/>
    <w:rsid w:val="003E2701"/>
    <w:rsid w:val="003E5981"/>
    <w:rsid w:val="003E5BD7"/>
    <w:rsid w:val="003E731B"/>
    <w:rsid w:val="003F06FC"/>
    <w:rsid w:val="003F174B"/>
    <w:rsid w:val="003F262B"/>
    <w:rsid w:val="003F3974"/>
    <w:rsid w:val="003F3D70"/>
    <w:rsid w:val="003F599D"/>
    <w:rsid w:val="003F619B"/>
    <w:rsid w:val="003F6437"/>
    <w:rsid w:val="004022D5"/>
    <w:rsid w:val="004029EB"/>
    <w:rsid w:val="00411167"/>
    <w:rsid w:val="00411616"/>
    <w:rsid w:val="0041286B"/>
    <w:rsid w:val="00414DAB"/>
    <w:rsid w:val="00416EBD"/>
    <w:rsid w:val="0041737E"/>
    <w:rsid w:val="004176E5"/>
    <w:rsid w:val="00417B95"/>
    <w:rsid w:val="00421550"/>
    <w:rsid w:val="00422E5D"/>
    <w:rsid w:val="00422F32"/>
    <w:rsid w:val="00426B64"/>
    <w:rsid w:val="00433D81"/>
    <w:rsid w:val="00435F20"/>
    <w:rsid w:val="0043635B"/>
    <w:rsid w:val="00436DB3"/>
    <w:rsid w:val="00437C7A"/>
    <w:rsid w:val="00443B07"/>
    <w:rsid w:val="00443B1C"/>
    <w:rsid w:val="00445FD7"/>
    <w:rsid w:val="00446DE8"/>
    <w:rsid w:val="00447075"/>
    <w:rsid w:val="00447811"/>
    <w:rsid w:val="00453E7D"/>
    <w:rsid w:val="004560C9"/>
    <w:rsid w:val="00456372"/>
    <w:rsid w:val="00456633"/>
    <w:rsid w:val="0045781E"/>
    <w:rsid w:val="00457C6D"/>
    <w:rsid w:val="00460E34"/>
    <w:rsid w:val="00463D5C"/>
    <w:rsid w:val="00465C0F"/>
    <w:rsid w:val="00467D35"/>
    <w:rsid w:val="004704E0"/>
    <w:rsid w:val="00472966"/>
    <w:rsid w:val="00474DF8"/>
    <w:rsid w:val="00475994"/>
    <w:rsid w:val="00475A5B"/>
    <w:rsid w:val="00481733"/>
    <w:rsid w:val="004841F6"/>
    <w:rsid w:val="004849A2"/>
    <w:rsid w:val="00486E15"/>
    <w:rsid w:val="0049317B"/>
    <w:rsid w:val="00496091"/>
    <w:rsid w:val="004A14A3"/>
    <w:rsid w:val="004A14CB"/>
    <w:rsid w:val="004A1A59"/>
    <w:rsid w:val="004A451B"/>
    <w:rsid w:val="004A55EF"/>
    <w:rsid w:val="004A6FB2"/>
    <w:rsid w:val="004A71E7"/>
    <w:rsid w:val="004B0C0D"/>
    <w:rsid w:val="004C0AF0"/>
    <w:rsid w:val="004C0DC2"/>
    <w:rsid w:val="004C23C3"/>
    <w:rsid w:val="004C4600"/>
    <w:rsid w:val="004C4AD8"/>
    <w:rsid w:val="004C785A"/>
    <w:rsid w:val="004D0CE8"/>
    <w:rsid w:val="004D3275"/>
    <w:rsid w:val="004D4073"/>
    <w:rsid w:val="004D4A72"/>
    <w:rsid w:val="004D5208"/>
    <w:rsid w:val="004D64A9"/>
    <w:rsid w:val="004D6AED"/>
    <w:rsid w:val="004D7DA0"/>
    <w:rsid w:val="004E0B64"/>
    <w:rsid w:val="004E30AB"/>
    <w:rsid w:val="004E4E1F"/>
    <w:rsid w:val="004E6BFF"/>
    <w:rsid w:val="004F00EF"/>
    <w:rsid w:val="004F253E"/>
    <w:rsid w:val="004F2BB2"/>
    <w:rsid w:val="004F369B"/>
    <w:rsid w:val="00506316"/>
    <w:rsid w:val="00506C00"/>
    <w:rsid w:val="0050738F"/>
    <w:rsid w:val="00510189"/>
    <w:rsid w:val="005104EC"/>
    <w:rsid w:val="00510582"/>
    <w:rsid w:val="00511C31"/>
    <w:rsid w:val="00512B44"/>
    <w:rsid w:val="005151F8"/>
    <w:rsid w:val="005164B5"/>
    <w:rsid w:val="00516BE8"/>
    <w:rsid w:val="0052144E"/>
    <w:rsid w:val="00524CCD"/>
    <w:rsid w:val="005300FD"/>
    <w:rsid w:val="00533EA3"/>
    <w:rsid w:val="005361CC"/>
    <w:rsid w:val="00540C2D"/>
    <w:rsid w:val="00540FAD"/>
    <w:rsid w:val="00542F91"/>
    <w:rsid w:val="00545B8C"/>
    <w:rsid w:val="005468BD"/>
    <w:rsid w:val="00546E10"/>
    <w:rsid w:val="00547121"/>
    <w:rsid w:val="0055168B"/>
    <w:rsid w:val="005552B5"/>
    <w:rsid w:val="00556774"/>
    <w:rsid w:val="00557DF4"/>
    <w:rsid w:val="00561E7E"/>
    <w:rsid w:val="0056792C"/>
    <w:rsid w:val="00571533"/>
    <w:rsid w:val="0057197C"/>
    <w:rsid w:val="00573CE1"/>
    <w:rsid w:val="00580DAF"/>
    <w:rsid w:val="00581253"/>
    <w:rsid w:val="00581948"/>
    <w:rsid w:val="00582A4D"/>
    <w:rsid w:val="00584FCF"/>
    <w:rsid w:val="00585666"/>
    <w:rsid w:val="00585F04"/>
    <w:rsid w:val="00586176"/>
    <w:rsid w:val="00592036"/>
    <w:rsid w:val="00593174"/>
    <w:rsid w:val="00593428"/>
    <w:rsid w:val="00594A22"/>
    <w:rsid w:val="00595D9C"/>
    <w:rsid w:val="0059610D"/>
    <w:rsid w:val="005977BB"/>
    <w:rsid w:val="005A11C1"/>
    <w:rsid w:val="005A22A6"/>
    <w:rsid w:val="005A2C06"/>
    <w:rsid w:val="005A3C4F"/>
    <w:rsid w:val="005A7939"/>
    <w:rsid w:val="005B6660"/>
    <w:rsid w:val="005B7CB8"/>
    <w:rsid w:val="005D1409"/>
    <w:rsid w:val="005D372A"/>
    <w:rsid w:val="005D6465"/>
    <w:rsid w:val="005E09E2"/>
    <w:rsid w:val="005E0F29"/>
    <w:rsid w:val="005E1480"/>
    <w:rsid w:val="005E6893"/>
    <w:rsid w:val="005F570C"/>
    <w:rsid w:val="005F61B5"/>
    <w:rsid w:val="005F7268"/>
    <w:rsid w:val="00601594"/>
    <w:rsid w:val="00603DA7"/>
    <w:rsid w:val="00605021"/>
    <w:rsid w:val="00610EF1"/>
    <w:rsid w:val="00611845"/>
    <w:rsid w:val="00616641"/>
    <w:rsid w:val="0061684B"/>
    <w:rsid w:val="00617139"/>
    <w:rsid w:val="00620771"/>
    <w:rsid w:val="00620DC0"/>
    <w:rsid w:val="006218B9"/>
    <w:rsid w:val="00624EAB"/>
    <w:rsid w:val="00624F81"/>
    <w:rsid w:val="0062507F"/>
    <w:rsid w:val="0062739B"/>
    <w:rsid w:val="00627B88"/>
    <w:rsid w:val="00631538"/>
    <w:rsid w:val="00631B35"/>
    <w:rsid w:val="00632900"/>
    <w:rsid w:val="0063433A"/>
    <w:rsid w:val="006353D3"/>
    <w:rsid w:val="0063561A"/>
    <w:rsid w:val="00637DB6"/>
    <w:rsid w:val="006418CF"/>
    <w:rsid w:val="0064464A"/>
    <w:rsid w:val="00644F33"/>
    <w:rsid w:val="00646662"/>
    <w:rsid w:val="006473AE"/>
    <w:rsid w:val="00650903"/>
    <w:rsid w:val="00653946"/>
    <w:rsid w:val="006544D8"/>
    <w:rsid w:val="00666080"/>
    <w:rsid w:val="00672905"/>
    <w:rsid w:val="0067777E"/>
    <w:rsid w:val="00681424"/>
    <w:rsid w:val="00683BE7"/>
    <w:rsid w:val="00685A64"/>
    <w:rsid w:val="006910A1"/>
    <w:rsid w:val="00692B50"/>
    <w:rsid w:val="00695C23"/>
    <w:rsid w:val="006A3E92"/>
    <w:rsid w:val="006A4E12"/>
    <w:rsid w:val="006A4EF3"/>
    <w:rsid w:val="006A57DA"/>
    <w:rsid w:val="006A5EB5"/>
    <w:rsid w:val="006A66B9"/>
    <w:rsid w:val="006A6891"/>
    <w:rsid w:val="006A7B86"/>
    <w:rsid w:val="006B0335"/>
    <w:rsid w:val="006B1915"/>
    <w:rsid w:val="006B1F9F"/>
    <w:rsid w:val="006B4F8E"/>
    <w:rsid w:val="006B5CB8"/>
    <w:rsid w:val="006B5F03"/>
    <w:rsid w:val="006C0409"/>
    <w:rsid w:val="006D0981"/>
    <w:rsid w:val="006D1458"/>
    <w:rsid w:val="006D4077"/>
    <w:rsid w:val="006D7604"/>
    <w:rsid w:val="006E0429"/>
    <w:rsid w:val="006E31D0"/>
    <w:rsid w:val="006E3385"/>
    <w:rsid w:val="006F159D"/>
    <w:rsid w:val="006F4D0F"/>
    <w:rsid w:val="007021BC"/>
    <w:rsid w:val="00704B58"/>
    <w:rsid w:val="0070530E"/>
    <w:rsid w:val="00706830"/>
    <w:rsid w:val="00706F01"/>
    <w:rsid w:val="00707D94"/>
    <w:rsid w:val="007146BE"/>
    <w:rsid w:val="007148F7"/>
    <w:rsid w:val="007152D3"/>
    <w:rsid w:val="00715DB1"/>
    <w:rsid w:val="007178F0"/>
    <w:rsid w:val="00723223"/>
    <w:rsid w:val="00723D5F"/>
    <w:rsid w:val="0072484E"/>
    <w:rsid w:val="00724BD1"/>
    <w:rsid w:val="00731E9C"/>
    <w:rsid w:val="00732C11"/>
    <w:rsid w:val="00736A8B"/>
    <w:rsid w:val="00740FE2"/>
    <w:rsid w:val="007416CD"/>
    <w:rsid w:val="00742DC4"/>
    <w:rsid w:val="00742F99"/>
    <w:rsid w:val="00744202"/>
    <w:rsid w:val="0074565C"/>
    <w:rsid w:val="00746859"/>
    <w:rsid w:val="007502ED"/>
    <w:rsid w:val="007511F5"/>
    <w:rsid w:val="00753ADD"/>
    <w:rsid w:val="00754362"/>
    <w:rsid w:val="007554F0"/>
    <w:rsid w:val="007560DD"/>
    <w:rsid w:val="00756CAE"/>
    <w:rsid w:val="007614AC"/>
    <w:rsid w:val="00761877"/>
    <w:rsid w:val="00761CF2"/>
    <w:rsid w:val="007636BD"/>
    <w:rsid w:val="00772321"/>
    <w:rsid w:val="00772DA7"/>
    <w:rsid w:val="00774889"/>
    <w:rsid w:val="00774F7F"/>
    <w:rsid w:val="007825D5"/>
    <w:rsid w:val="00783152"/>
    <w:rsid w:val="007841BA"/>
    <w:rsid w:val="00787B11"/>
    <w:rsid w:val="00794538"/>
    <w:rsid w:val="00796DA8"/>
    <w:rsid w:val="00796DFC"/>
    <w:rsid w:val="00797DDD"/>
    <w:rsid w:val="007A0E8F"/>
    <w:rsid w:val="007A1F0E"/>
    <w:rsid w:val="007A2A83"/>
    <w:rsid w:val="007A6D0B"/>
    <w:rsid w:val="007B13E4"/>
    <w:rsid w:val="007B17FF"/>
    <w:rsid w:val="007B2B41"/>
    <w:rsid w:val="007B605D"/>
    <w:rsid w:val="007B6A83"/>
    <w:rsid w:val="007C0E7C"/>
    <w:rsid w:val="007C146E"/>
    <w:rsid w:val="007C199F"/>
    <w:rsid w:val="007C28D5"/>
    <w:rsid w:val="007D03AB"/>
    <w:rsid w:val="007D0EE8"/>
    <w:rsid w:val="007D1D31"/>
    <w:rsid w:val="007D2CBB"/>
    <w:rsid w:val="007E11AA"/>
    <w:rsid w:val="007E4309"/>
    <w:rsid w:val="007E551F"/>
    <w:rsid w:val="007F0896"/>
    <w:rsid w:val="007F49C9"/>
    <w:rsid w:val="007F4E3D"/>
    <w:rsid w:val="007F5887"/>
    <w:rsid w:val="007F6EF4"/>
    <w:rsid w:val="00800527"/>
    <w:rsid w:val="0080138D"/>
    <w:rsid w:val="00801390"/>
    <w:rsid w:val="008025BA"/>
    <w:rsid w:val="00805403"/>
    <w:rsid w:val="008109D1"/>
    <w:rsid w:val="00811F2E"/>
    <w:rsid w:val="00812E41"/>
    <w:rsid w:val="00816E51"/>
    <w:rsid w:val="0082204C"/>
    <w:rsid w:val="00823C22"/>
    <w:rsid w:val="00824775"/>
    <w:rsid w:val="00827889"/>
    <w:rsid w:val="0083114B"/>
    <w:rsid w:val="00837E83"/>
    <w:rsid w:val="0084108A"/>
    <w:rsid w:val="008429C7"/>
    <w:rsid w:val="0084373E"/>
    <w:rsid w:val="00844807"/>
    <w:rsid w:val="00844EAF"/>
    <w:rsid w:val="00845AFA"/>
    <w:rsid w:val="00847468"/>
    <w:rsid w:val="0085086E"/>
    <w:rsid w:val="0085220E"/>
    <w:rsid w:val="008640A8"/>
    <w:rsid w:val="00864AD4"/>
    <w:rsid w:val="008659B6"/>
    <w:rsid w:val="00865B4A"/>
    <w:rsid w:val="00865C62"/>
    <w:rsid w:val="00867B76"/>
    <w:rsid w:val="00874AF4"/>
    <w:rsid w:val="008757C2"/>
    <w:rsid w:val="00883715"/>
    <w:rsid w:val="00883797"/>
    <w:rsid w:val="00884A5B"/>
    <w:rsid w:val="0088743C"/>
    <w:rsid w:val="00891537"/>
    <w:rsid w:val="00892D03"/>
    <w:rsid w:val="00893408"/>
    <w:rsid w:val="00894878"/>
    <w:rsid w:val="00897CA6"/>
    <w:rsid w:val="00897ED4"/>
    <w:rsid w:val="008A1161"/>
    <w:rsid w:val="008A16AE"/>
    <w:rsid w:val="008A1C3A"/>
    <w:rsid w:val="008A5321"/>
    <w:rsid w:val="008A578D"/>
    <w:rsid w:val="008A61AA"/>
    <w:rsid w:val="008B1482"/>
    <w:rsid w:val="008B1564"/>
    <w:rsid w:val="008B2919"/>
    <w:rsid w:val="008C1D95"/>
    <w:rsid w:val="008C20AF"/>
    <w:rsid w:val="008C2291"/>
    <w:rsid w:val="008C2A0C"/>
    <w:rsid w:val="008C30D2"/>
    <w:rsid w:val="008C3380"/>
    <w:rsid w:val="008C5EDB"/>
    <w:rsid w:val="008D3C78"/>
    <w:rsid w:val="008D4149"/>
    <w:rsid w:val="008D4509"/>
    <w:rsid w:val="008D4985"/>
    <w:rsid w:val="008E2270"/>
    <w:rsid w:val="008E30C3"/>
    <w:rsid w:val="008E4231"/>
    <w:rsid w:val="008E4349"/>
    <w:rsid w:val="008E5723"/>
    <w:rsid w:val="008E6A7A"/>
    <w:rsid w:val="008E7D11"/>
    <w:rsid w:val="008F0756"/>
    <w:rsid w:val="008F1FD9"/>
    <w:rsid w:val="008F2115"/>
    <w:rsid w:val="008F2D8B"/>
    <w:rsid w:val="008F384A"/>
    <w:rsid w:val="008F492B"/>
    <w:rsid w:val="008F7BA3"/>
    <w:rsid w:val="008F7D46"/>
    <w:rsid w:val="008F7EF5"/>
    <w:rsid w:val="00902398"/>
    <w:rsid w:val="0090243F"/>
    <w:rsid w:val="009076FE"/>
    <w:rsid w:val="00912C6A"/>
    <w:rsid w:val="00913750"/>
    <w:rsid w:val="00915D74"/>
    <w:rsid w:val="009207FC"/>
    <w:rsid w:val="00921970"/>
    <w:rsid w:val="00924ADA"/>
    <w:rsid w:val="0092544E"/>
    <w:rsid w:val="009260B5"/>
    <w:rsid w:val="009301FC"/>
    <w:rsid w:val="00931688"/>
    <w:rsid w:val="009317E3"/>
    <w:rsid w:val="00931CC2"/>
    <w:rsid w:val="00932160"/>
    <w:rsid w:val="0093490D"/>
    <w:rsid w:val="00934D4F"/>
    <w:rsid w:val="00935D23"/>
    <w:rsid w:val="009364B3"/>
    <w:rsid w:val="009377D9"/>
    <w:rsid w:val="00941EC3"/>
    <w:rsid w:val="0094276C"/>
    <w:rsid w:val="00943BEC"/>
    <w:rsid w:val="00944851"/>
    <w:rsid w:val="00947E29"/>
    <w:rsid w:val="0095073D"/>
    <w:rsid w:val="009519FD"/>
    <w:rsid w:val="009525B1"/>
    <w:rsid w:val="00952689"/>
    <w:rsid w:val="009561C2"/>
    <w:rsid w:val="00956BBD"/>
    <w:rsid w:val="00960232"/>
    <w:rsid w:val="00960B02"/>
    <w:rsid w:val="009625F4"/>
    <w:rsid w:val="009644D2"/>
    <w:rsid w:val="009668E3"/>
    <w:rsid w:val="00982A8A"/>
    <w:rsid w:val="00982BE3"/>
    <w:rsid w:val="00986B02"/>
    <w:rsid w:val="00986B44"/>
    <w:rsid w:val="00990E4D"/>
    <w:rsid w:val="009914B3"/>
    <w:rsid w:val="00994449"/>
    <w:rsid w:val="00994E12"/>
    <w:rsid w:val="00996236"/>
    <w:rsid w:val="00997FAD"/>
    <w:rsid w:val="009A06DD"/>
    <w:rsid w:val="009A1709"/>
    <w:rsid w:val="009A487B"/>
    <w:rsid w:val="009A5DAB"/>
    <w:rsid w:val="009B05A8"/>
    <w:rsid w:val="009B1D36"/>
    <w:rsid w:val="009B1D3D"/>
    <w:rsid w:val="009B1EED"/>
    <w:rsid w:val="009B2F9E"/>
    <w:rsid w:val="009B4A21"/>
    <w:rsid w:val="009B6104"/>
    <w:rsid w:val="009C00EE"/>
    <w:rsid w:val="009C19CD"/>
    <w:rsid w:val="009C326C"/>
    <w:rsid w:val="009C50E6"/>
    <w:rsid w:val="009C7624"/>
    <w:rsid w:val="009D30BB"/>
    <w:rsid w:val="009D67C4"/>
    <w:rsid w:val="009D71CD"/>
    <w:rsid w:val="009E00FE"/>
    <w:rsid w:val="009E0265"/>
    <w:rsid w:val="009E02ED"/>
    <w:rsid w:val="009E4F56"/>
    <w:rsid w:val="009E5E4F"/>
    <w:rsid w:val="009E7423"/>
    <w:rsid w:val="009F09EC"/>
    <w:rsid w:val="009F0E67"/>
    <w:rsid w:val="009F2B02"/>
    <w:rsid w:val="009F407C"/>
    <w:rsid w:val="009F78E0"/>
    <w:rsid w:val="009F7D4F"/>
    <w:rsid w:val="00A03793"/>
    <w:rsid w:val="00A071B2"/>
    <w:rsid w:val="00A117AC"/>
    <w:rsid w:val="00A11B7E"/>
    <w:rsid w:val="00A11E3B"/>
    <w:rsid w:val="00A15CDF"/>
    <w:rsid w:val="00A17671"/>
    <w:rsid w:val="00A17D68"/>
    <w:rsid w:val="00A2026C"/>
    <w:rsid w:val="00A209B7"/>
    <w:rsid w:val="00A20FB6"/>
    <w:rsid w:val="00A21319"/>
    <w:rsid w:val="00A2168A"/>
    <w:rsid w:val="00A253B4"/>
    <w:rsid w:val="00A27B36"/>
    <w:rsid w:val="00A33874"/>
    <w:rsid w:val="00A34184"/>
    <w:rsid w:val="00A342F9"/>
    <w:rsid w:val="00A343EF"/>
    <w:rsid w:val="00A4002B"/>
    <w:rsid w:val="00A4178C"/>
    <w:rsid w:val="00A41B20"/>
    <w:rsid w:val="00A42CD4"/>
    <w:rsid w:val="00A4478B"/>
    <w:rsid w:val="00A44B52"/>
    <w:rsid w:val="00A47DBD"/>
    <w:rsid w:val="00A47EB4"/>
    <w:rsid w:val="00A50A4F"/>
    <w:rsid w:val="00A5151F"/>
    <w:rsid w:val="00A525CD"/>
    <w:rsid w:val="00A53E1B"/>
    <w:rsid w:val="00A54897"/>
    <w:rsid w:val="00A54E70"/>
    <w:rsid w:val="00A620CB"/>
    <w:rsid w:val="00A64D22"/>
    <w:rsid w:val="00A710D4"/>
    <w:rsid w:val="00A73A71"/>
    <w:rsid w:val="00A80D1E"/>
    <w:rsid w:val="00A81705"/>
    <w:rsid w:val="00A87AEB"/>
    <w:rsid w:val="00A92F44"/>
    <w:rsid w:val="00A92FFB"/>
    <w:rsid w:val="00A95F77"/>
    <w:rsid w:val="00A978D3"/>
    <w:rsid w:val="00AA27F7"/>
    <w:rsid w:val="00AA291D"/>
    <w:rsid w:val="00AA2F5A"/>
    <w:rsid w:val="00AA3377"/>
    <w:rsid w:val="00AA3D2A"/>
    <w:rsid w:val="00AA4CE8"/>
    <w:rsid w:val="00AA6079"/>
    <w:rsid w:val="00AB01C7"/>
    <w:rsid w:val="00AB1CFA"/>
    <w:rsid w:val="00AB599A"/>
    <w:rsid w:val="00AB6872"/>
    <w:rsid w:val="00AC0681"/>
    <w:rsid w:val="00AC0C68"/>
    <w:rsid w:val="00AC1C67"/>
    <w:rsid w:val="00AC27A4"/>
    <w:rsid w:val="00AC517B"/>
    <w:rsid w:val="00AC681F"/>
    <w:rsid w:val="00AC6DD3"/>
    <w:rsid w:val="00AC7BDC"/>
    <w:rsid w:val="00AC7D41"/>
    <w:rsid w:val="00AD0654"/>
    <w:rsid w:val="00AD20A3"/>
    <w:rsid w:val="00AD3CB7"/>
    <w:rsid w:val="00AD74C1"/>
    <w:rsid w:val="00AD7EA7"/>
    <w:rsid w:val="00AE66EC"/>
    <w:rsid w:val="00AF1532"/>
    <w:rsid w:val="00AF28E6"/>
    <w:rsid w:val="00AF577D"/>
    <w:rsid w:val="00AF7156"/>
    <w:rsid w:val="00AF74A3"/>
    <w:rsid w:val="00B0093F"/>
    <w:rsid w:val="00B014B1"/>
    <w:rsid w:val="00B020F6"/>
    <w:rsid w:val="00B07517"/>
    <w:rsid w:val="00B10E04"/>
    <w:rsid w:val="00B10E5C"/>
    <w:rsid w:val="00B131D5"/>
    <w:rsid w:val="00B1420D"/>
    <w:rsid w:val="00B14603"/>
    <w:rsid w:val="00B15DA4"/>
    <w:rsid w:val="00B16327"/>
    <w:rsid w:val="00B236E2"/>
    <w:rsid w:val="00B242D1"/>
    <w:rsid w:val="00B24C02"/>
    <w:rsid w:val="00B25926"/>
    <w:rsid w:val="00B26836"/>
    <w:rsid w:val="00B26CDF"/>
    <w:rsid w:val="00B27CA5"/>
    <w:rsid w:val="00B309C5"/>
    <w:rsid w:val="00B331A7"/>
    <w:rsid w:val="00B33E34"/>
    <w:rsid w:val="00B340BA"/>
    <w:rsid w:val="00B34F6F"/>
    <w:rsid w:val="00B368F8"/>
    <w:rsid w:val="00B375A6"/>
    <w:rsid w:val="00B37ED7"/>
    <w:rsid w:val="00B41177"/>
    <w:rsid w:val="00B4591D"/>
    <w:rsid w:val="00B4626B"/>
    <w:rsid w:val="00B47AA2"/>
    <w:rsid w:val="00B47B31"/>
    <w:rsid w:val="00B47D1D"/>
    <w:rsid w:val="00B503AF"/>
    <w:rsid w:val="00B5086F"/>
    <w:rsid w:val="00B51239"/>
    <w:rsid w:val="00B518BE"/>
    <w:rsid w:val="00B5282C"/>
    <w:rsid w:val="00B572BF"/>
    <w:rsid w:val="00B57A59"/>
    <w:rsid w:val="00B610C0"/>
    <w:rsid w:val="00B61E85"/>
    <w:rsid w:val="00B62028"/>
    <w:rsid w:val="00B64485"/>
    <w:rsid w:val="00B64B94"/>
    <w:rsid w:val="00B664D7"/>
    <w:rsid w:val="00B67955"/>
    <w:rsid w:val="00B71BAE"/>
    <w:rsid w:val="00B71E86"/>
    <w:rsid w:val="00B75F68"/>
    <w:rsid w:val="00B760A7"/>
    <w:rsid w:val="00B76A06"/>
    <w:rsid w:val="00B76D85"/>
    <w:rsid w:val="00B8110F"/>
    <w:rsid w:val="00B81BAB"/>
    <w:rsid w:val="00B83072"/>
    <w:rsid w:val="00B834FC"/>
    <w:rsid w:val="00B84036"/>
    <w:rsid w:val="00B84DAA"/>
    <w:rsid w:val="00B86243"/>
    <w:rsid w:val="00B869AF"/>
    <w:rsid w:val="00B903FC"/>
    <w:rsid w:val="00B90DC8"/>
    <w:rsid w:val="00B912AD"/>
    <w:rsid w:val="00B94BAA"/>
    <w:rsid w:val="00BA0157"/>
    <w:rsid w:val="00BA2F60"/>
    <w:rsid w:val="00BA3F57"/>
    <w:rsid w:val="00BA47E2"/>
    <w:rsid w:val="00BA5373"/>
    <w:rsid w:val="00BA6ED4"/>
    <w:rsid w:val="00BB1947"/>
    <w:rsid w:val="00BB1E70"/>
    <w:rsid w:val="00BB2148"/>
    <w:rsid w:val="00BB33B5"/>
    <w:rsid w:val="00BB4295"/>
    <w:rsid w:val="00BB586D"/>
    <w:rsid w:val="00BB672F"/>
    <w:rsid w:val="00BC16D3"/>
    <w:rsid w:val="00BC2283"/>
    <w:rsid w:val="00BC27D5"/>
    <w:rsid w:val="00BC5144"/>
    <w:rsid w:val="00BC5371"/>
    <w:rsid w:val="00BC5CD0"/>
    <w:rsid w:val="00BD3D44"/>
    <w:rsid w:val="00BD443F"/>
    <w:rsid w:val="00BD4928"/>
    <w:rsid w:val="00BD60CB"/>
    <w:rsid w:val="00BD7861"/>
    <w:rsid w:val="00BE15CA"/>
    <w:rsid w:val="00BE15F1"/>
    <w:rsid w:val="00BE249F"/>
    <w:rsid w:val="00BE46CD"/>
    <w:rsid w:val="00BE48EF"/>
    <w:rsid w:val="00BE5429"/>
    <w:rsid w:val="00BF0639"/>
    <w:rsid w:val="00BF2A6B"/>
    <w:rsid w:val="00BF2E08"/>
    <w:rsid w:val="00BF6D2B"/>
    <w:rsid w:val="00BF7346"/>
    <w:rsid w:val="00C01ACE"/>
    <w:rsid w:val="00C058BE"/>
    <w:rsid w:val="00C070B3"/>
    <w:rsid w:val="00C07543"/>
    <w:rsid w:val="00C152AE"/>
    <w:rsid w:val="00C15C64"/>
    <w:rsid w:val="00C209A5"/>
    <w:rsid w:val="00C24188"/>
    <w:rsid w:val="00C24449"/>
    <w:rsid w:val="00C2479C"/>
    <w:rsid w:val="00C266BD"/>
    <w:rsid w:val="00C26F0C"/>
    <w:rsid w:val="00C36208"/>
    <w:rsid w:val="00C37A14"/>
    <w:rsid w:val="00C37DF5"/>
    <w:rsid w:val="00C414CC"/>
    <w:rsid w:val="00C41798"/>
    <w:rsid w:val="00C43EC9"/>
    <w:rsid w:val="00C45507"/>
    <w:rsid w:val="00C45541"/>
    <w:rsid w:val="00C45CA9"/>
    <w:rsid w:val="00C47F60"/>
    <w:rsid w:val="00C5149B"/>
    <w:rsid w:val="00C54816"/>
    <w:rsid w:val="00C5740E"/>
    <w:rsid w:val="00C57829"/>
    <w:rsid w:val="00C62879"/>
    <w:rsid w:val="00C62BBB"/>
    <w:rsid w:val="00C721AB"/>
    <w:rsid w:val="00C72FFB"/>
    <w:rsid w:val="00C766E6"/>
    <w:rsid w:val="00C76C92"/>
    <w:rsid w:val="00C779A3"/>
    <w:rsid w:val="00C806DB"/>
    <w:rsid w:val="00C84A38"/>
    <w:rsid w:val="00C86518"/>
    <w:rsid w:val="00C912B1"/>
    <w:rsid w:val="00C92358"/>
    <w:rsid w:val="00C92A79"/>
    <w:rsid w:val="00C92CEA"/>
    <w:rsid w:val="00C92E9A"/>
    <w:rsid w:val="00C95538"/>
    <w:rsid w:val="00C9687B"/>
    <w:rsid w:val="00C9771C"/>
    <w:rsid w:val="00CA0007"/>
    <w:rsid w:val="00CA2012"/>
    <w:rsid w:val="00CA2A9E"/>
    <w:rsid w:val="00CA364F"/>
    <w:rsid w:val="00CA4FA6"/>
    <w:rsid w:val="00CB040B"/>
    <w:rsid w:val="00CB1D4F"/>
    <w:rsid w:val="00CB3340"/>
    <w:rsid w:val="00CB5A24"/>
    <w:rsid w:val="00CC4810"/>
    <w:rsid w:val="00CC6E06"/>
    <w:rsid w:val="00CD01D4"/>
    <w:rsid w:val="00CD3B35"/>
    <w:rsid w:val="00CD4409"/>
    <w:rsid w:val="00CD68C1"/>
    <w:rsid w:val="00CD7132"/>
    <w:rsid w:val="00CE10EE"/>
    <w:rsid w:val="00CE4897"/>
    <w:rsid w:val="00CE50E7"/>
    <w:rsid w:val="00CE5F42"/>
    <w:rsid w:val="00CE6289"/>
    <w:rsid w:val="00CE6F17"/>
    <w:rsid w:val="00CF1E62"/>
    <w:rsid w:val="00CF5DD1"/>
    <w:rsid w:val="00CF7E27"/>
    <w:rsid w:val="00D0213C"/>
    <w:rsid w:val="00D02D96"/>
    <w:rsid w:val="00D05B83"/>
    <w:rsid w:val="00D12D97"/>
    <w:rsid w:val="00D13220"/>
    <w:rsid w:val="00D14114"/>
    <w:rsid w:val="00D14803"/>
    <w:rsid w:val="00D16DB6"/>
    <w:rsid w:val="00D20557"/>
    <w:rsid w:val="00D206C7"/>
    <w:rsid w:val="00D213F5"/>
    <w:rsid w:val="00D21669"/>
    <w:rsid w:val="00D22C2F"/>
    <w:rsid w:val="00D24A19"/>
    <w:rsid w:val="00D2727D"/>
    <w:rsid w:val="00D308B9"/>
    <w:rsid w:val="00D3466B"/>
    <w:rsid w:val="00D34BF9"/>
    <w:rsid w:val="00D351B7"/>
    <w:rsid w:val="00D3755F"/>
    <w:rsid w:val="00D41E9F"/>
    <w:rsid w:val="00D42880"/>
    <w:rsid w:val="00D429A3"/>
    <w:rsid w:val="00D43813"/>
    <w:rsid w:val="00D43ECA"/>
    <w:rsid w:val="00D452BF"/>
    <w:rsid w:val="00D45D42"/>
    <w:rsid w:val="00D476CB"/>
    <w:rsid w:val="00D47733"/>
    <w:rsid w:val="00D47FF4"/>
    <w:rsid w:val="00D50AA5"/>
    <w:rsid w:val="00D50D80"/>
    <w:rsid w:val="00D563FC"/>
    <w:rsid w:val="00D57DE2"/>
    <w:rsid w:val="00D647AC"/>
    <w:rsid w:val="00D6612C"/>
    <w:rsid w:val="00D709A0"/>
    <w:rsid w:val="00D70F1A"/>
    <w:rsid w:val="00D72B7C"/>
    <w:rsid w:val="00D74733"/>
    <w:rsid w:val="00D778B0"/>
    <w:rsid w:val="00D77EE2"/>
    <w:rsid w:val="00D81C89"/>
    <w:rsid w:val="00D823CE"/>
    <w:rsid w:val="00D90D41"/>
    <w:rsid w:val="00D9231B"/>
    <w:rsid w:val="00D9251F"/>
    <w:rsid w:val="00D92986"/>
    <w:rsid w:val="00D97238"/>
    <w:rsid w:val="00DA0715"/>
    <w:rsid w:val="00DA2900"/>
    <w:rsid w:val="00DA4E30"/>
    <w:rsid w:val="00DA550B"/>
    <w:rsid w:val="00DA62F4"/>
    <w:rsid w:val="00DB01E2"/>
    <w:rsid w:val="00DB40B6"/>
    <w:rsid w:val="00DB43D8"/>
    <w:rsid w:val="00DB521A"/>
    <w:rsid w:val="00DB7EC8"/>
    <w:rsid w:val="00DC12BF"/>
    <w:rsid w:val="00DC1AC7"/>
    <w:rsid w:val="00DC6099"/>
    <w:rsid w:val="00DD2266"/>
    <w:rsid w:val="00DD3BE1"/>
    <w:rsid w:val="00DD4589"/>
    <w:rsid w:val="00DD5950"/>
    <w:rsid w:val="00DD6BE0"/>
    <w:rsid w:val="00DD6DFC"/>
    <w:rsid w:val="00DE1A50"/>
    <w:rsid w:val="00DE2ED4"/>
    <w:rsid w:val="00DE52E8"/>
    <w:rsid w:val="00DE5AF6"/>
    <w:rsid w:val="00DE62C1"/>
    <w:rsid w:val="00DE7322"/>
    <w:rsid w:val="00DF256D"/>
    <w:rsid w:val="00DF3335"/>
    <w:rsid w:val="00DF5416"/>
    <w:rsid w:val="00DF66D0"/>
    <w:rsid w:val="00DF739E"/>
    <w:rsid w:val="00DF7938"/>
    <w:rsid w:val="00DF7AE0"/>
    <w:rsid w:val="00E003BF"/>
    <w:rsid w:val="00E00566"/>
    <w:rsid w:val="00E00866"/>
    <w:rsid w:val="00E012F8"/>
    <w:rsid w:val="00E01388"/>
    <w:rsid w:val="00E04630"/>
    <w:rsid w:val="00E06E04"/>
    <w:rsid w:val="00E11242"/>
    <w:rsid w:val="00E13391"/>
    <w:rsid w:val="00E13A24"/>
    <w:rsid w:val="00E14E12"/>
    <w:rsid w:val="00E15CB4"/>
    <w:rsid w:val="00E21077"/>
    <w:rsid w:val="00E2231E"/>
    <w:rsid w:val="00E24D6E"/>
    <w:rsid w:val="00E308B2"/>
    <w:rsid w:val="00E323C2"/>
    <w:rsid w:val="00E333E5"/>
    <w:rsid w:val="00E34DD1"/>
    <w:rsid w:val="00E34FC3"/>
    <w:rsid w:val="00E356C4"/>
    <w:rsid w:val="00E405F6"/>
    <w:rsid w:val="00E41CD1"/>
    <w:rsid w:val="00E43CBA"/>
    <w:rsid w:val="00E452A8"/>
    <w:rsid w:val="00E47823"/>
    <w:rsid w:val="00E50ECD"/>
    <w:rsid w:val="00E5288E"/>
    <w:rsid w:val="00E54BCF"/>
    <w:rsid w:val="00E54DCB"/>
    <w:rsid w:val="00E55568"/>
    <w:rsid w:val="00E57BF4"/>
    <w:rsid w:val="00E62191"/>
    <w:rsid w:val="00E62A3A"/>
    <w:rsid w:val="00E658E9"/>
    <w:rsid w:val="00E70E40"/>
    <w:rsid w:val="00E7137E"/>
    <w:rsid w:val="00E7343A"/>
    <w:rsid w:val="00E73A5B"/>
    <w:rsid w:val="00E740FE"/>
    <w:rsid w:val="00E746A4"/>
    <w:rsid w:val="00E75371"/>
    <w:rsid w:val="00E7650A"/>
    <w:rsid w:val="00E77FA5"/>
    <w:rsid w:val="00E80276"/>
    <w:rsid w:val="00E810EB"/>
    <w:rsid w:val="00E82D1B"/>
    <w:rsid w:val="00E84722"/>
    <w:rsid w:val="00E85F30"/>
    <w:rsid w:val="00E874B7"/>
    <w:rsid w:val="00E87635"/>
    <w:rsid w:val="00E9029B"/>
    <w:rsid w:val="00E93094"/>
    <w:rsid w:val="00E95C28"/>
    <w:rsid w:val="00E96064"/>
    <w:rsid w:val="00E964AA"/>
    <w:rsid w:val="00E9738C"/>
    <w:rsid w:val="00EA0921"/>
    <w:rsid w:val="00EA506F"/>
    <w:rsid w:val="00EB108F"/>
    <w:rsid w:val="00EB41F2"/>
    <w:rsid w:val="00EB4687"/>
    <w:rsid w:val="00EB4F09"/>
    <w:rsid w:val="00EB7662"/>
    <w:rsid w:val="00EB7C85"/>
    <w:rsid w:val="00EC0963"/>
    <w:rsid w:val="00EC0D70"/>
    <w:rsid w:val="00EC1383"/>
    <w:rsid w:val="00EC1E35"/>
    <w:rsid w:val="00EC29F5"/>
    <w:rsid w:val="00EC5C39"/>
    <w:rsid w:val="00EC6125"/>
    <w:rsid w:val="00ED0CE9"/>
    <w:rsid w:val="00ED14B5"/>
    <w:rsid w:val="00ED3663"/>
    <w:rsid w:val="00ED55D1"/>
    <w:rsid w:val="00ED5AA7"/>
    <w:rsid w:val="00EE5EDF"/>
    <w:rsid w:val="00F00498"/>
    <w:rsid w:val="00F07FF2"/>
    <w:rsid w:val="00F12173"/>
    <w:rsid w:val="00F12DE6"/>
    <w:rsid w:val="00F13BAD"/>
    <w:rsid w:val="00F14F4D"/>
    <w:rsid w:val="00F15313"/>
    <w:rsid w:val="00F15350"/>
    <w:rsid w:val="00F1623C"/>
    <w:rsid w:val="00F16B25"/>
    <w:rsid w:val="00F21528"/>
    <w:rsid w:val="00F21A67"/>
    <w:rsid w:val="00F21FA1"/>
    <w:rsid w:val="00F21FFD"/>
    <w:rsid w:val="00F22087"/>
    <w:rsid w:val="00F22393"/>
    <w:rsid w:val="00F279D9"/>
    <w:rsid w:val="00F3291D"/>
    <w:rsid w:val="00F346D1"/>
    <w:rsid w:val="00F3579A"/>
    <w:rsid w:val="00F360E7"/>
    <w:rsid w:val="00F368B7"/>
    <w:rsid w:val="00F42C37"/>
    <w:rsid w:val="00F45203"/>
    <w:rsid w:val="00F456BB"/>
    <w:rsid w:val="00F5083C"/>
    <w:rsid w:val="00F55B26"/>
    <w:rsid w:val="00F565FA"/>
    <w:rsid w:val="00F62320"/>
    <w:rsid w:val="00F63108"/>
    <w:rsid w:val="00F64487"/>
    <w:rsid w:val="00F65361"/>
    <w:rsid w:val="00F7600F"/>
    <w:rsid w:val="00F771B3"/>
    <w:rsid w:val="00F80930"/>
    <w:rsid w:val="00F834AA"/>
    <w:rsid w:val="00F8518D"/>
    <w:rsid w:val="00F86CB3"/>
    <w:rsid w:val="00F86E89"/>
    <w:rsid w:val="00F8764D"/>
    <w:rsid w:val="00F87D58"/>
    <w:rsid w:val="00F9210E"/>
    <w:rsid w:val="00F951FF"/>
    <w:rsid w:val="00F9654B"/>
    <w:rsid w:val="00FA1004"/>
    <w:rsid w:val="00FA111C"/>
    <w:rsid w:val="00FA203B"/>
    <w:rsid w:val="00FA3D1C"/>
    <w:rsid w:val="00FA43B4"/>
    <w:rsid w:val="00FA5D49"/>
    <w:rsid w:val="00FB03E6"/>
    <w:rsid w:val="00FB247A"/>
    <w:rsid w:val="00FB25FE"/>
    <w:rsid w:val="00FB3491"/>
    <w:rsid w:val="00FB5601"/>
    <w:rsid w:val="00FB5858"/>
    <w:rsid w:val="00FC19A9"/>
    <w:rsid w:val="00FC19D8"/>
    <w:rsid w:val="00FC3D11"/>
    <w:rsid w:val="00FC60A3"/>
    <w:rsid w:val="00FD0196"/>
    <w:rsid w:val="00FD0E37"/>
    <w:rsid w:val="00FD1E8D"/>
    <w:rsid w:val="00FD3830"/>
    <w:rsid w:val="00FD4BE6"/>
    <w:rsid w:val="00FD4D24"/>
    <w:rsid w:val="00FD4FF8"/>
    <w:rsid w:val="00FE17C5"/>
    <w:rsid w:val="00FE201C"/>
    <w:rsid w:val="00FE2607"/>
    <w:rsid w:val="00FE26A9"/>
    <w:rsid w:val="00FE30A4"/>
    <w:rsid w:val="00FE49C5"/>
    <w:rsid w:val="00FF1ADF"/>
    <w:rsid w:val="00FF2A24"/>
    <w:rsid w:val="00FF4183"/>
    <w:rsid w:val="00FF4950"/>
    <w:rsid w:val="00FF5FA1"/>
    <w:rsid w:val="00FF6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1D493-90D1-448D-BBDB-9954EC0D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EAF"/>
  </w:style>
  <w:style w:type="paragraph" w:styleId="3">
    <w:name w:val="heading 3"/>
    <w:basedOn w:val="a"/>
    <w:next w:val="a"/>
    <w:link w:val="30"/>
    <w:unhideWhenUsed/>
    <w:qFormat/>
    <w:rsid w:val="00251F2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54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05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30">
    <w:name w:val="Заголовок 3 Знак"/>
    <w:basedOn w:val="a0"/>
    <w:link w:val="3"/>
    <w:rsid w:val="00251F20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header"/>
    <w:basedOn w:val="a"/>
    <w:link w:val="a4"/>
    <w:unhideWhenUsed/>
    <w:rsid w:val="00251F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251F2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aliases w:val="bt Знак"/>
    <w:basedOn w:val="a0"/>
    <w:link w:val="a6"/>
    <w:locked/>
    <w:rsid w:val="00F360E7"/>
    <w:rPr>
      <w:sz w:val="24"/>
    </w:rPr>
  </w:style>
  <w:style w:type="paragraph" w:styleId="a6">
    <w:name w:val="Body Text"/>
    <w:aliases w:val="bt"/>
    <w:basedOn w:val="a"/>
    <w:link w:val="a5"/>
    <w:unhideWhenUsed/>
    <w:rsid w:val="00F360E7"/>
    <w:pPr>
      <w:spacing w:after="0" w:line="240" w:lineRule="auto"/>
      <w:jc w:val="both"/>
    </w:pPr>
    <w:rPr>
      <w:sz w:val="24"/>
    </w:rPr>
  </w:style>
  <w:style w:type="character" w:customStyle="1" w:styleId="1">
    <w:name w:val="Основной текст Знак1"/>
    <w:basedOn w:val="a0"/>
    <w:uiPriority w:val="99"/>
    <w:semiHidden/>
    <w:rsid w:val="00F360E7"/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0"/>
    <w:link w:val="a8"/>
    <w:semiHidden/>
    <w:locked/>
    <w:rsid w:val="00F360E7"/>
    <w:rPr>
      <w:sz w:val="26"/>
    </w:rPr>
  </w:style>
  <w:style w:type="paragraph" w:styleId="a8">
    <w:name w:val="Body Text Indent"/>
    <w:aliases w:val="Основной текст 1,Нумерованный список !!"/>
    <w:basedOn w:val="a"/>
    <w:link w:val="a7"/>
    <w:semiHidden/>
    <w:unhideWhenUsed/>
    <w:rsid w:val="00F360E7"/>
    <w:pPr>
      <w:spacing w:after="0" w:line="240" w:lineRule="auto"/>
      <w:ind w:firstLine="720"/>
      <w:jc w:val="both"/>
    </w:pPr>
    <w:rPr>
      <w:sz w:val="26"/>
    </w:rPr>
  </w:style>
  <w:style w:type="character" w:customStyle="1" w:styleId="10">
    <w:name w:val="Основной текст с отступом Знак1"/>
    <w:basedOn w:val="a0"/>
    <w:uiPriority w:val="99"/>
    <w:semiHidden/>
    <w:rsid w:val="00F360E7"/>
  </w:style>
  <w:style w:type="paragraph" w:styleId="a9">
    <w:name w:val="footer"/>
    <w:basedOn w:val="a"/>
    <w:link w:val="aa"/>
    <w:uiPriority w:val="99"/>
    <w:unhideWhenUsed/>
    <w:rsid w:val="0023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645D"/>
  </w:style>
  <w:style w:type="paragraph" w:customStyle="1" w:styleId="ConsPlusNormal">
    <w:name w:val="ConsPlusNormal"/>
    <w:rsid w:val="000D1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15715D"/>
    <w:pPr>
      <w:ind w:left="720"/>
      <w:contextualSpacing/>
    </w:pPr>
    <w:rPr>
      <w:rFonts w:ascii="Calibri" w:eastAsia="Times New Roman" w:hAnsi="Calibri" w:cs="Calibri"/>
    </w:rPr>
  </w:style>
  <w:style w:type="paragraph" w:styleId="ac">
    <w:name w:val="No Spacing"/>
    <w:basedOn w:val="a"/>
    <w:uiPriority w:val="1"/>
    <w:qFormat/>
    <w:rsid w:val="00181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1F20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e3">
    <w:name w:val="Style3"/>
    <w:basedOn w:val="a"/>
    <w:rsid w:val="000A2D7E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0A2D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0A2D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A2D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0A2D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0A2D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0A2D7E"/>
    <w:rPr>
      <w:rFonts w:ascii="Times New Roman" w:hAnsi="Times New Roman" w:cs="Times New Roman" w:hint="default"/>
      <w:sz w:val="26"/>
      <w:szCs w:val="26"/>
    </w:rPr>
  </w:style>
  <w:style w:type="character" w:customStyle="1" w:styleId="FontStyle29">
    <w:name w:val="Font Style29"/>
    <w:basedOn w:val="a0"/>
    <w:rsid w:val="000A2D7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character" w:customStyle="1" w:styleId="FontStyle39">
    <w:name w:val="Font Style39"/>
    <w:basedOn w:val="a0"/>
    <w:rsid w:val="000A2D7E"/>
    <w:rPr>
      <w:rFonts w:ascii="Times New Roman" w:hAnsi="Times New Roman" w:cs="Times New Roman"/>
      <w:spacing w:val="1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4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7409A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1956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C42A9-FC8F-4839-8DA3-56AA69BA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7</Pages>
  <Words>2628</Words>
  <Characters>14985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</dc:creator>
  <cp:lastModifiedBy>Марина Сигачева</cp:lastModifiedBy>
  <cp:revision>65</cp:revision>
  <cp:lastPrinted>2024-11-14T08:08:00Z</cp:lastPrinted>
  <dcterms:created xsi:type="dcterms:W3CDTF">2020-11-18T12:02:00Z</dcterms:created>
  <dcterms:modified xsi:type="dcterms:W3CDTF">2024-11-14T08:10:00Z</dcterms:modified>
</cp:coreProperties>
</file>