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5A" w:rsidRDefault="001A1D39" w:rsidP="0091753B">
      <w:pPr>
        <w:shd w:val="clear" w:color="auto" w:fill="FFFFFF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cs="Times New Roman"/>
          <w:b/>
          <w:bCs/>
          <w:noProof/>
          <w:sz w:val="36"/>
          <w:szCs w:val="36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5A" w:rsidRPr="00B4003F" w:rsidRDefault="0035555A" w:rsidP="00272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4003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4003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5555A" w:rsidRPr="00B4003F" w:rsidRDefault="0035555A" w:rsidP="00272E72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003F">
        <w:rPr>
          <w:rFonts w:ascii="Times New Roman" w:hAnsi="Times New Roman" w:cs="Times New Roman"/>
          <w:b/>
          <w:bCs/>
        </w:rPr>
        <w:t xml:space="preserve">АДМИНИСТРАЦИИ ИЛОВЛИНСКОГО МУНИЦИПАЛЬНОГО РАЙОНА </w:t>
      </w:r>
    </w:p>
    <w:p w:rsidR="0035555A" w:rsidRPr="00B4003F" w:rsidRDefault="0035555A" w:rsidP="00272E72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003F">
        <w:rPr>
          <w:rFonts w:ascii="Times New Roman" w:hAnsi="Times New Roman" w:cs="Times New Roman"/>
          <w:b/>
          <w:bCs/>
        </w:rPr>
        <w:t>ВОЛГОГРАДСКОЙ ОБЛАСТИ</w:t>
      </w:r>
    </w:p>
    <w:p w:rsidR="0035555A" w:rsidRPr="00B4003F" w:rsidRDefault="007E77DB" w:rsidP="00272E7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7DB">
        <w:rPr>
          <w:noProof/>
        </w:rPr>
        <w:pict>
          <v:line id="Прямая соединительная линия 1" o:spid="_x0000_s1026" style="position:absolute;z-index:251650560;visibility:visible" from="1.5pt,2pt" to="482.8pt,2pt" strokeweight="4.5pt">
            <v:stroke linestyle="thickThin"/>
          </v:line>
        </w:pict>
      </w:r>
    </w:p>
    <w:p w:rsidR="0035555A" w:rsidRDefault="0035555A" w:rsidP="00272E72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0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23.08.2012 г.</w:t>
      </w:r>
      <w:r w:rsidRPr="00B4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3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904</w:t>
      </w:r>
    </w:p>
    <w:p w:rsidR="0035555A" w:rsidRPr="0004721E" w:rsidRDefault="0035555A" w:rsidP="0091753B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5A" w:rsidRPr="007B0F29" w:rsidRDefault="0035555A" w:rsidP="009175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    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21E">
        <w:rPr>
          <w:rFonts w:ascii="Times New Roman" w:hAnsi="Times New Roman" w:cs="Times New Roman"/>
          <w:sz w:val="28"/>
          <w:szCs w:val="28"/>
        </w:rPr>
        <w:t xml:space="preserve">дминистрации Иловлинского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исполнению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 w:rsidRPr="004B5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и ликвидация последствий чрезвычайных ситуаций на территории Иловлинского муниципального района</w:t>
      </w:r>
      <w:r w:rsidRPr="004B524B">
        <w:rPr>
          <w:rFonts w:ascii="Times New Roman" w:hAnsi="Times New Roman" w:cs="Times New Roman"/>
          <w:sz w:val="28"/>
          <w:szCs w:val="28"/>
        </w:rPr>
        <w:t>»</w:t>
      </w:r>
    </w:p>
    <w:p w:rsidR="0035555A" w:rsidRDefault="0035555A" w:rsidP="00917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5A" w:rsidRPr="0004721E" w:rsidRDefault="0035555A" w:rsidP="00917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55A" w:rsidRPr="0004721E" w:rsidRDefault="0035555A" w:rsidP="00917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ab/>
        <w:t xml:space="preserve">        В целях реализации положений </w:t>
      </w:r>
      <w:r w:rsidRPr="001C0735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 Федерации от 16 мая 2011 г. № 373 «О разработке и утверждения административных регламентов исполнения государственных функций и административных регламентов предоставления  государственных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0735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Волгоградской области от 10 октября 2011г. № 592-п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 w:rsidRPr="001C0735">
        <w:rPr>
          <w:rFonts w:ascii="Times New Roman" w:hAnsi="Times New Roman" w:cs="Times New Roman"/>
          <w:color w:val="000000"/>
          <w:sz w:val="28"/>
          <w:szCs w:val="28"/>
        </w:rPr>
        <w:t xml:space="preserve">«О разработке и утверждении административных регламентов исполнения государственных функций» </w:t>
      </w:r>
      <w:r w:rsidRPr="0004721E">
        <w:rPr>
          <w:rFonts w:ascii="Times New Roman" w:hAnsi="Times New Roman" w:cs="Times New Roman"/>
          <w:sz w:val="28"/>
          <w:szCs w:val="28"/>
        </w:rPr>
        <w:t xml:space="preserve">администрация Иловлинского муниципального района   </w:t>
      </w:r>
      <w:proofErr w:type="spellStart"/>
      <w:proofErr w:type="gramStart"/>
      <w:r w:rsidRPr="000472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472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472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4721E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04721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4721E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35555A" w:rsidRPr="004B524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  <w:lang w:eastAsia="ar-SA"/>
        </w:rPr>
        <w:t>1.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 административный регламент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исполнению муниципальной функции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5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и ликвидация последствий чрезвычайных ситуаций на территории Иловлинского муниципального района</w:t>
      </w:r>
      <w:r w:rsidRPr="004B52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5A" w:rsidRDefault="0035555A" w:rsidP="00943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04721E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по предоставлению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35555A" w:rsidRPr="007B0F29" w:rsidRDefault="0035555A" w:rsidP="008B731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функции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4B52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и ликвидация последствий чрезвычайных ситуаций на территории Иловлинского муниципального района</w:t>
      </w:r>
      <w:r w:rsidRPr="004B524B">
        <w:rPr>
          <w:rFonts w:ascii="Times New Roman" w:hAnsi="Times New Roman" w:cs="Times New Roman"/>
          <w:sz w:val="28"/>
          <w:szCs w:val="28"/>
        </w:rPr>
        <w:t>»</w:t>
      </w:r>
    </w:p>
    <w:p w:rsidR="0035555A" w:rsidRDefault="0035555A" w:rsidP="008C75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>разместить  в региональном реестре государственных и муниципальных услуг (функций) Волгоградской области.</w:t>
      </w:r>
    </w:p>
    <w:p w:rsidR="0035555A" w:rsidRPr="0004721E" w:rsidRDefault="0035555A" w:rsidP="00943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E5271E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 момента его подписания и подлежит  обнародованию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5555A" w:rsidRDefault="0035555A" w:rsidP="00943A81">
      <w:pPr>
        <w:pStyle w:val="a5"/>
        <w:widowControl/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4. 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за исполнением данного постановления возложить </w:t>
      </w:r>
      <w:proofErr w:type="gramStart"/>
      <w:r w:rsidRPr="0004721E">
        <w:rPr>
          <w:rFonts w:ascii="Times New Roman" w:hAnsi="Times New Roman" w:cs="Times New Roman"/>
          <w:sz w:val="28"/>
          <w:szCs w:val="28"/>
          <w:lang w:eastAsia="ar-SA"/>
        </w:rPr>
        <w:t>на</w:t>
      </w:r>
      <w:proofErr w:type="gramEnd"/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5555A" w:rsidRDefault="0035555A" w:rsidP="00272E72">
      <w:pPr>
        <w:pStyle w:val="a5"/>
        <w:widowControl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заместителя а</w:t>
      </w:r>
      <w:r w:rsidRPr="0004721E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Казьмина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5555A" w:rsidRDefault="0035555A" w:rsidP="0027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5A" w:rsidRDefault="0035555A" w:rsidP="0027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55A" w:rsidRDefault="0035555A" w:rsidP="00272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4721E">
        <w:rPr>
          <w:rFonts w:ascii="Times New Roman" w:hAnsi="Times New Roman" w:cs="Times New Roman"/>
          <w:sz w:val="28"/>
          <w:szCs w:val="28"/>
        </w:rPr>
        <w:t xml:space="preserve"> Иловлинского </w:t>
      </w:r>
    </w:p>
    <w:p w:rsidR="0035555A" w:rsidRDefault="0035555A" w:rsidP="00272E7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04721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И.С.Гель</w:t>
      </w:r>
    </w:p>
    <w:p w:rsidR="0035555A" w:rsidRDefault="0035555A" w:rsidP="0011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5A" w:rsidRDefault="0035555A" w:rsidP="0011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5A" w:rsidRDefault="0035555A" w:rsidP="00111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55A" w:rsidRDefault="0035555A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</w:t>
      </w:r>
    </w:p>
    <w:p w:rsidR="0035555A" w:rsidRPr="00A2640B" w:rsidRDefault="0035555A" w:rsidP="0091753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35555A" w:rsidRPr="00A2640B" w:rsidRDefault="0035555A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40B">
        <w:rPr>
          <w:rFonts w:ascii="Times New Roman" w:hAnsi="Times New Roman" w:cs="Times New Roman"/>
          <w:sz w:val="28"/>
          <w:szCs w:val="28"/>
        </w:rPr>
        <w:tab/>
      </w:r>
      <w:r w:rsidRPr="00A264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35555A" w:rsidRPr="00A2640B" w:rsidRDefault="0035555A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Иловлинского муниципального</w:t>
      </w:r>
    </w:p>
    <w:p w:rsidR="0035555A" w:rsidRDefault="0035555A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23.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A26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.2012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904</w:t>
      </w:r>
    </w:p>
    <w:p w:rsidR="00E5271E" w:rsidRDefault="001A1D39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(в редакции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изм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ост.№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1316 от 30.11.2012г.</w:t>
      </w:r>
      <w:r w:rsidR="00E52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1A1D39" w:rsidRDefault="00E5271E" w:rsidP="009175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пост.460 от 12.04.2013г.</w:t>
      </w:r>
      <w:r w:rsidR="001A1D3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35555A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55A" w:rsidRPr="008B731B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ДМИНИСТРАТИВНЫЙ РЕГЛАМЕНТ</w:t>
      </w:r>
    </w:p>
    <w:p w:rsidR="0035555A" w:rsidRPr="008B731B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Иловлинского муниципального района Волгоградской области по исполнению муниципальной  функции «</w:t>
      </w:r>
      <w:r w:rsidRPr="008B731B">
        <w:rPr>
          <w:rFonts w:ascii="Times New Roman" w:hAnsi="Times New Roman" w:cs="Times New Roman"/>
          <w:sz w:val="28"/>
          <w:szCs w:val="28"/>
        </w:rPr>
        <w:t>Предупреждение и ликвидация последствий чрезвычайных  ситуации на территории  Иловлинского  муниципального района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5555A" w:rsidRPr="008B731B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55A" w:rsidRPr="008B731B" w:rsidRDefault="0035555A" w:rsidP="00943A8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35555A" w:rsidRPr="008B731B" w:rsidRDefault="0035555A" w:rsidP="00943A81">
      <w:pPr>
        <w:numPr>
          <w:ilvl w:val="1"/>
          <w:numId w:val="3"/>
        </w:num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1.1. Наименование муниципальной функции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1.1.1.Муниципальная функция «</w:t>
      </w:r>
      <w:r w:rsidRPr="008B731B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последствий чрезвычайных  ситуации на территории  Иловлинского  муниципального района» 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1.1.2.Административный регламент исполнения муниципальной функции по п</w:t>
      </w:r>
      <w:r w:rsidRPr="008B731B">
        <w:rPr>
          <w:rFonts w:ascii="Times New Roman" w:hAnsi="Times New Roman" w:cs="Times New Roman"/>
          <w:sz w:val="28"/>
          <w:szCs w:val="28"/>
        </w:rPr>
        <w:t>редупреждению и ликвидации последствий чрезвычайных  ситуации на территории  Иловлинского  муниципального района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далее – административный регламент) разработан в целях повышения качества исполнения  муниципальной функции и полномочий по участию в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8B731B">
        <w:rPr>
          <w:rFonts w:ascii="Times New Roman" w:hAnsi="Times New Roman" w:cs="Times New Roman"/>
          <w:sz w:val="28"/>
          <w:szCs w:val="28"/>
        </w:rPr>
        <w:t>редупреждении и ликвидации последствий чрезвычайных  ситуации на территории  Иловлинского  муниципального района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в процессе деятельности  отдела мобилизационной подготовки и делам гражданской обороны и чрезвычайных ситуаций (далее - Отдел), и определяет порядок, сроки и последовательность действий (административных процедур)  Администрации Иловлинского муниципального района (далее – Администрация) при  исполнении муниципальной функции.</w:t>
      </w:r>
      <w:proofErr w:type="gramEnd"/>
    </w:p>
    <w:p w:rsidR="0035555A" w:rsidRPr="008B731B" w:rsidRDefault="0035555A" w:rsidP="00943A81">
      <w:pPr>
        <w:numPr>
          <w:ilvl w:val="1"/>
          <w:numId w:val="3"/>
        </w:numPr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1.2.Наименование органа местного самоуправления, исполняющего муниципальную функцию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1.2.1. Исполнение муниципальной  функции осуществляет Отдел совместно с коллегиальным органом - комиссией по предупреждению и ликвидации чрезвычайных ситуаций (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далее  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>КЧС И ПБ района).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1.2.2. В процессе предоставления муниципальной функции  Отдел взаимодействует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органами государственной власти;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органами местного самоуправления;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организациями всех форм собственности и ведомственной подчиненности.</w:t>
      </w:r>
    </w:p>
    <w:p w:rsidR="0035555A" w:rsidRPr="008B731B" w:rsidRDefault="0035555A" w:rsidP="00943A8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1.3.  Перечень нормативных правовых актов, регулирующих  исполнение муниципальной функции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   Отношения, возникающие в связи с исполнением муниципальной функции, регулируются следующими нормативными правовыми актами: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-Федеральным законом от 21.12.1994  № 68-ФЗ « О защите населения и территорий от чрезвычайных ситуаций природного и техногенного характера»;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-Федеральным законом от 06.10.2003 № 131-ФЗ « Об общих принципах организации местного самоуправления в Российской Федерации»;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Положением об отделе мобилизационной подготовки и делам гражданской обороны и чрезвычайных ситуаций администрации Иловлинского муниципального района;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Уставом Иловлинского муниципального района;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Нормативными, методическими документами ГУ МЧС России по Волгоградской области по вопросам предупреждения и ликвидации чрезвычайных ситуаций природного и техногенного характера.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1.4. Результат исполнения муниципальной функции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Результатом исполнения муниципальной функции являются: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Разработка документов планирования мероприятий по предупреждению и ликвидации чрезвычайных ситуаций на уровне администрации района, органов местного самоуправления поселений и организаций;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Ежегодное уточнение документов планирования мероприятий по предупреждению и ликвидации чрезвычайных ситуаций на уровне администрации района, органов местного самоуправления поселений и организаций;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8B731B">
        <w:rPr>
          <w:rFonts w:ascii="Times New Roman" w:hAnsi="Times New Roman" w:cs="Times New Roman"/>
          <w:sz w:val="28"/>
          <w:szCs w:val="28"/>
        </w:rPr>
        <w:t>оздание достаточных резервов финансовых и материальных ресурсов для ликвидации чрезвычайных ситуаций;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Своевременное информирование и оповещение об угрозах и возникновении ЧС;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</w:rPr>
        <w:t>Проведение мероприятий аварийно-спасательных и других неотложных работ по ликвидации возникающих чрезвычайных ситуаций в кратчайшие сроки,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позволяющих минимизировать угрозу жизни и здоровью населения, снижение материального ущерба</w:t>
      </w:r>
      <w:r w:rsidRPr="008B731B">
        <w:rPr>
          <w:rFonts w:ascii="Times New Roman" w:hAnsi="Times New Roman" w:cs="Times New Roman"/>
          <w:sz w:val="28"/>
          <w:szCs w:val="28"/>
        </w:rPr>
        <w:t>.</w:t>
      </w:r>
    </w:p>
    <w:p w:rsidR="0035555A" w:rsidRPr="008B731B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2.Требования к порядку исполнения муниципальной функции</w:t>
      </w:r>
    </w:p>
    <w:p w:rsidR="0035555A" w:rsidRPr="008B731B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5555A" w:rsidRPr="008B731B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2.1. Требования к порядку информирования о правилах исполнения муниципальной функции</w:t>
      </w:r>
    </w:p>
    <w:p w:rsidR="0035555A" w:rsidRPr="008B731B" w:rsidRDefault="0035555A" w:rsidP="00943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2.1.1. Место нахождения Отдела - 403071, Волгоградская  область, р.п. Иловля, ул. Буденного д.47, </w:t>
      </w:r>
    </w:p>
    <w:p w:rsidR="0035555A" w:rsidRPr="008B731B" w:rsidRDefault="0035555A" w:rsidP="00943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2.1.2. График работы Отдела:</w:t>
      </w:r>
      <w:r w:rsidRPr="008B731B">
        <w:rPr>
          <w:rFonts w:ascii="Times New Roman" w:hAnsi="Times New Roman" w:cs="Times New Roman"/>
          <w:sz w:val="28"/>
          <w:szCs w:val="28"/>
        </w:rPr>
        <w:br/>
        <w:t>понедельник – пятница с 8.00 до 17.00; перерыв с 12.00 до 13.00;</w:t>
      </w:r>
      <w:r w:rsidRPr="008B731B">
        <w:rPr>
          <w:rFonts w:ascii="Times New Roman" w:hAnsi="Times New Roman" w:cs="Times New Roman"/>
          <w:sz w:val="28"/>
          <w:szCs w:val="28"/>
        </w:rPr>
        <w:br/>
        <w:t xml:space="preserve">суббота, воскресенье - выходные дни. </w:t>
      </w:r>
    </w:p>
    <w:p w:rsidR="0035555A" w:rsidRPr="008B731B" w:rsidRDefault="0035555A" w:rsidP="00943A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Приемные дни Отдела: вторник  с 8.00 до  17.00;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           2.1.3. Телефоны Отдела, организующего исполнение муниципальной функции:  тел. 8(844 67)5-19-40, 8(8442)30-61-50;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           2.1.4.  Адрес официального сайта Администрации  в сети Интернет –</w:t>
      </w:r>
      <w:r w:rsidRPr="008B73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B7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ilovadmin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>;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 Иловлинского муниципального района-  </w:t>
      </w:r>
      <w:r w:rsidRPr="008B73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B7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ilov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>;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электронный адрес Отдела -  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gochs</w:t>
      </w:r>
      <w:proofErr w:type="spellEnd"/>
      <w:r w:rsidRPr="008B731B">
        <w:rPr>
          <w:rFonts w:ascii="Times New Roman" w:hAnsi="Times New Roman" w:cs="Times New Roman"/>
          <w:vanish/>
          <w:sz w:val="28"/>
          <w:szCs w:val="28"/>
        </w:rPr>
        <w:t xml:space="preserve">Этот e-mail адрес защищен от спам-ботов, для его просмотра у Вас должен быть включен Javascript </w:t>
      </w:r>
      <w:r w:rsidRPr="008B73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ilovadmin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5A" w:rsidRPr="008B731B" w:rsidRDefault="0035555A" w:rsidP="00943A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Также информация о месте нахождения, графике работы, телефонах, сайтах Отдела, порядке исполнения муниципальной функции размещается в федеральной государственной информационной системе "Портал государственных и муниципальных услуг (функций)" (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www.gosuslugi.ru</w:t>
      </w:r>
      <w:proofErr w:type="spell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) (далее – Портал).</w:t>
      </w:r>
    </w:p>
    <w:p w:rsidR="0035555A" w:rsidRPr="008B731B" w:rsidRDefault="0035555A" w:rsidP="00943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На информационных стендах в помещении Администрации располагаются:</w:t>
      </w:r>
    </w:p>
    <w:p w:rsidR="0035555A" w:rsidRPr="008B731B" w:rsidRDefault="0035555A" w:rsidP="00943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нормативно-правовые акты по исполнению муниципальной функции;</w:t>
      </w:r>
    </w:p>
    <w:p w:rsidR="0035555A" w:rsidRPr="008B731B" w:rsidRDefault="0035555A" w:rsidP="00943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информация о месте нахождения исполнителя муниципальной функции, адресах, телефонах, должностных лицах, ответственных за исполнение муниципальной функции;</w:t>
      </w:r>
    </w:p>
    <w:p w:rsidR="0035555A" w:rsidRPr="008B731B" w:rsidRDefault="0035555A" w:rsidP="00943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порядок получения информации заявителями по вопросам исполнения муниципальной функции.</w:t>
      </w:r>
    </w:p>
    <w:p w:rsidR="0035555A" w:rsidRPr="008B731B" w:rsidRDefault="0035555A" w:rsidP="00943A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2.1.5.  Порядок получения информации:</w:t>
      </w:r>
    </w:p>
    <w:p w:rsidR="0035555A" w:rsidRPr="008B731B" w:rsidRDefault="0035555A" w:rsidP="0094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Прием граждан ведется в порядке очереди при личном обращении должностным лицом Отдела, без предварительной записи.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          Информация по исполнению муниципальной функции представляется:</w:t>
      </w:r>
    </w:p>
    <w:p w:rsidR="0035555A" w:rsidRPr="008B731B" w:rsidRDefault="0035555A" w:rsidP="0094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35555A" w:rsidRPr="008B731B" w:rsidRDefault="0035555A" w:rsidP="0094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- по письменным обращениям;</w:t>
      </w:r>
    </w:p>
    <w:p w:rsidR="0035555A" w:rsidRPr="008B731B" w:rsidRDefault="0035555A" w:rsidP="0094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- при личном обращении граждан.</w:t>
      </w:r>
    </w:p>
    <w:p w:rsidR="0035555A" w:rsidRPr="008B731B" w:rsidRDefault="0035555A" w:rsidP="0094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35555A" w:rsidRPr="008B731B" w:rsidRDefault="0035555A" w:rsidP="00943A8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2.2. Срок исполнения муниципальной функции</w:t>
      </w:r>
    </w:p>
    <w:p w:rsidR="0035555A" w:rsidRPr="008B731B" w:rsidRDefault="0035555A" w:rsidP="00943A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      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>Функция осуществляется в мирное время в виде планирования мероприятий предупреждения и ликвидации чрезвычайных ситуаций (дале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е-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ЧС)  природного и техногенного характера, создание финансового резерва и запасов материальных средства в целях ликвидации последствий ЧС в кратчайшие сроки.</w:t>
      </w:r>
    </w:p>
    <w:p w:rsidR="0035555A" w:rsidRPr="008B731B" w:rsidRDefault="0035555A" w:rsidP="00943A8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Функция осуществляется в форме практического выполнения запланированных мероприятий, в сроки,  установленные календарным планом мероприятий при угрозе и возникновении характерных для территории района ЧС природного и техногенного характера.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5555A" w:rsidRPr="008B731B" w:rsidRDefault="0035555A" w:rsidP="00943A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3.1. Перечень административных процедур</w:t>
      </w:r>
    </w:p>
    <w:p w:rsidR="0035555A" w:rsidRPr="008B731B" w:rsidRDefault="0035555A" w:rsidP="0094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Исполнение муниципальной функции предусматривает выполнение следующих административных процедур: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- разработка и реализация нормативно-правовых актов (далее </w:t>
      </w:r>
      <w:proofErr w:type="gramStart"/>
      <w:r w:rsidRPr="008B731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8B731B">
        <w:rPr>
          <w:rFonts w:ascii="Times New Roman" w:hAnsi="Times New Roman" w:cs="Times New Roman"/>
          <w:sz w:val="28"/>
          <w:szCs w:val="28"/>
        </w:rPr>
        <w:t>ПА) и целевых программ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       - проведение анализа возможной обстановки, на подведомственной территории, которая может сложиться в результате характерных для данной территории чрезвычайных ситуаций и характер последствий;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разработка документов планирования мероприятий по предупреждению и ликвидации чрезвычайных ситуаций на уровне района;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ежегодное уточнение документов планирования мероприятий по предупреждению и ликвидации чрезвычайных ситуаций на уровне администрации района, органов местного самоуправления поселений и организаций;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с</w:t>
      </w:r>
      <w:r w:rsidRPr="008B731B">
        <w:rPr>
          <w:rFonts w:ascii="Times New Roman" w:hAnsi="Times New Roman" w:cs="Times New Roman"/>
          <w:sz w:val="28"/>
          <w:szCs w:val="28"/>
        </w:rPr>
        <w:t>оздание достаточных резервов финансовых и материальных ресурсов для ликвидации чрезвычайных ситуаций;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чрезвычайных ситуаций;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>- 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</w:rPr>
        <w:t>- организация проведения мероприятий аварийно-спасательных и других неотложных работ по ликвидации возникающих чрезвычайных ситуаций в кратчайшие сроки,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позволяющих минимизировать угрозу жизни и здоровью населения, снижение материального ущерба</w:t>
      </w:r>
      <w:r w:rsidRPr="008B731B">
        <w:rPr>
          <w:rFonts w:ascii="Times New Roman" w:hAnsi="Times New Roman" w:cs="Times New Roman"/>
          <w:sz w:val="28"/>
          <w:szCs w:val="28"/>
        </w:rPr>
        <w:t>.</w:t>
      </w:r>
    </w:p>
    <w:p w:rsidR="0035555A" w:rsidRPr="008B731B" w:rsidRDefault="0035555A" w:rsidP="00943A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3.2.</w:t>
      </w:r>
      <w:r w:rsidRPr="008B7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8B731B">
        <w:rPr>
          <w:rFonts w:ascii="Times New Roman" w:hAnsi="Times New Roman" w:cs="Times New Roman"/>
          <w:b/>
          <w:bCs/>
          <w:sz w:val="28"/>
          <w:szCs w:val="28"/>
        </w:rPr>
        <w:t>Разработка и реализация нормативно-правовых актов  и целевых программ по обеспечению защиты населения и территорий от чрезвычайных ситуаций, в том числе по обеспечению безопасности людей на водных объектах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3.2.1.</w:t>
      </w:r>
      <w:r w:rsidRPr="008B731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требования Федерального закона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года № 794 «О единой государственной системе предупреждения и ликвидации чрезвычайных ситуаций» и другие руководящие документы и методические рекомендации МЧС России в части касающейся</w:t>
      </w:r>
      <w:r w:rsidRPr="008B731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  <w:proofErr w:type="gramEnd"/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3.2.2. Ответственным лицом за выполнение административной процедуры является руководитель Отдела.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3.2.3. Разработка НПА и целевых программ в области предупреждения и ликвидации ЧС осуществляется  в соответствии с действующим законодательством и на основе методических рекомендаций по выполнению муниципальной функции. Сроки реализации НПА и целевых программ предусматривают последовательное, долгосрочное и полное наращивание сил и средств в целях предупреждения и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ликвидации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характерных для данной территории ЧС, а также реализацию возложенных полномочий в области защиты населения и территории от ЧС.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3.2.4. Для реализации принятых НПА и целевых программ в интересах защиты населения и территорий от ЧС, на основе заявок  Отдела ежегодно при планировании средств расходной части бюджета, предусматриваются затраты на реализацию соответствующих программных документов. 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ab/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3.2.5. Результатом исполнения административной процедуры являются своевременная разработка и принятие НПА и целевых программ, предусматривающих порядок, сроки и средства на реализацию полномочий в области защиты населения и территорий от ЧС, в том числе и на водных объектах.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3.3.</w:t>
      </w:r>
      <w:r w:rsidRPr="008B7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Проведение анализа возможной обстановки, на подведомственной территории, которая может сложиться в результате характерных для данной территории чрезвычайных ситуаций и характер последствий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3.3.1. Основанием для начала административной процедуры является Федеральный закон в области защиты населения и территорий от ЧС, а также требования других руководящих документов предусматривающих планирование превентивных мер на случай возникновения характерных для данной территории ЧС.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3.3.2. Ответственным лицом за выполнение административной процедуры является руководитель Отдела.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3.3.3. Анализ возможной обстановки и характер последствий разрабатывается на основе периодических и характерных негативных явлений природы, а также наличия угроз техногенного характера.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Сроки выполнения данной административной процедуры ежегодно в плановом порядке, и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при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значительном изменения обстановки проведение анализа осуществляется незамедлительно.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eastAsia="SimSun" w:hAnsi="Times New Roman" w:cs="Times New Roman"/>
          <w:sz w:val="28"/>
          <w:szCs w:val="28"/>
          <w:lang w:eastAsia="zh-CN"/>
        </w:rPr>
        <w:t>3.3.4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>. Результатом исполнения административной процедуры являются отражение полной обстановки на территории района при различных сценариях и вариантах развития событий на территории района.</w:t>
      </w:r>
    </w:p>
    <w:p w:rsidR="0035555A" w:rsidRPr="008B731B" w:rsidRDefault="0035555A" w:rsidP="00943A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3.4.</w:t>
      </w:r>
      <w:r w:rsidRPr="008B7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Разработка документов планирования мероприятий по предупреждению и ликвидации чрезвычайных ситуаций на уровне района</w:t>
      </w:r>
    </w:p>
    <w:p w:rsidR="0035555A" w:rsidRPr="008B731B" w:rsidRDefault="0035555A" w:rsidP="00943A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3.4.1. Основанием для исполнения административной процедуры является случаи, перечисленные в п. 3.3.1.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3.4.2. Ответственным за исполнение процедуры является руководитель Отдела.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3.4.3. Переработка планов действий по предупреждению и ликвидации ЧС природного и техногенного характера на территории Иловлинского муниципального района (далее - план ЧС) проводится с периодичностью 1 раз в 5 лет.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В масштабе района руководитель Отдела проводит инструктивное (методическое) занятие по порядку переработки планов органов местного самоуправления и организаций, на основе соответствующего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порядка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централизованной переработки доведенной ранее МЧС России.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3.4.4. Отрабатывается текстовая часть плана с временными показателями мероприятий, а также приложения, предусмотренные методическими рекомендациями, для каждого уровня органов управления и организаций.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3.4.5. Отрабатываются необходимые приложения (расчеты, схемы, планы) на каратах и схемах территории, а также в текстовом виде по установленной МЧС России форме.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3.4.6. Планы проходят в установленные (старшим начальником) сроки процедуру согласования с соответствующими должностными лицами (предусмотрено методическими рекомендациями МЧС России).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3.4.7. Планы утверждаются руководителем Иловлинского муниципального района.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 3.4.8. Аналогично разрабатываются Планы и приложения к ним на уровне организаций расположенных на территории района. При этом планы организаций утверждаются руководителями организаций, а  согласование этих планов проводится руководителем Отдела.  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3.4.9. Основанием для приостановления исполнения  функции является прекращение исполнения органом местного самоуправления полномочий в случае вступления в силу Федерального закона, Закона Волгоградской области, в связи с которыми осуществление муниципальных полномочий становится невозможным.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3.4.10. Результатом выполнения административных действий является отработанный, утвержденный и согласованный план ЧС на уровне администрации района. В планы поселений и организаций района доводятся исходные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данные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и выписки из районного плана ЧС в части касающейся.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3.5.</w:t>
      </w:r>
      <w:r w:rsidRPr="008B731B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Ежегодное уточнение документов планирования мероприятий по предупреждению и ликвидации чрезвычайных ситуаций на уровне администрации района, органов местного самоуправления поселений и организаций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3.5.1. Основанием для начала административной процедуры является необходимость периодической актуализации данных и спланированных мероприятий в планах ЧС,  в связи естественными изменениями наличия и 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возможностей органов управления, сил и средств, привлекаемых для решения задач по ликвидации ЧС.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3.5.2. Ответственным лицом за выполнение административной процедуры является начальник Отдела.</w:t>
      </w:r>
    </w:p>
    <w:p w:rsidR="0035555A" w:rsidRPr="008B731B" w:rsidRDefault="0035555A" w:rsidP="00943A81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3.5.3. Проведение ежегодного уточнения планов ЧС планируется в начале каждого календарного года, как правило, на февраль месяц. Плановые сроки доводятся до всех хозяйствующих субъектов в форме выписки из плана основных мероприятий Иловлинского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год.</w:t>
      </w:r>
    </w:p>
    <w:p w:rsidR="0035555A" w:rsidRPr="008B731B" w:rsidRDefault="0035555A" w:rsidP="00943A81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3.5.4. На дату проведения уточнения планов ЧС должностные лица,  уполномоченные на решение задач в области гражданской обороны,  приглашаются с планами в Отдел. В ходе уточнения, под руководством начальника Отдела, происходит обмен информации в письменном и устном виде,  вносятся во все документы планов ЧС изменения, произошедшие за истекший период.  </w:t>
      </w:r>
    </w:p>
    <w:p w:rsidR="0035555A" w:rsidRPr="008B731B" w:rsidRDefault="0035555A" w:rsidP="00943A81">
      <w:pPr>
        <w:keepLine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3.5.5. В соответствующих уточненных планах ЧС ставится отметка о проведении уточнения и предложения по устранению недостатков (при наличии таковых).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B731B">
        <w:rPr>
          <w:rFonts w:ascii="Times New Roman" w:eastAsia="SimSun" w:hAnsi="Times New Roman" w:cs="Times New Roman"/>
          <w:sz w:val="28"/>
          <w:szCs w:val="28"/>
          <w:lang w:eastAsia="zh-CN"/>
        </w:rPr>
        <w:t>3.5.6. Основанием для приостановления исполнения муниципальной функции является прекращение исполнения органом местного самоуправления данных полномочий в случае вступления в силу Федерального закона, Закона Волгоградской области, в связи с которыми осуществление  полномочий становится невозможным.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3.5.7. Результатом исполнения административной процедуры являются актуальные сведения и данные в планах ЧС, с учетом требований руководящих документов, позволяющие последовательно и в полном объеме провести комплекс мероприятий на соответствующих территориях и объектах по защите населения и территорий от возникновения чрезвычайных ситуаций природного и техногенного характера.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3.6. С</w:t>
      </w:r>
      <w:r w:rsidRPr="008B731B">
        <w:rPr>
          <w:rFonts w:ascii="Times New Roman" w:hAnsi="Times New Roman" w:cs="Times New Roman"/>
          <w:b/>
          <w:bCs/>
          <w:sz w:val="28"/>
          <w:szCs w:val="28"/>
        </w:rPr>
        <w:t>оздание достаточных резервов финансовых и материальных ресурсов для ликвидации чрезвычайных ситуаций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3.6.1. Основанием для исполнения административной процедуры является необходимость оперативного привлечения финансовых и материальных сре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дств дл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я </w:t>
      </w:r>
      <w:r w:rsidRPr="008B731B">
        <w:rPr>
          <w:rFonts w:ascii="Times New Roman" w:hAnsi="Times New Roman" w:cs="Times New Roman"/>
          <w:sz w:val="28"/>
          <w:szCs w:val="28"/>
        </w:rPr>
        <w:t>ликвидации чрезвычайных ситуаций.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3.6.2. Ответственным за исполнение процедуры является руководитель Отдела и руководители объектов экономики районного звена РСЧС.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3.6.3.  Резерв финансовых средств ежегодно предусматривается в расходной части бюджета в целях и в соответствии с правилами выделения средств резервного фонда в администрации района.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3.6.4. Резерв материальных средств создается, накапливается и обновляется на всех уровнях участия в предупреждении и ликвидации ЧС (администрация района, органов местного самоуправления поселений и организаций).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3.6.5. </w:t>
      </w:r>
      <w:r w:rsidRPr="008B731B">
        <w:rPr>
          <w:rFonts w:ascii="Times New Roman" w:eastAsia="SimSun" w:hAnsi="Times New Roman" w:cs="Times New Roman"/>
          <w:sz w:val="28"/>
          <w:szCs w:val="28"/>
          <w:lang w:eastAsia="zh-CN"/>
        </w:rPr>
        <w:t>Основанием для приостановления исполнения  функции является прекращение исполнения органом местного самоуправления  полномочий в случае вступления в силу Федерального закона, Закона Волгоградской области, в связи с которыми осуществление  данных полномочий становится невозможным.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3.6.6. Создание материальных ресурсов на уровне администрации района, органов местного самоуправления  поселений и организаций, в таком количестве и объеме, которые обеспечили экстренное проведение спасательных и аварийно-восстановительных работ, в кратчайшие сроки, с минимальным материальным ущербом и без вреда здоровью населения района.</w:t>
      </w:r>
    </w:p>
    <w:p w:rsidR="0035555A" w:rsidRPr="008B731B" w:rsidRDefault="0035555A" w:rsidP="00943A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3.7.</w:t>
      </w:r>
      <w:r w:rsidRPr="008B7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8B731B">
        <w:rPr>
          <w:rFonts w:ascii="Times New Roman" w:hAnsi="Times New Roman" w:cs="Times New Roman"/>
          <w:b/>
          <w:bCs/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3.7.1. Основанием для исполнения административной процедуры является регламент сбора и обмена информацией в области ЧС в целях разработки, уточнения, корректировки планов ЧС и максимальной защиты населения.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3.7.2. Ответственным за исполнение процедуры является руководитель Отдела и единая дежурно-диспетчерская служба Иловлинского муниципального района (далее – ЕДДС).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3.7.3.  Периодичность и сроки представления информации предусматривают своевременное предупреждение об опасностях и угрозах населению на соответствующей территории.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Ответственными за представление информации до населения и до руководителей органов местного самоуправления поселений и объектов экономики являются должностные лица, осуществляющие их сбор и обработку в Отделе и в ЕДДС. Сроки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согласно табеля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срочных донесений, установленных МЧС России.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3.7.4. Результатом выполнения административной процедуры является своевременное информирование населения и должностных лиц об имеющихся угрозах и опасностях.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3.8.</w:t>
      </w:r>
      <w:r w:rsidRPr="008B7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8B731B">
        <w:rPr>
          <w:rFonts w:ascii="Times New Roman" w:hAnsi="Times New Roman" w:cs="Times New Roman"/>
          <w:b/>
          <w:bCs/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</w:t>
      </w:r>
      <w:r w:rsidRPr="008B731B"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  <w:t>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3.8.1. Основанием для начала административной процедуры является необходимость доведения до населения правил поведения и порядка действий при угрозе и возникновении ЧС природного и техногенного характера, актуальных для данной территории и местности.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3.8.2. Ответственным лицом за выполнение административной процедуры является должностное лицо Отдела, ответственное за проведение пропагандистской работы в области ГО ЧС, и ведущий учет обучения населения за район.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3.8.3. Результатом выполнения административной процедуры является регулярное опубликование статей и памяток профилактического характера в 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области предупреждения и ликвидации ЧС. Своевременное доведение прогнозов, штормовых предупреждений и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перечней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превентивных мер при каждой угрозе до соответствующей категории населения и должностных лиц, всеми имеющимися способами и средствами. 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3.9. </w:t>
      </w:r>
      <w:r w:rsidRPr="008B731B">
        <w:rPr>
          <w:rFonts w:ascii="Times New Roman" w:hAnsi="Times New Roman" w:cs="Times New Roman"/>
          <w:b/>
          <w:bCs/>
          <w:sz w:val="28"/>
          <w:szCs w:val="28"/>
        </w:rPr>
        <w:t>Организация проведения мероприятий аварийно-спасательных и других неотложных работ по ликвидации возникающих чрезвычайных ситуаций в кратчайшие сроки,</w:t>
      </w: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позволяющих минимизировать угрозу жизни и здоровью населения, снижение материального ущерба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3.9.1. Основанием для начала административной процедуры является  возникновение на территории района обстановки классифицирующейся как чрезвычайная ситуация локального, муниципального и межмуниципального характера.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3.9.2. Ответственным лицом за выполнение административной процедуры является руководитель Отдела, председатель комиссии КЧС и ПБ района, руководители объектов на местах и ЕДДС района в круглосуточном режиме, ДДС органов экстренного реагирования постоянной готовности.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3.9.3.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С получением информации о происшествии, ДТП, аварии на сетях и т.п., а также с введением режима чрезвычайной ситуации Отдел непосредственно или через дежурного диспетчера ЕДДС </w:t>
      </w:r>
      <w:r w:rsidRPr="008B7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организует привлечение соответствующих сил и средств районного звена РСЧС для ликвидации последствий ЧС и на выполнение а</w:t>
      </w:r>
      <w:r w:rsidRPr="008B731B">
        <w:rPr>
          <w:rFonts w:ascii="Times New Roman" w:hAnsi="Times New Roman" w:cs="Times New Roman"/>
          <w:sz w:val="28"/>
          <w:szCs w:val="28"/>
        </w:rPr>
        <w:t>варийно-спасательных и других неотложных работ в зоне ЧС (в районе происшествия).</w:t>
      </w:r>
      <w:proofErr w:type="gramEnd"/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eastAsia="SimSun" w:hAnsi="Times New Roman" w:cs="Times New Roman"/>
          <w:sz w:val="28"/>
          <w:szCs w:val="28"/>
          <w:lang w:eastAsia="zh-CN"/>
        </w:rPr>
        <w:t>3.9.4. При проведении а</w:t>
      </w:r>
      <w:r w:rsidRPr="008B731B">
        <w:rPr>
          <w:rFonts w:ascii="Times New Roman" w:hAnsi="Times New Roman" w:cs="Times New Roman"/>
          <w:sz w:val="28"/>
          <w:szCs w:val="28"/>
        </w:rPr>
        <w:t>варийно-спасательных и других неотложных работ ведется учет привлекающихся сил (людей, техники, спецсредств), объем выполненных работ, объем затраченных финансовых и материальных средств, количество спасенных и др. необходимых сведения</w:t>
      </w:r>
      <w:r w:rsidRPr="008B731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35555A" w:rsidRPr="008B731B" w:rsidRDefault="0035555A" w:rsidP="00943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B731B">
        <w:rPr>
          <w:rFonts w:ascii="Times New Roman" w:eastAsia="SimSun" w:hAnsi="Times New Roman" w:cs="Times New Roman"/>
          <w:sz w:val="28"/>
          <w:szCs w:val="28"/>
          <w:lang w:eastAsia="zh-CN"/>
        </w:rPr>
        <w:t>3.9.5. Основанием для приостановления исполнения муниципальной функции является прекращение исполнения органом местного самоуправления  полномочий в случае вступления в силу Федерального закона, Закона Волгоградской области, в связи с которыми осуществление данных полномочий становится невозможным.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3.9.6. Результатом исполнения административной процедуры является </w:t>
      </w:r>
      <w:r w:rsidRPr="008B731B">
        <w:rPr>
          <w:rFonts w:ascii="Times New Roman" w:hAnsi="Times New Roman" w:cs="Times New Roman"/>
          <w:sz w:val="28"/>
          <w:szCs w:val="28"/>
        </w:rPr>
        <w:t>ликвидация чрезвычайных ситуаций в кратчайшие сроки,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с минимальной угрозой жизни и здоровью населения, наименьшим материальным ущербом.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4. Порядок и формы </w:t>
      </w:r>
      <w:proofErr w:type="gramStart"/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контроля, за</w:t>
      </w:r>
      <w:proofErr w:type="gramEnd"/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исполнением муниципальной функции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4.1. Текущий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контроль, за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 по исполнению муниципальной функции, определенных настоящим Административным  регламентом, и принятием решений специалистами осуществляется руководителем Отдела, ответственными за исполнение муниципальной функции.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4.2. Руководитель и   специалисты Отдела, председатель КЧС И ПБ, ответственные за  исполнение муниципальной функции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4.3. Заявители могут контролировать исполнение муниципальной функции путем получения информации о ней по телефону, по письменным обращениям, по электронной почте уполномоченного органа.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4.4.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исполнения муниципальной функции включает в себя проведение проверок (плановых, внеплановых), выявление и устранение нарушений, рассмотрение, принятие решений и подготовку ответов  на обращения заявителей, по организации муниципальной функции, в части их касающейся.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4.5.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 исполнения муниципальной функции включает в себя анализ выполнения плановых показателей.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4.6. По результатам проведенных проверок в случае выявления нарушений, к виновным лицам применяются меры ответственности в порядке, установленном законодательством Российской Федерации.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4.7.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ab/>
        <w:t>Ответственность  должностных лиц  за 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регламентах.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55A" w:rsidRPr="008B731B" w:rsidRDefault="0035555A" w:rsidP="00943A8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Отдела, КЧС и ПБ, исполняющих муниципальную функцию</w:t>
      </w:r>
    </w:p>
    <w:p w:rsidR="0035555A" w:rsidRPr="008B731B" w:rsidRDefault="0035555A" w:rsidP="00943A81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5.1. Информация  о праве заявителя на досудебное обжалование действий (бездействия) и решений должностных лиц, принятых (осуществляемых) в ходе исполнения муниципальной функции</w:t>
      </w:r>
    </w:p>
    <w:p w:rsidR="0035555A" w:rsidRPr="008B731B" w:rsidRDefault="0035555A" w:rsidP="00943A8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5.1.1. Получатели муниципальной функции вправе обратиться с жалобами на принятое должностным лицом решение, действие (бездействие) должностного лица по исполнению муниципальной функции.</w:t>
      </w:r>
    </w:p>
    <w:p w:rsidR="0035555A" w:rsidRPr="008B731B" w:rsidRDefault="0035555A" w:rsidP="00943A8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5.1.2. Заявитель может обратиться с жалобой  на действия (бездействие) и решения должностных лиц в ходе исполнения государственной функции в порядке Федерального Закона от 02.05.2006 № 59-ФЗ «О порядке рассмотрения обращений граждан».</w:t>
      </w:r>
    </w:p>
    <w:p w:rsidR="0035555A" w:rsidRPr="008B731B" w:rsidRDefault="0035555A" w:rsidP="00943A81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5.2. Предмет досудебного обжалования</w:t>
      </w:r>
    </w:p>
    <w:p w:rsidR="0035555A" w:rsidRPr="008B731B" w:rsidRDefault="0035555A" w:rsidP="00943A8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Предметом досудебного обжалования являются действия (бездействие) и решения, осуществляемые (принятые) должностным лицом уполномоченного органа в ходе исполнения муниципальной функции на основании Административного регламента.</w:t>
      </w:r>
    </w:p>
    <w:p w:rsidR="0035555A" w:rsidRPr="008B731B" w:rsidRDefault="0035555A" w:rsidP="00943A8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5.3. И</w:t>
      </w:r>
      <w:r w:rsidRPr="008B731B">
        <w:rPr>
          <w:rFonts w:ascii="Times New Roman" w:hAnsi="Times New Roman" w:cs="Times New Roman"/>
          <w:b/>
          <w:bCs/>
          <w:sz w:val="28"/>
          <w:szCs w:val="28"/>
        </w:rPr>
        <w:t>счерпывающий перечень оснований для отказа в рассмотрении жалобы либо приостановления ее рассмотрения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5.3.1. Если в жалобе  не указаны фамилия инициатора жалобы  и почтовый адрес, по которому должен быть направлен ответ, ответ на жалобу  не дается.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5.3.2. Отдел при получении письменной жалобы, в которой содержатся оскорбительные либо нецензурные выражения, угрозы жизни, здоровью и имуществу,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заявителю, направившему жалобу, о недопустимости злоупотребления правом.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7 дней со дня регистрации жалобы.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5.3.4.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Если в жалобе  заявителя содержится вопрос, на который ему многократно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руководитель Отдела, иное уполномоченное на то должностное лицо вправе принять решение о безосновательности  очередной жалобы и прекращении переписки с заявителем по данному  вопросу при условии, что указанная жалоба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и ранее направляемые жалобы направлялись в Отдел. О данном решении уведомляется заявитель, направивший жалобу.</w:t>
      </w:r>
    </w:p>
    <w:p w:rsidR="0035555A" w:rsidRPr="008B731B" w:rsidRDefault="0035555A" w:rsidP="00943A81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5.4. Информация об основаниях для начала процедуры досудебного (внесудебного) обжалования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5.4.1. Основанием  для начала процедуры досудебного обжалования является  регистрация жалобы заявителя.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Регистрация жалоб выполняется специалистом, осуществляющим прием и  отправку почтовой корреспонденции.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Жалобы представляются непосредственно руководителю Отдела. 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5.4.2. Заявитель в своей жалобе в обязательном порядке указывает: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фамилию, имя, отчество,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почтовый адрес, по которому должен быть направлен ответ;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изложение сути жалобы;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личную подпись, дату.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наименование Отдела, органа местного самоуправления, в которые направляется обращение;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фамилию, имя, отчество соответствующего должностного лица, либо должность соответствующего лица.</w:t>
      </w:r>
    </w:p>
    <w:p w:rsidR="0035555A" w:rsidRPr="008B731B" w:rsidRDefault="0035555A" w:rsidP="00943A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В случае необходимости в подтверждение своих доводов заявитель прилагает к письменной жалобе документы или материалы или их копии.</w:t>
      </w:r>
    </w:p>
    <w:p w:rsidR="0035555A" w:rsidRPr="008B731B" w:rsidRDefault="0035555A" w:rsidP="00943A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    5.4.3. Заинтересованные лица имеют право на получение информации и документов, необходимых для обоснования и рассмотрения жалобы (претензии)</w:t>
      </w:r>
    </w:p>
    <w:p w:rsidR="0035555A" w:rsidRPr="008B731B" w:rsidRDefault="0035555A" w:rsidP="00943A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</w:rPr>
        <w:t>права заинтересованных лиц  на получение информации и документов, необходимых для обоснования и рассмотрения жалобы</w:t>
      </w:r>
    </w:p>
    <w:p w:rsidR="0035555A" w:rsidRPr="008B731B" w:rsidRDefault="0035555A" w:rsidP="00943A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35555A" w:rsidRPr="008B731B" w:rsidRDefault="0035555A" w:rsidP="00943A8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-предоставлять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1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31B">
        <w:rPr>
          <w:rFonts w:ascii="Times New Roman" w:hAnsi="Times New Roman" w:cs="Times New Roman"/>
          <w:sz w:val="28"/>
          <w:szCs w:val="28"/>
        </w:rPr>
        <w:t>документы и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731B">
        <w:rPr>
          <w:rFonts w:ascii="Times New Roman" w:hAnsi="Times New Roman" w:cs="Times New Roman"/>
          <w:sz w:val="28"/>
          <w:szCs w:val="28"/>
        </w:rPr>
        <w:t xml:space="preserve"> либо обращаться с просьбой об их истребовании;</w:t>
      </w:r>
    </w:p>
    <w:p w:rsidR="0035555A" w:rsidRPr="008B731B" w:rsidRDefault="0035555A" w:rsidP="00943A8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</w:rPr>
        <w:t xml:space="preserve">-знакомиться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</w:t>
      </w:r>
      <w:r w:rsidRPr="008B731B">
        <w:rPr>
          <w:rFonts w:ascii="Times New Roman" w:hAnsi="Times New Roman" w:cs="Times New Roman"/>
          <w:sz w:val="28"/>
          <w:szCs w:val="28"/>
        </w:rPr>
        <w:lastRenderedPageBreak/>
        <w:t>законом тайну.</w:t>
      </w:r>
    </w:p>
    <w:p w:rsidR="0035555A" w:rsidRPr="008B731B" w:rsidRDefault="0035555A" w:rsidP="00943A8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5.6. Сведения об органе местного самоуправления и должностных лицах, которым может быть адресована жалоба  заявителя в досудебном (внесудебном) порядке</w:t>
      </w:r>
    </w:p>
    <w:p w:rsidR="0035555A" w:rsidRPr="008B731B" w:rsidRDefault="0035555A" w:rsidP="00943A8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5.6.1. Действия (бездействие) и решения должностных лиц  уполномоченного органа могут быть обжалованы:</w:t>
      </w:r>
    </w:p>
    <w:p w:rsidR="0035555A" w:rsidRPr="008B731B" w:rsidRDefault="0035555A" w:rsidP="00943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руководителю Отдела;</w:t>
      </w:r>
    </w:p>
    <w:p w:rsidR="0035555A" w:rsidRPr="008B731B" w:rsidRDefault="0035555A" w:rsidP="00943A8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-главе Иловлинского муниципального района.</w:t>
      </w:r>
    </w:p>
    <w:p w:rsidR="0035555A" w:rsidRPr="008B731B" w:rsidRDefault="0035555A" w:rsidP="00943A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ab/>
        <w:t>5.6.2. Сведения о графике приема руководителя Отдела:</w:t>
      </w:r>
    </w:p>
    <w:p w:rsidR="0035555A" w:rsidRPr="008B731B" w:rsidRDefault="0035555A" w:rsidP="00943A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Приемные дни  вторник с 8-00 до 17.00, перерыв на обед с 12.00 до 13.00; суббота, воскресенье – выходные.</w:t>
      </w:r>
    </w:p>
    <w:p w:rsidR="0035555A" w:rsidRPr="008B731B" w:rsidRDefault="0035555A" w:rsidP="00943A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График приема Главы Иловлинского муниципального района -  первый  и третий понедельник месяца с 10.00 до 15.00.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5.6.3. Сведения об Отделе: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       - местонахождение: 403071, Волгоградская область, 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,  ул. Буденного, 47, каб.313;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- почтовый и электронный адрес: 403071 Волгоградская область, 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ул. Буденного, 47;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 справочные телефоны: 8(84467)5-19-40;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факс: 8(84467)5-19-40;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график работы: приёмные дни  - вторник с 8.00 до 17.00, с 12.00 до 13.00 обеденный перерыв. Не приёмные дни понедельник, среда, четверг, пятница.</w:t>
      </w:r>
    </w:p>
    <w:p w:rsidR="0035555A" w:rsidRPr="008B731B" w:rsidRDefault="0035555A" w:rsidP="00943A8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ab/>
        <w:t>Суббота, воскресенье – выходные.</w:t>
      </w:r>
    </w:p>
    <w:p w:rsidR="0035555A" w:rsidRPr="008B731B" w:rsidRDefault="0035555A" w:rsidP="00943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5.6.4. Сведения об Администрации: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        - местонахождение: 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, ул. Буденного,47;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- почтовый и электронный адрес: 403071 Волгоградская область, 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р.п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.И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ловля</w:t>
      </w:r>
      <w:proofErr w:type="spell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, ул.Буденного,47;  </w:t>
      </w:r>
      <w:r w:rsidRPr="008B731B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Pr="008B731B">
        <w:rPr>
          <w:rFonts w:ascii="Times New Roman" w:hAnsi="Times New Roman" w:cs="Times New Roman"/>
          <w:sz w:val="28"/>
          <w:szCs w:val="28"/>
          <w:lang w:val="en-US" w:eastAsia="en-US"/>
        </w:rPr>
        <w:t>lovadmin</w:t>
      </w:r>
      <w:proofErr w:type="spell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spellStart"/>
      <w:r w:rsidRPr="008B731B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 справочные телефоны: 8(84467) 5-14-00;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факс: 8(84467) 5-20-88;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график работы:  понедельник – пятница, с 8.00 до 17.00; приёмный день главы района – первый и третий понедельник месяца, с 10.00 до 15.00.</w:t>
      </w:r>
    </w:p>
    <w:p w:rsidR="0035555A" w:rsidRPr="008B731B" w:rsidRDefault="0035555A" w:rsidP="00943A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 – выходные.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5.6.5. Руководитель Отдела: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обеспечивает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35555A" w:rsidRPr="008B731B" w:rsidRDefault="0035555A" w:rsidP="00943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по результатам рассмотрения жалобы принимает меры, направленные на восстановление и (или) защиту нарушенных прав, свобод и законных интересов заявителя, дает письменный ответ по существу поставленных в жалобе (претензии) вопросов.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5.6.6. Ответ на жалобу подписывается главой Иловлинского муниципального района.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5.6.7. Ответ на жалобу, поступившую в Отдел, направляется по почтовому адресу, указанному в обращении.</w:t>
      </w:r>
    </w:p>
    <w:p w:rsidR="0035555A" w:rsidRPr="008B731B" w:rsidRDefault="0035555A" w:rsidP="00943A8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5.7. Информация о сроках рассмотрения жалобы (претензии)</w:t>
      </w:r>
    </w:p>
    <w:p w:rsidR="001A1D39" w:rsidRPr="001A1D39" w:rsidRDefault="0035555A" w:rsidP="001A1D39">
      <w:pPr>
        <w:shd w:val="clear" w:color="auto" w:fill="FFFFFF"/>
        <w:tabs>
          <w:tab w:val="left" w:pos="42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5.7.1. </w:t>
      </w:r>
      <w:proofErr w:type="gramStart"/>
      <w:r w:rsidR="001A1D39" w:rsidRPr="001A1D39">
        <w:rPr>
          <w:rFonts w:ascii="Times New Roman" w:hAnsi="Times New Roman" w:cs="Times New Roman"/>
          <w:color w:val="000000"/>
          <w:sz w:val="28"/>
          <w:szCs w:val="28"/>
        </w:rPr>
        <w:t>Срок рассмотрения жалобы в течение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 либо в исправлении допущенных опечаток и ошибок или в случае обжалования нарушения установленного срока исправлений, в течение пяти рабочих дней со дня ее регистрации.</w:t>
      </w:r>
      <w:proofErr w:type="gramEnd"/>
    </w:p>
    <w:p w:rsidR="0035555A" w:rsidRPr="008B731B" w:rsidRDefault="0035555A" w:rsidP="00943A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5.8. Сведения о решении принятом по результатам досудебного (внесудебного) обжалования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Результаты досудебного (внесудебного) обжалования: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- признание правомерным действия (бездействия) и (или) решения должностного лица, </w:t>
      </w: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принятых</w:t>
      </w:r>
      <w:proofErr w:type="gramEnd"/>
      <w:r w:rsidRPr="008B731B">
        <w:rPr>
          <w:rFonts w:ascii="Times New Roman" w:hAnsi="Times New Roman" w:cs="Times New Roman"/>
          <w:sz w:val="28"/>
          <w:szCs w:val="28"/>
          <w:lang w:eastAsia="en-US"/>
        </w:rPr>
        <w:t xml:space="preserve"> в ходе исполнения муниципальной функции на основании Административного регламента, и отказ в удовлетворении жалобы;</w:t>
      </w:r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B731B">
        <w:rPr>
          <w:rFonts w:ascii="Times New Roman" w:hAnsi="Times New Roman" w:cs="Times New Roman"/>
          <w:sz w:val="28"/>
          <w:szCs w:val="28"/>
          <w:lang w:eastAsia="en-US"/>
        </w:rPr>
        <w:t>- признание действия (бездействия) и (или) решения должностного лица, принятых в ходе исполнения муниципальной функции на основании Административного регламента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к должностному лицу, ответственному за действие (бездействие) и решение, осуществляемые (принятые)  в ходе исполнения муниципальной функции на основании Административного регламента и повлекшие за собой жалобу заявителя.</w:t>
      </w:r>
      <w:proofErr w:type="gramEnd"/>
    </w:p>
    <w:p w:rsidR="0035555A" w:rsidRPr="008B731B" w:rsidRDefault="0035555A" w:rsidP="00943A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Заявителю направляется информация о проведенных действиях и принятых решениях по обращению.</w:t>
      </w: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555A" w:rsidRPr="008B731B" w:rsidRDefault="0035555A" w:rsidP="00943A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731B">
        <w:rPr>
          <w:rFonts w:ascii="Times New Roman" w:hAnsi="Times New Roman" w:cs="Times New Roman"/>
          <w:sz w:val="28"/>
          <w:szCs w:val="28"/>
          <w:lang w:eastAsia="en-US"/>
        </w:rPr>
        <w:t>Блок-схема исполнения муниципальной функции приводится в приложении к административному регламенту</w:t>
      </w: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Pr="008B731B" w:rsidRDefault="0035555A" w:rsidP="00943A81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35555A" w:rsidRDefault="0035555A" w:rsidP="00943A81">
      <w:pPr>
        <w:spacing w:after="0" w:line="240" w:lineRule="auto"/>
        <w:rPr>
          <w:rFonts w:cs="Times New Roman"/>
          <w:lang w:eastAsia="en-US"/>
        </w:rPr>
      </w:pPr>
    </w:p>
    <w:p w:rsidR="0035555A" w:rsidRDefault="0035555A" w:rsidP="00943A81">
      <w:pPr>
        <w:spacing w:after="0" w:line="240" w:lineRule="auto"/>
        <w:rPr>
          <w:rFonts w:cs="Times New Roman"/>
          <w:lang w:eastAsia="en-US"/>
        </w:rPr>
      </w:pPr>
    </w:p>
    <w:p w:rsidR="0035555A" w:rsidRDefault="0035555A" w:rsidP="00943A81">
      <w:pPr>
        <w:spacing w:after="0" w:line="240" w:lineRule="auto"/>
        <w:rPr>
          <w:rFonts w:cs="Times New Roman"/>
          <w:lang w:eastAsia="en-US"/>
        </w:rPr>
      </w:pPr>
    </w:p>
    <w:p w:rsidR="0035555A" w:rsidRPr="007A526E" w:rsidRDefault="0035555A" w:rsidP="008B731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7A526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  <w:proofErr w:type="gramStart"/>
      <w:r w:rsidRPr="007A526E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7A526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5555A" w:rsidRPr="007A526E" w:rsidRDefault="0035555A" w:rsidP="008B731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7A526E">
        <w:rPr>
          <w:rFonts w:ascii="Times New Roman" w:hAnsi="Times New Roman" w:cs="Times New Roman"/>
          <w:sz w:val="28"/>
          <w:szCs w:val="28"/>
          <w:lang w:eastAsia="en-US"/>
        </w:rPr>
        <w:t>Административному регламенту</w:t>
      </w:r>
    </w:p>
    <w:p w:rsidR="0035555A" w:rsidRPr="007A526E" w:rsidRDefault="0035555A" w:rsidP="008B7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5555A" w:rsidRPr="007A526E" w:rsidRDefault="0035555A" w:rsidP="008B7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A52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Блок-схема исполнения муниципальной функции</w:t>
      </w:r>
    </w:p>
    <w:p w:rsidR="0035555A" w:rsidRPr="00ED23C8" w:rsidRDefault="007E77DB" w:rsidP="008B731B">
      <w:pPr>
        <w:spacing w:after="0" w:line="240" w:lineRule="auto"/>
        <w:rPr>
          <w:rFonts w:cs="Times New Roman"/>
          <w:b/>
          <w:bCs/>
          <w:sz w:val="28"/>
          <w:szCs w:val="28"/>
          <w:lang w:eastAsia="en-US"/>
        </w:rPr>
      </w:pPr>
      <w:r w:rsidRPr="007E77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5.95pt;margin-top:210.8pt;width:54pt;height:20.25pt;flip:x;z-index:251662848" o:connectortype="straight">
            <v:stroke endarrow="block"/>
          </v:shape>
        </w:pict>
      </w:r>
      <w:r w:rsidRPr="007E77DB">
        <w:rPr>
          <w:noProof/>
        </w:rPr>
        <w:pict>
          <v:shape id="_x0000_s1028" type="#_x0000_t32" style="position:absolute;margin-left:224.2pt;margin-top:518.3pt;width:0;height:2.25pt;z-index:251656704" o:connectortype="straight">
            <v:stroke endarrow="block"/>
          </v:shape>
        </w:pict>
      </w:r>
      <w:r w:rsidRPr="007E77DB">
        <w:rPr>
          <w:noProof/>
        </w:rPr>
        <w:pict>
          <v:shape id="_x0000_s1029" type="#_x0000_t32" style="position:absolute;margin-left:215.95pt;margin-top:82.55pt;width:0;height:.75pt;flip:y;z-index:251652608" o:connectortype="straight">
            <v:stroke endarrow="block"/>
          </v:shape>
        </w:pict>
      </w:r>
    </w:p>
    <w:p w:rsidR="0035555A" w:rsidRPr="00ED23C8" w:rsidRDefault="007E77DB" w:rsidP="008B731B">
      <w:pPr>
        <w:spacing w:after="0" w:line="240" w:lineRule="auto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rect id="_x0000_s1030" style="position:absolute;margin-left:-54.05pt;margin-top:2.3pt;width:317.25pt;height:101.25pt;z-index:251651584">
            <v:textbox style="mso-next-textbox:#_x0000_s1030">
              <w:txbxContent>
                <w:p w:rsidR="0035555A" w:rsidRPr="007A526E" w:rsidRDefault="0035555A" w:rsidP="008B7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 реализация нормативно-правовых актов и целевых программ по обеспечению защиты населения и территорий от чрезвычайных ситуаций, в том числе по обеспечению безопасности людей на</w:t>
                  </w:r>
                  <w:r w:rsidRPr="007A52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водных объектах</w:t>
                  </w:r>
                </w:p>
              </w:txbxContent>
            </v:textbox>
          </v:rect>
        </w:pict>
      </w: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7E77DB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shape id="_x0000_s1031" type="#_x0000_t32" style="position:absolute;left:0;text-align:left;margin-left:-45pt;margin-top:7.85pt;width:118.45pt;height:410.4pt;z-index:251657728" o:connectortype="straight">
            <v:stroke endarrow="block"/>
          </v:shape>
        </w:pict>
      </w:r>
      <w:r w:rsidRPr="007E77DB">
        <w:rPr>
          <w:noProof/>
        </w:rPr>
        <w:pict>
          <v:shape id="_x0000_s1032" type="#_x0000_t32" style="position:absolute;left:0;text-align:left;margin-left:189pt;margin-top:7.85pt;width:80.95pt;height:61.65pt;z-index:251661824" o:connectortype="straight">
            <v:stroke endarrow="block"/>
          </v:shape>
        </w:pict>
      </w:r>
      <w:r w:rsidRPr="007E77DB">
        <w:rPr>
          <w:noProof/>
        </w:rPr>
        <w:pict>
          <v:rect id="_x0000_s1033" style="position:absolute;left:0;text-align:left;margin-left:269.95pt;margin-top:17.85pt;width:225.5pt;height:134pt;z-index:251653632">
            <v:textbox style="mso-next-textbox:#_x0000_s1033">
              <w:txbxContent>
                <w:p w:rsidR="0035555A" w:rsidRPr="007A526E" w:rsidRDefault="0035555A" w:rsidP="008B731B">
                  <w:pPr>
                    <w:spacing w:after="0" w:line="240" w:lineRule="auto"/>
                    <w:ind w:right="402"/>
                    <w:jc w:val="center"/>
                    <w:rPr>
                      <w:rFonts w:ascii="Times New Roman" w:hAnsi="Times New Roman" w:cs="Times New Roman"/>
                    </w:rPr>
                  </w:pP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Проведение анализа возможной обстановки, на подведомственной территории, которая может сложиться в результате характерных для данной территории чрезвычайных ситуаций и характер</w:t>
                  </w:r>
                  <w:r w:rsidRPr="00E74F31"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последствий</w:t>
                  </w:r>
                </w:p>
              </w:txbxContent>
            </v:textbox>
          </v:rect>
        </w:pict>
      </w: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7E77DB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rect id="_x0000_s1034" style="position:absolute;left:0;text-align:left;margin-left:5.2pt;margin-top:18.6pt;width:210.75pt;height:122.85pt;z-index:251654656">
            <v:textbox style="mso-next-textbox:#_x0000_s1034">
              <w:txbxContent>
                <w:p w:rsidR="0035555A" w:rsidRPr="007A526E" w:rsidRDefault="0035555A" w:rsidP="008B7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Разработка, согласование и утверждение </w:t>
                  </w: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планов действий по предупреждению и ликвидации ЧС природного и техногенного характера на территории Иловлинского муниципального района</w:t>
                  </w:r>
                </w:p>
              </w:txbxContent>
            </v:textbox>
          </v:rect>
        </w:pict>
      </w: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7E77DB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shape id="_x0000_s1035" type="#_x0000_t32" style="position:absolute;left:0;text-align:left;margin-left:347.85pt;margin-top:14.25pt;width:111.15pt;height:264.65pt;flip:x;z-index:251658752" o:connectortype="straight">
            <v:stroke endarrow="block"/>
          </v:shape>
        </w:pict>
      </w: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7E77DB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shape id="_x0000_s1036" type="#_x0000_t32" style="position:absolute;left:0;text-align:left;margin-left:78.3pt;margin-top:3.85pt;width:40.05pt;height:239.5pt;z-index:251659776" o:connectortype="straight">
            <v:stroke endarrow="block"/>
          </v:shape>
        </w:pict>
      </w:r>
      <w:r w:rsidRPr="007E77DB">
        <w:rPr>
          <w:noProof/>
        </w:rPr>
        <w:pict>
          <v:shape id="_x0000_s1037" type="#_x0000_t32" style="position:absolute;left:0;text-align:left;margin-left:193.5pt;margin-top:3.85pt;width:22.45pt;height:17.5pt;z-index:251663872" o:connectortype="straight">
            <v:stroke endarrow="block"/>
          </v:shape>
        </w:pict>
      </w:r>
    </w:p>
    <w:p w:rsidR="0035555A" w:rsidRPr="00ED23C8" w:rsidRDefault="007E77DB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rect id="_x0000_s1038" style="position:absolute;left:0;text-align:left;margin-left:108.45pt;margin-top:1.7pt;width:261.9pt;height:119.75pt;z-index:251655680">
            <v:textbox style="mso-next-textbox:#_x0000_s1038">
              <w:txbxContent>
                <w:p w:rsidR="0035555A" w:rsidRPr="007A526E" w:rsidRDefault="0035555A" w:rsidP="008B73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</w:t>
                  </w:r>
                  <w:r w:rsidRPr="007A52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предупреждения возникновения чрезвычайных ситуаций</w:t>
                  </w:r>
                  <w:r w:rsidRPr="007A52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водных объектах</w:t>
                  </w:r>
                </w:p>
              </w:txbxContent>
            </v:textbox>
          </v:rect>
        </w:pict>
      </w: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7E77DB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shape id="_x0000_s1039" type="#_x0000_t32" style="position:absolute;left:0;text-align:left;margin-left:225pt;margin-top:8.4pt;width:.05pt;height:98.5pt;z-index:251660800" o:connectortype="straight">
            <v:stroke endarrow="block"/>
          </v:shape>
        </w:pict>
      </w: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35555A" w:rsidRPr="00ED23C8" w:rsidRDefault="0035555A" w:rsidP="007A526E">
      <w:pPr>
        <w:spacing w:after="0"/>
        <w:ind w:firstLine="540"/>
        <w:rPr>
          <w:rFonts w:cs="Times New Roman"/>
          <w:sz w:val="28"/>
          <w:szCs w:val="28"/>
          <w:lang w:eastAsia="en-US"/>
        </w:rPr>
      </w:pPr>
    </w:p>
    <w:p w:rsidR="0035555A" w:rsidRPr="00ED23C8" w:rsidRDefault="007E77DB" w:rsidP="008B731B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  <w:r w:rsidRPr="007E77DB">
        <w:rPr>
          <w:noProof/>
        </w:rPr>
        <w:pict>
          <v:roundrect id="_x0000_s1040" style="position:absolute;left:0;text-align:left;margin-left:18.7pt;margin-top:7.55pt;width:371.25pt;height:109.6pt;z-index:251664896" arcsize="10923f">
            <v:textbox style="mso-next-textbox:#_x0000_s1040">
              <w:txbxContent>
                <w:p w:rsidR="0035555A" w:rsidRPr="007A526E" w:rsidRDefault="0035555A" w:rsidP="008B73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мероприятий аварийно-спасательных и других неотложных работ по ликвидации возникающих чрезвычайных ситуаций в кратчайшие сроки,</w:t>
                  </w: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позволяющих минимизировать угрозу жизни и здоровью населения, снижение</w:t>
                  </w:r>
                  <w:r w:rsidRPr="007A52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A526E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материального ущерба</w:t>
                  </w:r>
                </w:p>
              </w:txbxContent>
            </v:textbox>
          </v:roundrect>
        </w:pict>
      </w:r>
    </w:p>
    <w:p w:rsidR="0035555A" w:rsidRDefault="0035555A" w:rsidP="008B731B">
      <w:pPr>
        <w:rPr>
          <w:rFonts w:cs="Times New Roman"/>
        </w:rPr>
      </w:pPr>
    </w:p>
    <w:p w:rsidR="0035555A" w:rsidRDefault="0035555A" w:rsidP="008C7537">
      <w:pPr>
        <w:spacing w:after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sectPr w:rsidR="0035555A" w:rsidSect="000A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A2F"/>
    <w:multiLevelType w:val="hybridMultilevel"/>
    <w:tmpl w:val="0DA84BF8"/>
    <w:lvl w:ilvl="0" w:tplc="F502F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61FF2">
      <w:numFmt w:val="none"/>
      <w:lvlText w:val=""/>
      <w:lvlJc w:val="left"/>
      <w:pPr>
        <w:tabs>
          <w:tab w:val="num" w:pos="360"/>
        </w:tabs>
      </w:pPr>
    </w:lvl>
    <w:lvl w:ilvl="2" w:tplc="C78E2870">
      <w:numFmt w:val="none"/>
      <w:lvlText w:val=""/>
      <w:lvlJc w:val="left"/>
      <w:pPr>
        <w:tabs>
          <w:tab w:val="num" w:pos="360"/>
        </w:tabs>
      </w:pPr>
    </w:lvl>
    <w:lvl w:ilvl="3" w:tplc="9760A8FE">
      <w:numFmt w:val="none"/>
      <w:lvlText w:val=""/>
      <w:lvlJc w:val="left"/>
      <w:pPr>
        <w:tabs>
          <w:tab w:val="num" w:pos="360"/>
        </w:tabs>
      </w:pPr>
    </w:lvl>
    <w:lvl w:ilvl="4" w:tplc="9BA22D6E">
      <w:numFmt w:val="none"/>
      <w:lvlText w:val=""/>
      <w:lvlJc w:val="left"/>
      <w:pPr>
        <w:tabs>
          <w:tab w:val="num" w:pos="360"/>
        </w:tabs>
      </w:pPr>
    </w:lvl>
    <w:lvl w:ilvl="5" w:tplc="3F064830">
      <w:numFmt w:val="none"/>
      <w:lvlText w:val=""/>
      <w:lvlJc w:val="left"/>
      <w:pPr>
        <w:tabs>
          <w:tab w:val="num" w:pos="360"/>
        </w:tabs>
      </w:pPr>
    </w:lvl>
    <w:lvl w:ilvl="6" w:tplc="C94CDE04">
      <w:numFmt w:val="none"/>
      <w:lvlText w:val=""/>
      <w:lvlJc w:val="left"/>
      <w:pPr>
        <w:tabs>
          <w:tab w:val="num" w:pos="360"/>
        </w:tabs>
      </w:pPr>
    </w:lvl>
    <w:lvl w:ilvl="7" w:tplc="C498987A">
      <w:numFmt w:val="none"/>
      <w:lvlText w:val=""/>
      <w:lvlJc w:val="left"/>
      <w:pPr>
        <w:tabs>
          <w:tab w:val="num" w:pos="360"/>
        </w:tabs>
      </w:pPr>
    </w:lvl>
    <w:lvl w:ilvl="8" w:tplc="180E23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74D60"/>
    <w:multiLevelType w:val="multilevel"/>
    <w:tmpl w:val="C1F2ED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5DC6976"/>
    <w:multiLevelType w:val="multilevel"/>
    <w:tmpl w:val="52E0EFA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73CF2A1B"/>
    <w:multiLevelType w:val="multilevel"/>
    <w:tmpl w:val="2048F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1B1A"/>
    <w:rsid w:val="00036DBA"/>
    <w:rsid w:val="0004721E"/>
    <w:rsid w:val="000A14EE"/>
    <w:rsid w:val="000A3264"/>
    <w:rsid w:val="000A47F8"/>
    <w:rsid w:val="00111B1A"/>
    <w:rsid w:val="00145783"/>
    <w:rsid w:val="001A1D39"/>
    <w:rsid w:val="001C0735"/>
    <w:rsid w:val="001F1C5C"/>
    <w:rsid w:val="002578BD"/>
    <w:rsid w:val="00272E72"/>
    <w:rsid w:val="002A2A11"/>
    <w:rsid w:val="002C2B16"/>
    <w:rsid w:val="002C7E93"/>
    <w:rsid w:val="0035555A"/>
    <w:rsid w:val="003C5738"/>
    <w:rsid w:val="00463FE1"/>
    <w:rsid w:val="0046480B"/>
    <w:rsid w:val="004B524B"/>
    <w:rsid w:val="005029CB"/>
    <w:rsid w:val="005142ED"/>
    <w:rsid w:val="0055473F"/>
    <w:rsid w:val="005B404D"/>
    <w:rsid w:val="005B640C"/>
    <w:rsid w:val="005F1345"/>
    <w:rsid w:val="005F48FA"/>
    <w:rsid w:val="006443DE"/>
    <w:rsid w:val="00673F5D"/>
    <w:rsid w:val="006A6974"/>
    <w:rsid w:val="00777DBA"/>
    <w:rsid w:val="007A526E"/>
    <w:rsid w:val="007B0F29"/>
    <w:rsid w:val="007E77DB"/>
    <w:rsid w:val="008832DE"/>
    <w:rsid w:val="008B731B"/>
    <w:rsid w:val="008C7537"/>
    <w:rsid w:val="008E07D7"/>
    <w:rsid w:val="008F619E"/>
    <w:rsid w:val="0091753B"/>
    <w:rsid w:val="00942F54"/>
    <w:rsid w:val="00943A81"/>
    <w:rsid w:val="009A3FCD"/>
    <w:rsid w:val="009B6557"/>
    <w:rsid w:val="009D1738"/>
    <w:rsid w:val="00A247E3"/>
    <w:rsid w:val="00A2640B"/>
    <w:rsid w:val="00A45CA7"/>
    <w:rsid w:val="00AD7D44"/>
    <w:rsid w:val="00B4003F"/>
    <w:rsid w:val="00B61D15"/>
    <w:rsid w:val="00BB2A58"/>
    <w:rsid w:val="00BE3103"/>
    <w:rsid w:val="00BE41F1"/>
    <w:rsid w:val="00C22236"/>
    <w:rsid w:val="00C557A1"/>
    <w:rsid w:val="00C933B8"/>
    <w:rsid w:val="00CB63AB"/>
    <w:rsid w:val="00CD0A3E"/>
    <w:rsid w:val="00D44350"/>
    <w:rsid w:val="00D80494"/>
    <w:rsid w:val="00D86CB4"/>
    <w:rsid w:val="00DA0528"/>
    <w:rsid w:val="00DC549B"/>
    <w:rsid w:val="00DE45F8"/>
    <w:rsid w:val="00E001DB"/>
    <w:rsid w:val="00E5271E"/>
    <w:rsid w:val="00E74F31"/>
    <w:rsid w:val="00E8454F"/>
    <w:rsid w:val="00EA5DB9"/>
    <w:rsid w:val="00EB31CD"/>
    <w:rsid w:val="00ED23C8"/>
    <w:rsid w:val="00EE5660"/>
    <w:rsid w:val="00EF61E1"/>
    <w:rsid w:val="00F004FC"/>
    <w:rsid w:val="00F0776A"/>
    <w:rsid w:val="00F779B0"/>
    <w:rsid w:val="00F93ACD"/>
    <w:rsid w:val="00F941F5"/>
    <w:rsid w:val="00FC5FF0"/>
    <w:rsid w:val="00FE4320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0" type="connector" idref="#_x0000_s1039"/>
        <o:r id="V:Rule11" type="connector" idref="#_x0000_s1027"/>
        <o:r id="V:Rule12" type="connector" idref="#_x0000_s1029"/>
        <o:r id="V:Rule13" type="connector" idref="#_x0000_s1036"/>
        <o:r id="V:Rule14" type="connector" idref="#_x0000_s1028"/>
        <o:r id="V:Rule15" type="connector" idref="#_x0000_s1037"/>
        <o:r id="V:Rule16" type="connector" idref="#_x0000_s1032"/>
        <o:r id="V:Rule17" type="connector" idref="#_x0000_s1035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1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111B1A"/>
    <w:pPr>
      <w:ind w:left="720"/>
    </w:pPr>
  </w:style>
  <w:style w:type="paragraph" w:customStyle="1" w:styleId="ConsPlusNormal">
    <w:name w:val="ConsPlusNormal"/>
    <w:uiPriority w:val="99"/>
    <w:semiHidden/>
    <w:rsid w:val="00111B1A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rsid w:val="00272E72"/>
    <w:pPr>
      <w:widowControl w:val="0"/>
      <w:suppressAutoHyphens/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72E72"/>
    <w:rPr>
      <w:rFonts w:ascii="Arial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7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72E7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175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3868</Words>
  <Characters>29635</Characters>
  <Application>Microsoft Office Word</Application>
  <DocSecurity>0</DocSecurity>
  <Lines>246</Lines>
  <Paragraphs>66</Paragraphs>
  <ScaleCrop>false</ScaleCrop>
  <Company>Home</Company>
  <LinksUpToDate>false</LinksUpToDate>
  <CharactersWithSpaces>33437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Евсиков Андрей</cp:lastModifiedBy>
  <cp:revision>2</cp:revision>
  <cp:lastPrinted>2012-08-24T06:28:00Z</cp:lastPrinted>
  <dcterms:created xsi:type="dcterms:W3CDTF">2017-09-19T13:32:00Z</dcterms:created>
  <dcterms:modified xsi:type="dcterms:W3CDTF">2017-09-19T13:32:00Z</dcterms:modified>
</cp:coreProperties>
</file>