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245"/>
      </w:tblGrid>
      <w:tr w:rsidR="000E6F0E" w:rsidRPr="007D21EA" w:rsidTr="00207145">
        <w:tc>
          <w:tcPr>
            <w:tcW w:w="4077" w:type="dxa"/>
          </w:tcPr>
          <w:p w:rsidR="000E6F0E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br w:type="page"/>
            </w:r>
            <w:r w:rsidR="00F10C9B" w:rsidRPr="00F10C9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margin-left:2.7pt;margin-top:87.85pt;width:498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zh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427605" cy="611505"/>
                  <wp:effectExtent l="19050" t="0" r="0" b="0"/>
                  <wp:docPr id="1" name="Рисунок 2" descr="Описание: http://www.bf-mechta.ru/wp-content/uploads/2014/01/%D0%BC%D0%B5%D1%87%D1%82%D0%B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bf-mechta.ru/wp-content/uploads/2014/01/%D0%BC%D0%B5%D1%87%D1%82%D0%B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F0E" w:rsidRPr="00E8677F" w:rsidRDefault="000E6F0E" w:rsidP="00207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>Благотворительный общественный фонд «МЕЧТА»</w:t>
            </w:r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>ОГРН: 1137400002640</w:t>
            </w:r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>ИНН: 7447990745 / КПП: 744701001</w:t>
            </w:r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 xml:space="preserve">адрес: 454108, г. Челябинск, ул. Косарева 63 </w:t>
            </w:r>
            <w:proofErr w:type="spellStart"/>
            <w:r w:rsidRPr="007D21EA">
              <w:rPr>
                <w:rFonts w:ascii="Times New Roman" w:hAnsi="Times New Roman"/>
              </w:rPr>
              <w:t>оф</w:t>
            </w:r>
            <w:proofErr w:type="spellEnd"/>
            <w:r w:rsidRPr="007D21EA">
              <w:rPr>
                <w:rFonts w:ascii="Times New Roman" w:hAnsi="Times New Roman"/>
              </w:rPr>
              <w:t>. 3</w:t>
            </w:r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 xml:space="preserve">сайт: </w:t>
            </w:r>
            <w:proofErr w:type="spellStart"/>
            <w:r w:rsidRPr="007D21EA">
              <w:rPr>
                <w:rFonts w:ascii="Times New Roman" w:hAnsi="Times New Roman"/>
              </w:rPr>
              <w:t>www.bf-mechta.ru</w:t>
            </w:r>
            <w:proofErr w:type="spellEnd"/>
          </w:p>
          <w:p w:rsidR="000E6F0E" w:rsidRPr="000E6F0E" w:rsidRDefault="000E6F0E" w:rsidP="002071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21EA">
              <w:rPr>
                <w:rFonts w:ascii="Times New Roman" w:hAnsi="Times New Roman"/>
                <w:lang w:val="en-US"/>
              </w:rPr>
              <w:t>e</w:t>
            </w:r>
            <w:r w:rsidRPr="000E6F0E">
              <w:rPr>
                <w:rFonts w:ascii="Times New Roman" w:hAnsi="Times New Roman"/>
                <w:lang w:val="en-US"/>
              </w:rPr>
              <w:t>-</w:t>
            </w:r>
            <w:r w:rsidRPr="007D21EA">
              <w:rPr>
                <w:rFonts w:ascii="Times New Roman" w:hAnsi="Times New Roman"/>
                <w:lang w:val="en-US"/>
              </w:rPr>
              <w:t>mail</w:t>
            </w:r>
            <w:r w:rsidRPr="000E6F0E">
              <w:rPr>
                <w:rFonts w:ascii="Times New Roman" w:hAnsi="Times New Roman"/>
                <w:lang w:val="en-US"/>
              </w:rPr>
              <w:t xml:space="preserve">: </w:t>
            </w:r>
            <w:hyperlink r:id="rId5" w:history="1">
              <w:r w:rsidRPr="007D21EA">
                <w:rPr>
                  <w:rStyle w:val="a3"/>
                  <w:rFonts w:ascii="Times New Roman" w:hAnsi="Times New Roman"/>
                  <w:lang w:val="en-US"/>
                </w:rPr>
                <w:t>market</w:t>
              </w:r>
              <w:r w:rsidRPr="000E6F0E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7D21EA">
                <w:rPr>
                  <w:rStyle w:val="a3"/>
                  <w:rFonts w:ascii="Times New Roman" w:hAnsi="Times New Roman"/>
                  <w:lang w:val="en-US"/>
                </w:rPr>
                <w:t>tdsu</w:t>
              </w:r>
              <w:r w:rsidRPr="000E6F0E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7D21E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21EA">
              <w:rPr>
                <w:rFonts w:ascii="Times New Roman" w:hAnsi="Times New Roman"/>
              </w:rPr>
              <w:t>тел</w:t>
            </w:r>
            <w:r w:rsidRPr="007D21EA">
              <w:rPr>
                <w:rFonts w:ascii="Times New Roman" w:hAnsi="Times New Roman"/>
                <w:lang w:val="en-US"/>
              </w:rPr>
              <w:t>.: 8-800-555-25-88</w:t>
            </w:r>
          </w:p>
        </w:tc>
      </w:tr>
    </w:tbl>
    <w:p w:rsidR="000E6F0E" w:rsidRPr="00AD4B22" w:rsidRDefault="000E6F0E" w:rsidP="000E6F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E6F0E" w:rsidRPr="00503404" w:rsidRDefault="000E6F0E" w:rsidP="000E6F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03404">
        <w:rPr>
          <w:rFonts w:ascii="Times New Roman" w:hAnsi="Times New Roman"/>
          <w:sz w:val="24"/>
          <w:szCs w:val="24"/>
        </w:rPr>
        <w:t>Приложение</w:t>
      </w:r>
    </w:p>
    <w:p w:rsidR="000E6F0E" w:rsidRPr="00503404" w:rsidRDefault="000E6F0E" w:rsidP="000E6F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3404">
        <w:rPr>
          <w:rFonts w:ascii="Times New Roman" w:hAnsi="Times New Roman"/>
          <w:sz w:val="24"/>
          <w:szCs w:val="24"/>
        </w:rPr>
        <w:t>Информационное письмо с условиями участия в чемпионате</w:t>
      </w:r>
    </w:p>
    <w:p w:rsidR="000E6F0E" w:rsidRPr="00503404" w:rsidRDefault="000E6F0E" w:rsidP="000E6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Предлагаем вам ознакомиться с условиями участия в ежегодном всероссийском чемпионате профессионального мастерства «Лучший сантехник. Кубок России».</w:t>
      </w:r>
    </w:p>
    <w:p w:rsidR="000E6F0E" w:rsidRPr="00503404" w:rsidRDefault="000E6F0E" w:rsidP="000E6F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0E" w:rsidRPr="00503404" w:rsidRDefault="000E6F0E" w:rsidP="000E6F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В Конкурсе принимают участие представители от любого субъекта Российской Федерации, а также команды из ближнего зарубежья. Участником Конкурса является команда из двух человек, имеющих опыт работы по специальности не менее трех лет. Команда должна представлять какое-либо юридическое лицо (ИП, ООО, МУП). Участие в конкурсе бесплатное.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отборочный этап (заочный) - с 15 апреля до 15 июня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«Школа </w:t>
      </w:r>
      <w:proofErr w:type="spellStart"/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Сантехмена</w:t>
      </w:r>
      <w:proofErr w:type="spellEnd"/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» – участники проводят уроки для учеников Центров детского и юношеского творчества, развития и дополнительного образования, а также в школьных, трудовых и летних детских лагерях. Главная тема урока – год экологии в России. Участники могут рассказать о важной роли воды в жизни человека, о том, как экономить воду, как она очищается, показать элементы водопроводных систем. На практической части урока участники могут провести с учениками субботник, посадить саженцы, установить систему капельного полива на территории центра/лагеря, смастерить и развесить скворечники.</w:t>
      </w: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В качестве отчета</w:t>
      </w: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необходимо прислать фото- или видеоотчет, который публикуется на сайте </w:t>
      </w:r>
      <w:hyperlink r:id="rId6" w:history="1"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день-сантехника.рф</w:t>
        </w:r>
        <w:proofErr w:type="spellEnd"/>
      </w:hyperlink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СМИ.  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Второй отборочный этап (заочный) – с 15 июня по 15 сентября 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Социальный проект «Добро согревает» – участники бесплатно оказывают сантехническую помощь нуждающимся, незащищенным слоям населения – ветеранам, одиноким пенсионерам, многодетным семьям, детским домам и т.д. В качестве отчета</w:t>
      </w: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необходимо прислать фото- или видеоотчет, который публикуется на сайте </w:t>
      </w:r>
      <w:hyperlink r:id="rId7" w:history="1"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день-сантехника.рф</w:t>
        </w:r>
        <w:proofErr w:type="spellEnd"/>
      </w:hyperlink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СМИ.  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Финал Конкурса</w:t>
      </w: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 (очный) проводится 22 ноября 2017 года в </w:t>
      </w:r>
      <w:proofErr w:type="gramStart"/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. Челябинск. По результатам отборочных этапов в финал могут выйти 20 команд, набравших наибольшее количество баллов по итогам отборочных этапов Конкурса. Финал включает в себя  теоретическое и практическое задание, а также развлекательную программу. </w:t>
      </w:r>
      <w:r w:rsidRPr="00503404">
        <w:rPr>
          <w:rFonts w:ascii="Times New Roman" w:hAnsi="Times New Roman"/>
          <w:sz w:val="24"/>
          <w:szCs w:val="24"/>
        </w:rPr>
        <w:t>Проезд и проживание финалистов оплачивается за счет участников. Спецодежда, инструменты и материалы для участия в финале предоставляются организаторами.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Призовой фонд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Команда, занявшая первое место, награждается призом в размере 300 000 рублей. За второе место команда награждается призом в размере 200 000 рублей, за третье место команда награждается призом в размере 100 000 рублей.</w:t>
      </w:r>
    </w:p>
    <w:p w:rsidR="000E6F0E" w:rsidRPr="00503404" w:rsidRDefault="000E6F0E" w:rsidP="000E6F0E">
      <w:pPr>
        <w:pStyle w:val="a4"/>
        <w:spacing w:line="24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198" w:rsidRDefault="000E6F0E" w:rsidP="000E6F0E">
      <w:pPr>
        <w:pStyle w:val="a4"/>
        <w:spacing w:line="240" w:lineRule="auto"/>
        <w:ind w:left="0" w:firstLine="567"/>
        <w:jc w:val="both"/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Подать заявку на участие в конкурсе можно на сайте </w:t>
      </w:r>
      <w:proofErr w:type="spellStart"/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www</w:t>
      </w:r>
      <w:proofErr w:type="spellEnd"/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bf</w:t>
      </w:r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</w:t>
      </w:r>
      <w:proofErr w:type="spellStart"/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mechta</w:t>
      </w:r>
      <w:proofErr w:type="spellEnd"/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бесплатному телефону горячей линии - 8-800-555-25-88 или на электронную почту </w:t>
      </w:r>
      <w:hyperlink r:id="rId8" w:history="1">
        <w:r w:rsidRPr="0050340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market@tdsu.ru</w:t>
        </w:r>
      </w:hyperlink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. Заявки принимаются в срок до 1 апреля 2017 года.</w:t>
      </w:r>
    </w:p>
    <w:sectPr w:rsidR="00271198" w:rsidSect="0027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6F0E"/>
    <w:rsid w:val="000E6F0E"/>
    <w:rsid w:val="00271198"/>
    <w:rsid w:val="006A69B7"/>
    <w:rsid w:val="00F1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F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6F0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E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td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6;&#1077;&#1085;&#1100;-&#1089;&#1072;&#1085;&#1090;&#1077;&#1093;&#1085;&#1080;&#1082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6;&#1077;&#1085;&#1100;-&#1089;&#1072;&#1085;&#1090;&#1077;&#1093;&#1085;&#1080;&#1082;&#1072;.&#1088;&#1092;" TargetMode="External"/><Relationship Id="rId5" Type="http://schemas.openxmlformats.org/officeDocument/2006/relationships/hyperlink" Target="mailto:market@tds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e_barasov</dc:creator>
  <cp:lastModifiedBy>Евсиков Андрей</cp:lastModifiedBy>
  <cp:revision>2</cp:revision>
  <dcterms:created xsi:type="dcterms:W3CDTF">2017-03-22T11:41:00Z</dcterms:created>
  <dcterms:modified xsi:type="dcterms:W3CDTF">2017-03-22T11:41:00Z</dcterms:modified>
</cp:coreProperties>
</file>