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332" w:rsidRPr="00C71332" w:rsidRDefault="00C71332" w:rsidP="00C71332">
      <w:pPr>
        <w:pStyle w:val="a3"/>
        <w:ind w:left="106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713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Заключение о  результатах экспертно-аналитического мероприятия «Аудит в сфере закупок товаров, работ и услуг для обеспечения нужд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 бюджетного образовательного учреждения «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Иловлинская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средняя общеобразовательная школа № 1» за 202</w:t>
      </w:r>
      <w:r w:rsidR="00760B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C713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год». </w:t>
      </w:r>
    </w:p>
    <w:p w:rsidR="00C71332" w:rsidRPr="00C71332" w:rsidRDefault="00C71332" w:rsidP="00C71332">
      <w:pPr>
        <w:pStyle w:val="a3"/>
        <w:ind w:left="106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92958" w:rsidRDefault="00C71332" w:rsidP="00C7133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133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C71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р. п. </w:t>
      </w:r>
      <w:proofErr w:type="spellStart"/>
      <w:r w:rsidRPr="00C71332">
        <w:rPr>
          <w:rFonts w:ascii="Times New Roman" w:hAnsi="Times New Roman" w:cs="Times New Roman"/>
          <w:color w:val="000000" w:themeColor="text1"/>
          <w:sz w:val="24"/>
          <w:szCs w:val="24"/>
        </w:rPr>
        <w:t>Иловля</w:t>
      </w:r>
      <w:proofErr w:type="spellEnd"/>
      <w:r w:rsidRPr="00C71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10  августа 2023</w:t>
      </w:r>
      <w:r w:rsidRPr="00C713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  </w:t>
      </w:r>
    </w:p>
    <w:p w:rsidR="00E83E34" w:rsidRPr="00C92958" w:rsidRDefault="00C92958" w:rsidP="00C92958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2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Общая информация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92958" w:rsidRPr="0098326E" w:rsidRDefault="00C92958" w:rsidP="00286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98326E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 </w:t>
      </w:r>
      <w:proofErr w:type="gramStart"/>
      <w:r w:rsidR="0098326E" w:rsidRPr="0098326E">
        <w:rPr>
          <w:rFonts w:ascii="Times New Roman" w:hAnsi="Times New Roman" w:cs="Times New Roman"/>
          <w:sz w:val="24"/>
          <w:szCs w:val="24"/>
        </w:rPr>
        <w:t>В соответствии с полномочиями,</w:t>
      </w:r>
      <w:r w:rsidRPr="0098326E">
        <w:rPr>
          <w:rFonts w:ascii="Times New Roman" w:hAnsi="Times New Roman" w:cs="Times New Roman"/>
          <w:sz w:val="24"/>
          <w:szCs w:val="24"/>
        </w:rPr>
        <w:t xml:space="preserve"> определенными статьей  98 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  (далее – Закон № 44-ФЗ), и планом работы контрольно-счетной палаты </w:t>
      </w:r>
      <w:proofErr w:type="spellStart"/>
      <w:r w:rsidRPr="0098326E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98326E">
        <w:rPr>
          <w:rFonts w:ascii="Times New Roman" w:hAnsi="Times New Roman" w:cs="Times New Roman"/>
          <w:sz w:val="24"/>
          <w:szCs w:val="24"/>
        </w:rPr>
        <w:t xml:space="preserve"> муниципального района на 2023 год проведен аудит в сфере закупок товаров, работ и услуг для обеспечения нужд муниципального бюджетного образовательного учреждения «</w:t>
      </w:r>
      <w:proofErr w:type="spellStart"/>
      <w:r w:rsidRPr="0098326E">
        <w:rPr>
          <w:rFonts w:ascii="Times New Roman" w:hAnsi="Times New Roman" w:cs="Times New Roman"/>
          <w:sz w:val="24"/>
          <w:szCs w:val="24"/>
        </w:rPr>
        <w:t>Иловлинская</w:t>
      </w:r>
      <w:proofErr w:type="spellEnd"/>
      <w:r w:rsidRPr="0098326E">
        <w:rPr>
          <w:rFonts w:ascii="Times New Roman" w:hAnsi="Times New Roman" w:cs="Times New Roman"/>
          <w:sz w:val="24"/>
          <w:szCs w:val="24"/>
        </w:rPr>
        <w:t xml:space="preserve"> средняя</w:t>
      </w:r>
      <w:proofErr w:type="gramEnd"/>
      <w:r w:rsidRPr="0098326E">
        <w:rPr>
          <w:rFonts w:ascii="Times New Roman" w:hAnsi="Times New Roman" w:cs="Times New Roman"/>
          <w:sz w:val="24"/>
          <w:szCs w:val="24"/>
        </w:rPr>
        <w:t xml:space="preserve"> общеобразовательная школа № 1» (далее - МБОУ «</w:t>
      </w:r>
      <w:proofErr w:type="spellStart"/>
      <w:r w:rsidRPr="0098326E">
        <w:rPr>
          <w:rFonts w:ascii="Times New Roman" w:hAnsi="Times New Roman" w:cs="Times New Roman"/>
          <w:sz w:val="24"/>
          <w:szCs w:val="24"/>
        </w:rPr>
        <w:t>Иловлинская</w:t>
      </w:r>
      <w:proofErr w:type="spellEnd"/>
      <w:r w:rsidRPr="0098326E">
        <w:rPr>
          <w:rFonts w:ascii="Times New Roman" w:hAnsi="Times New Roman" w:cs="Times New Roman"/>
          <w:sz w:val="24"/>
          <w:szCs w:val="24"/>
        </w:rPr>
        <w:t xml:space="preserve"> СОШ №1).</w:t>
      </w:r>
    </w:p>
    <w:p w:rsidR="00C92958" w:rsidRPr="0098326E" w:rsidRDefault="00C92958" w:rsidP="00286CA3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8326E">
        <w:rPr>
          <w:rFonts w:ascii="Times New Roman" w:hAnsi="Times New Roman" w:cs="Times New Roman"/>
          <w:sz w:val="24"/>
          <w:szCs w:val="24"/>
        </w:rPr>
        <w:t xml:space="preserve">     Целью аудита закупок является </w:t>
      </w:r>
      <w:r w:rsidR="00692AFC">
        <w:rPr>
          <w:rFonts w:ascii="Times New Roman" w:hAnsi="Times New Roman" w:cs="Times New Roman"/>
          <w:sz w:val="24"/>
          <w:szCs w:val="24"/>
        </w:rPr>
        <w:t xml:space="preserve"> проверка, анализ и оценка</w:t>
      </w:r>
      <w:r w:rsidRPr="0098326E">
        <w:rPr>
          <w:rFonts w:ascii="Times New Roman" w:hAnsi="Times New Roman" w:cs="Times New Roman"/>
          <w:sz w:val="24"/>
          <w:szCs w:val="24"/>
        </w:rPr>
        <w:t xml:space="preserve"> информации о законности, целесообразности, обоснованности, своевременности, эффективности и результативности расходов на закупки. </w:t>
      </w:r>
    </w:p>
    <w:p w:rsidR="00C92958" w:rsidRPr="00A04515" w:rsidRDefault="00C92958" w:rsidP="00286CA3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059B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  </w:t>
      </w:r>
      <w:r w:rsidRPr="00A04515">
        <w:rPr>
          <w:rFonts w:ascii="Times New Roman" w:hAnsi="Times New Roman" w:cs="Times New Roman"/>
          <w:sz w:val="24"/>
          <w:szCs w:val="24"/>
        </w:rPr>
        <w:t xml:space="preserve">  </w:t>
      </w:r>
      <w:r w:rsidR="0098326E" w:rsidRPr="00A04515">
        <w:rPr>
          <w:rFonts w:ascii="Times New Roman" w:hAnsi="Times New Roman" w:cs="Times New Roman"/>
          <w:sz w:val="24"/>
          <w:szCs w:val="24"/>
        </w:rPr>
        <w:t>Срок проведения мероприятия с 01 августа 2023 года по 11 августа</w:t>
      </w:r>
      <w:r w:rsidRPr="00A04515">
        <w:rPr>
          <w:rFonts w:ascii="Times New Roman" w:hAnsi="Times New Roman" w:cs="Times New Roman"/>
          <w:sz w:val="24"/>
          <w:szCs w:val="24"/>
        </w:rPr>
        <w:t xml:space="preserve"> 202</w:t>
      </w:r>
      <w:r w:rsidR="0098326E" w:rsidRPr="00A04515">
        <w:rPr>
          <w:rFonts w:ascii="Times New Roman" w:hAnsi="Times New Roman" w:cs="Times New Roman"/>
          <w:sz w:val="24"/>
          <w:szCs w:val="24"/>
        </w:rPr>
        <w:t>3</w:t>
      </w:r>
      <w:r w:rsidRPr="00A04515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D75B0" w:rsidRPr="00A04515" w:rsidRDefault="00760B8D" w:rsidP="00286CA3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04515">
        <w:rPr>
          <w:rFonts w:ascii="Times New Roman" w:hAnsi="Times New Roman" w:cs="Times New Roman"/>
          <w:sz w:val="24"/>
          <w:szCs w:val="24"/>
        </w:rPr>
        <w:t xml:space="preserve">     </w:t>
      </w:r>
      <w:r w:rsidR="004F30B6" w:rsidRPr="00A04515">
        <w:rPr>
          <w:rFonts w:ascii="Times New Roman" w:hAnsi="Times New Roman" w:cs="Times New Roman"/>
          <w:sz w:val="24"/>
          <w:szCs w:val="24"/>
        </w:rPr>
        <w:t>Муниципал</w:t>
      </w:r>
      <w:r w:rsidR="00063D2D" w:rsidRPr="00A04515">
        <w:rPr>
          <w:rFonts w:ascii="Times New Roman" w:hAnsi="Times New Roman" w:cs="Times New Roman"/>
          <w:sz w:val="24"/>
          <w:szCs w:val="24"/>
        </w:rPr>
        <w:t>ь</w:t>
      </w:r>
      <w:r w:rsidR="004F30B6" w:rsidRPr="00A04515">
        <w:rPr>
          <w:rFonts w:ascii="Times New Roman" w:hAnsi="Times New Roman" w:cs="Times New Roman"/>
          <w:sz w:val="24"/>
          <w:szCs w:val="24"/>
        </w:rPr>
        <w:t>ное бюджетное образовател</w:t>
      </w:r>
      <w:r w:rsidR="00063D2D" w:rsidRPr="00A04515">
        <w:rPr>
          <w:rFonts w:ascii="Times New Roman" w:hAnsi="Times New Roman" w:cs="Times New Roman"/>
          <w:sz w:val="24"/>
          <w:szCs w:val="24"/>
        </w:rPr>
        <w:t>ь</w:t>
      </w:r>
      <w:r w:rsidR="004F30B6" w:rsidRPr="00A04515">
        <w:rPr>
          <w:rFonts w:ascii="Times New Roman" w:hAnsi="Times New Roman" w:cs="Times New Roman"/>
          <w:sz w:val="24"/>
          <w:szCs w:val="24"/>
        </w:rPr>
        <w:t xml:space="preserve">ное учреждение </w:t>
      </w:r>
      <w:proofErr w:type="spellStart"/>
      <w:r w:rsidR="004F30B6" w:rsidRPr="00A04515">
        <w:rPr>
          <w:rFonts w:ascii="Times New Roman" w:hAnsi="Times New Roman" w:cs="Times New Roman"/>
          <w:sz w:val="24"/>
          <w:szCs w:val="24"/>
        </w:rPr>
        <w:t>Иловлинская</w:t>
      </w:r>
      <w:proofErr w:type="spellEnd"/>
      <w:r w:rsidR="004F30B6" w:rsidRPr="00A04515">
        <w:rPr>
          <w:rFonts w:ascii="Times New Roman" w:hAnsi="Times New Roman" w:cs="Times New Roman"/>
          <w:sz w:val="24"/>
          <w:szCs w:val="24"/>
        </w:rPr>
        <w:t xml:space="preserve"> средняя общеобразовател</w:t>
      </w:r>
      <w:r w:rsidR="00712766" w:rsidRPr="00A04515">
        <w:rPr>
          <w:rFonts w:ascii="Times New Roman" w:hAnsi="Times New Roman" w:cs="Times New Roman"/>
          <w:sz w:val="24"/>
          <w:szCs w:val="24"/>
        </w:rPr>
        <w:t>ь</w:t>
      </w:r>
      <w:r w:rsidR="004F30B6" w:rsidRPr="00A04515">
        <w:rPr>
          <w:rFonts w:ascii="Times New Roman" w:hAnsi="Times New Roman" w:cs="Times New Roman"/>
          <w:sz w:val="24"/>
          <w:szCs w:val="24"/>
        </w:rPr>
        <w:t>ная школа (далее - МБОУ</w:t>
      </w:r>
      <w:r w:rsidR="003059B0" w:rsidRPr="00A0451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3059B0" w:rsidRPr="00A04515">
        <w:rPr>
          <w:rFonts w:ascii="Times New Roman" w:hAnsi="Times New Roman" w:cs="Times New Roman"/>
          <w:sz w:val="24"/>
          <w:szCs w:val="24"/>
        </w:rPr>
        <w:t>Иловл</w:t>
      </w:r>
      <w:r w:rsidR="0098326E" w:rsidRPr="00A04515">
        <w:rPr>
          <w:rFonts w:ascii="Times New Roman" w:hAnsi="Times New Roman" w:cs="Times New Roman"/>
          <w:sz w:val="24"/>
          <w:szCs w:val="24"/>
        </w:rPr>
        <w:t>инская</w:t>
      </w:r>
      <w:proofErr w:type="spellEnd"/>
      <w:r w:rsidR="0098326E" w:rsidRPr="00A04515">
        <w:rPr>
          <w:rFonts w:ascii="Times New Roman" w:hAnsi="Times New Roman" w:cs="Times New Roman"/>
          <w:sz w:val="24"/>
          <w:szCs w:val="24"/>
        </w:rPr>
        <w:t xml:space="preserve"> СОШ №1») осуществляет сво</w:t>
      </w:r>
      <w:r w:rsidR="003059B0" w:rsidRPr="00A04515">
        <w:rPr>
          <w:rFonts w:ascii="Times New Roman" w:hAnsi="Times New Roman" w:cs="Times New Roman"/>
          <w:sz w:val="24"/>
          <w:szCs w:val="24"/>
        </w:rPr>
        <w:t xml:space="preserve">ю деятельность </w:t>
      </w:r>
      <w:r w:rsidR="004F30B6" w:rsidRPr="00A04515">
        <w:rPr>
          <w:rFonts w:ascii="Times New Roman" w:hAnsi="Times New Roman" w:cs="Times New Roman"/>
          <w:sz w:val="24"/>
          <w:szCs w:val="24"/>
        </w:rPr>
        <w:t xml:space="preserve"> на основании Устава, утвержденного постановлением администрации </w:t>
      </w:r>
      <w:proofErr w:type="spellStart"/>
      <w:r w:rsidR="004F30B6" w:rsidRPr="00A04515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4F30B6" w:rsidRPr="00A04515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</w:t>
      </w:r>
      <w:r w:rsidR="00063D2D" w:rsidRPr="00A04515">
        <w:rPr>
          <w:rFonts w:ascii="Times New Roman" w:hAnsi="Times New Roman" w:cs="Times New Roman"/>
          <w:sz w:val="24"/>
          <w:szCs w:val="24"/>
        </w:rPr>
        <w:t>с</w:t>
      </w:r>
      <w:r w:rsidR="004F30B6" w:rsidRPr="00A04515">
        <w:rPr>
          <w:rFonts w:ascii="Times New Roman" w:hAnsi="Times New Roman" w:cs="Times New Roman"/>
          <w:sz w:val="24"/>
          <w:szCs w:val="24"/>
        </w:rPr>
        <w:t>ти от 11.02.2014 г. № 109</w:t>
      </w:r>
      <w:r w:rsidR="00063D2D" w:rsidRPr="00A0451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63D2D" w:rsidRPr="00A04515">
        <w:rPr>
          <w:rFonts w:ascii="Times New Roman" w:hAnsi="Times New Roman" w:cs="Times New Roman"/>
          <w:sz w:val="24"/>
          <w:szCs w:val="24"/>
        </w:rPr>
        <w:t>Функции и полномочия уч</w:t>
      </w:r>
      <w:r w:rsidR="0098326E" w:rsidRPr="00A04515">
        <w:rPr>
          <w:rFonts w:ascii="Times New Roman" w:hAnsi="Times New Roman" w:cs="Times New Roman"/>
          <w:sz w:val="24"/>
          <w:szCs w:val="24"/>
        </w:rPr>
        <w:t>редителя организации выполняет о</w:t>
      </w:r>
      <w:r w:rsidR="00063D2D" w:rsidRPr="00A04515">
        <w:rPr>
          <w:rFonts w:ascii="Times New Roman" w:hAnsi="Times New Roman" w:cs="Times New Roman"/>
          <w:sz w:val="24"/>
          <w:szCs w:val="24"/>
        </w:rPr>
        <w:t xml:space="preserve">тдел образования, опеки и попечительства администрации </w:t>
      </w:r>
      <w:proofErr w:type="spellStart"/>
      <w:r w:rsidR="00063D2D" w:rsidRPr="00A04515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063D2D" w:rsidRPr="00A04515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</w:t>
      </w:r>
      <w:proofErr w:type="spellStart"/>
      <w:r w:rsidR="00063D2D" w:rsidRPr="00A04515">
        <w:rPr>
          <w:rFonts w:ascii="Times New Roman" w:hAnsi="Times New Roman" w:cs="Times New Roman"/>
          <w:sz w:val="24"/>
          <w:szCs w:val="24"/>
        </w:rPr>
        <w:t>ОООиП</w:t>
      </w:r>
      <w:proofErr w:type="spellEnd"/>
      <w:proofErr w:type="gramEnd"/>
      <w:r w:rsidR="00063D2D" w:rsidRPr="00A04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63D2D" w:rsidRPr="00A04515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063D2D" w:rsidRPr="00A04515">
        <w:rPr>
          <w:rFonts w:ascii="Times New Roman" w:hAnsi="Times New Roman" w:cs="Times New Roman"/>
          <w:sz w:val="24"/>
          <w:szCs w:val="24"/>
        </w:rPr>
        <w:t xml:space="preserve"> района).</w:t>
      </w:r>
      <w:proofErr w:type="gramEnd"/>
      <w:r w:rsidR="00063D2D" w:rsidRPr="00A04515">
        <w:rPr>
          <w:rFonts w:ascii="Times New Roman" w:hAnsi="Times New Roman" w:cs="Times New Roman"/>
          <w:sz w:val="24"/>
          <w:szCs w:val="24"/>
        </w:rPr>
        <w:t xml:space="preserve">  Учреждение является социал</w:t>
      </w:r>
      <w:r w:rsidR="00712766" w:rsidRPr="00A04515">
        <w:rPr>
          <w:rFonts w:ascii="Times New Roman" w:hAnsi="Times New Roman" w:cs="Times New Roman"/>
          <w:sz w:val="24"/>
          <w:szCs w:val="24"/>
        </w:rPr>
        <w:t>ь</w:t>
      </w:r>
      <w:r w:rsidR="00063D2D" w:rsidRPr="00A04515">
        <w:rPr>
          <w:rFonts w:ascii="Times New Roman" w:hAnsi="Times New Roman" w:cs="Times New Roman"/>
          <w:sz w:val="24"/>
          <w:szCs w:val="24"/>
        </w:rPr>
        <w:t>но-ориентированной некоммерческой организацией, не имеющей извлечение прибыли в качестве основной цели своей деятельности и не распределяющей полученную прибыль между участниками.</w:t>
      </w:r>
    </w:p>
    <w:p w:rsidR="00063D2D" w:rsidRPr="00A04515" w:rsidRDefault="00063D2D" w:rsidP="00286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515">
        <w:rPr>
          <w:rFonts w:ascii="Times New Roman" w:hAnsi="Times New Roman" w:cs="Times New Roman"/>
          <w:sz w:val="24"/>
          <w:szCs w:val="24"/>
        </w:rPr>
        <w:t xml:space="preserve">     Юридически</w:t>
      </w:r>
      <w:r w:rsidR="0098326E" w:rsidRPr="00A04515">
        <w:rPr>
          <w:rFonts w:ascii="Times New Roman" w:hAnsi="Times New Roman" w:cs="Times New Roman"/>
          <w:sz w:val="24"/>
          <w:szCs w:val="24"/>
        </w:rPr>
        <w:t>й адрес и место нахождения организации</w:t>
      </w:r>
      <w:r w:rsidRPr="00A04515">
        <w:rPr>
          <w:rFonts w:ascii="Times New Roman" w:hAnsi="Times New Roman" w:cs="Times New Roman"/>
          <w:sz w:val="24"/>
          <w:szCs w:val="24"/>
        </w:rPr>
        <w:t xml:space="preserve">: 403071, Волгоградская область, рабочий поселок </w:t>
      </w:r>
      <w:proofErr w:type="spellStart"/>
      <w:r w:rsidRPr="00A04515">
        <w:rPr>
          <w:rFonts w:ascii="Times New Roman" w:hAnsi="Times New Roman" w:cs="Times New Roman"/>
          <w:sz w:val="24"/>
          <w:szCs w:val="24"/>
        </w:rPr>
        <w:t>Иловля</w:t>
      </w:r>
      <w:proofErr w:type="spellEnd"/>
      <w:r w:rsidRPr="00A04515">
        <w:rPr>
          <w:rFonts w:ascii="Times New Roman" w:hAnsi="Times New Roman" w:cs="Times New Roman"/>
          <w:sz w:val="24"/>
          <w:szCs w:val="24"/>
        </w:rPr>
        <w:t>, ул. Красноармейская, 39А.</w:t>
      </w:r>
      <w:r w:rsidR="003059B0" w:rsidRPr="00A04515">
        <w:rPr>
          <w:rFonts w:ascii="Times New Roman" w:hAnsi="Times New Roman" w:cs="Times New Roman"/>
          <w:sz w:val="24"/>
          <w:szCs w:val="24"/>
        </w:rPr>
        <w:t xml:space="preserve"> ИНН 3408007826, КПП 340801001, ОГРН 1023405363475.</w:t>
      </w:r>
    </w:p>
    <w:p w:rsidR="00BD75B0" w:rsidRPr="00A04515" w:rsidRDefault="003059B0" w:rsidP="00286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04515">
        <w:rPr>
          <w:rFonts w:ascii="Times New Roman" w:hAnsi="Times New Roman" w:cs="Times New Roman"/>
          <w:sz w:val="24"/>
          <w:szCs w:val="24"/>
        </w:rPr>
        <w:t xml:space="preserve">  Непоср</w:t>
      </w:r>
      <w:r w:rsidR="00172451">
        <w:rPr>
          <w:rFonts w:ascii="Times New Roman" w:hAnsi="Times New Roman" w:cs="Times New Roman"/>
          <w:sz w:val="24"/>
          <w:szCs w:val="24"/>
        </w:rPr>
        <w:t>едственно руководство МБОУ «</w:t>
      </w:r>
      <w:proofErr w:type="spellStart"/>
      <w:r w:rsidR="00172451">
        <w:rPr>
          <w:rFonts w:ascii="Times New Roman" w:hAnsi="Times New Roman" w:cs="Times New Roman"/>
          <w:sz w:val="24"/>
          <w:szCs w:val="24"/>
        </w:rPr>
        <w:t>Илов</w:t>
      </w:r>
      <w:r w:rsidRPr="00A04515">
        <w:rPr>
          <w:rFonts w:ascii="Times New Roman" w:hAnsi="Times New Roman" w:cs="Times New Roman"/>
          <w:sz w:val="24"/>
          <w:szCs w:val="24"/>
        </w:rPr>
        <w:t>линская</w:t>
      </w:r>
      <w:proofErr w:type="spellEnd"/>
      <w:r w:rsidRPr="00A04515">
        <w:rPr>
          <w:rFonts w:ascii="Times New Roman" w:hAnsi="Times New Roman" w:cs="Times New Roman"/>
          <w:sz w:val="24"/>
          <w:szCs w:val="24"/>
        </w:rPr>
        <w:t xml:space="preserve"> СОШ №1» осуществляет директор Попова Светлана Николаевна, назначенная на эту должность приказом </w:t>
      </w:r>
      <w:proofErr w:type="spellStart"/>
      <w:r w:rsidRPr="00A04515">
        <w:rPr>
          <w:rFonts w:ascii="Times New Roman" w:hAnsi="Times New Roman" w:cs="Times New Roman"/>
          <w:sz w:val="24"/>
          <w:szCs w:val="24"/>
        </w:rPr>
        <w:t>ОООиП</w:t>
      </w:r>
      <w:proofErr w:type="spellEnd"/>
      <w:r w:rsidR="00CC27F7" w:rsidRPr="00A04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27F7" w:rsidRPr="00A04515">
        <w:rPr>
          <w:rFonts w:ascii="Times New Roman" w:hAnsi="Times New Roman" w:cs="Times New Roman"/>
          <w:sz w:val="24"/>
          <w:szCs w:val="24"/>
        </w:rPr>
        <w:t>Иловлинск</w:t>
      </w:r>
      <w:r w:rsidRPr="00A04515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A04515">
        <w:rPr>
          <w:rFonts w:ascii="Times New Roman" w:hAnsi="Times New Roman" w:cs="Times New Roman"/>
          <w:sz w:val="24"/>
          <w:szCs w:val="24"/>
        </w:rPr>
        <w:t xml:space="preserve"> района от 11.12.2018 № 131.</w:t>
      </w:r>
    </w:p>
    <w:p w:rsidR="00DA2837" w:rsidRPr="00A04515" w:rsidRDefault="00CC27F7" w:rsidP="00286CA3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04515">
        <w:rPr>
          <w:rFonts w:ascii="Times New Roman" w:hAnsi="Times New Roman" w:cs="Times New Roman"/>
          <w:sz w:val="24"/>
          <w:szCs w:val="24"/>
        </w:rPr>
        <w:t xml:space="preserve">     Бухгалтерский учет осуществляет бухгалтерия </w:t>
      </w:r>
      <w:proofErr w:type="spellStart"/>
      <w:r w:rsidRPr="00A04515">
        <w:rPr>
          <w:rFonts w:ascii="Times New Roman" w:hAnsi="Times New Roman" w:cs="Times New Roman"/>
          <w:sz w:val="24"/>
          <w:szCs w:val="24"/>
        </w:rPr>
        <w:t>ОООиП</w:t>
      </w:r>
      <w:proofErr w:type="spellEnd"/>
      <w:r w:rsidRPr="00A04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515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A04515">
        <w:rPr>
          <w:rFonts w:ascii="Times New Roman" w:hAnsi="Times New Roman" w:cs="Times New Roman"/>
          <w:sz w:val="24"/>
          <w:szCs w:val="24"/>
        </w:rPr>
        <w:t xml:space="preserve"> района на основании  соглашения о комплекс</w:t>
      </w:r>
      <w:r w:rsidR="00664E6D" w:rsidRPr="00A04515">
        <w:rPr>
          <w:rFonts w:ascii="Times New Roman" w:hAnsi="Times New Roman" w:cs="Times New Roman"/>
          <w:sz w:val="24"/>
          <w:szCs w:val="24"/>
        </w:rPr>
        <w:t>ном обслуживании.</w:t>
      </w:r>
    </w:p>
    <w:p w:rsidR="00664E6D" w:rsidRDefault="00664E6D" w:rsidP="00286CA3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4515">
        <w:rPr>
          <w:rFonts w:ascii="Times New Roman" w:hAnsi="Times New Roman" w:cs="Times New Roman"/>
          <w:sz w:val="24"/>
          <w:szCs w:val="24"/>
        </w:rPr>
        <w:t xml:space="preserve">     В </w:t>
      </w:r>
      <w:r w:rsidR="00F416CF" w:rsidRPr="00A04515">
        <w:rPr>
          <w:rFonts w:ascii="Times New Roman" w:hAnsi="Times New Roman" w:cs="Times New Roman"/>
          <w:sz w:val="24"/>
          <w:szCs w:val="24"/>
        </w:rPr>
        <w:t>ходе проверки по соблюдению требований законодательства в сфере закупок для нужд заказчика были рассмотрены планы-графики размещения заказов на поставку товаров, в</w:t>
      </w:r>
      <w:r w:rsidR="00A04515" w:rsidRPr="00A04515">
        <w:rPr>
          <w:rFonts w:ascii="Times New Roman" w:hAnsi="Times New Roman" w:cs="Times New Roman"/>
          <w:sz w:val="24"/>
          <w:szCs w:val="24"/>
        </w:rPr>
        <w:t>ыполнения работ, оказания услуг;</w:t>
      </w:r>
      <w:r w:rsidR="00F416CF" w:rsidRPr="00A04515">
        <w:rPr>
          <w:rFonts w:ascii="Times New Roman" w:hAnsi="Times New Roman" w:cs="Times New Roman"/>
          <w:sz w:val="24"/>
          <w:szCs w:val="24"/>
        </w:rPr>
        <w:t xml:space="preserve"> реестр контрактов, контракты, договора; первичные документы. Также </w:t>
      </w:r>
      <w:r w:rsidRPr="00A04515">
        <w:rPr>
          <w:rFonts w:ascii="Times New Roman" w:hAnsi="Times New Roman" w:cs="Times New Roman"/>
          <w:sz w:val="24"/>
          <w:szCs w:val="24"/>
        </w:rPr>
        <w:t xml:space="preserve"> была проанализирована информация за 2022 год, предоставленная МБОУ «</w:t>
      </w:r>
      <w:proofErr w:type="spellStart"/>
      <w:r w:rsidRPr="00A04515">
        <w:rPr>
          <w:rFonts w:ascii="Times New Roman" w:hAnsi="Times New Roman" w:cs="Times New Roman"/>
          <w:sz w:val="24"/>
          <w:szCs w:val="24"/>
        </w:rPr>
        <w:t>Иловлинская</w:t>
      </w:r>
      <w:proofErr w:type="spellEnd"/>
      <w:r w:rsidRPr="00A04515">
        <w:rPr>
          <w:rFonts w:ascii="Times New Roman" w:hAnsi="Times New Roman" w:cs="Times New Roman"/>
          <w:sz w:val="24"/>
          <w:szCs w:val="24"/>
        </w:rPr>
        <w:t xml:space="preserve"> СОШ №1</w:t>
      </w:r>
      <w:r w:rsidR="00F416CF" w:rsidRPr="00A04515">
        <w:rPr>
          <w:rFonts w:ascii="Times New Roman" w:hAnsi="Times New Roman" w:cs="Times New Roman"/>
          <w:sz w:val="24"/>
          <w:szCs w:val="24"/>
        </w:rPr>
        <w:t>»</w:t>
      </w:r>
      <w:r w:rsidR="00A04515" w:rsidRPr="00A0451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A04515" w:rsidRPr="00A04515">
        <w:rPr>
          <w:rFonts w:ascii="Times New Roman" w:hAnsi="Times New Roman" w:cs="Times New Roman"/>
          <w:sz w:val="24"/>
          <w:szCs w:val="24"/>
        </w:rPr>
        <w:t>ОООиП</w:t>
      </w:r>
      <w:proofErr w:type="spellEnd"/>
      <w:r w:rsidR="00A04515" w:rsidRPr="00A045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4515" w:rsidRPr="00A04515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="00A04515" w:rsidRPr="00A04515">
        <w:rPr>
          <w:rFonts w:ascii="Times New Roman" w:hAnsi="Times New Roman" w:cs="Times New Roman"/>
          <w:sz w:val="24"/>
          <w:szCs w:val="24"/>
        </w:rPr>
        <w:t xml:space="preserve"> района;</w:t>
      </w:r>
      <w:r w:rsidR="00F416CF" w:rsidRPr="00A04515">
        <w:rPr>
          <w:rFonts w:ascii="Times New Roman" w:hAnsi="Times New Roman" w:cs="Times New Roman"/>
          <w:sz w:val="24"/>
          <w:szCs w:val="24"/>
        </w:rPr>
        <w:t xml:space="preserve"> сведения</w:t>
      </w:r>
      <w:r w:rsidRPr="00A04515">
        <w:rPr>
          <w:rFonts w:ascii="Times New Roman" w:hAnsi="Times New Roman" w:cs="Times New Roman"/>
          <w:sz w:val="24"/>
          <w:szCs w:val="24"/>
        </w:rPr>
        <w:t>, имеющиеся в свободном доступе в информационно-телекоммуникационной сети «Интернет», в том числе размещенные на официал</w:t>
      </w:r>
      <w:r w:rsidR="00DA2837" w:rsidRPr="00A04515">
        <w:rPr>
          <w:rFonts w:ascii="Times New Roman" w:hAnsi="Times New Roman" w:cs="Times New Roman"/>
          <w:sz w:val="24"/>
          <w:szCs w:val="24"/>
        </w:rPr>
        <w:t>ь</w:t>
      </w:r>
      <w:r w:rsidRPr="00A04515">
        <w:rPr>
          <w:rFonts w:ascii="Times New Roman" w:hAnsi="Times New Roman" w:cs="Times New Roman"/>
          <w:sz w:val="24"/>
          <w:szCs w:val="24"/>
        </w:rPr>
        <w:t xml:space="preserve">ном сайте Единой информационной системы </w:t>
      </w:r>
      <w:proofErr w:type="spellStart"/>
      <w:r w:rsidRPr="00A04515">
        <w:rPr>
          <w:rFonts w:ascii="Times New Roman" w:hAnsi="Times New Roman" w:cs="Times New Roman"/>
          <w:sz w:val="24"/>
          <w:szCs w:val="24"/>
          <w:u w:val="single"/>
          <w:lang w:val="en-US"/>
        </w:rPr>
        <w:t>zakupki</w:t>
      </w:r>
      <w:proofErr w:type="spellEnd"/>
      <w:r w:rsidRPr="00A0451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A04515">
        <w:rPr>
          <w:rFonts w:ascii="Times New Roman" w:hAnsi="Times New Roman" w:cs="Times New Roman"/>
          <w:sz w:val="24"/>
          <w:szCs w:val="24"/>
          <w:u w:val="single"/>
          <w:lang w:val="en-US"/>
        </w:rPr>
        <w:t>gov</w:t>
      </w:r>
      <w:proofErr w:type="spellEnd"/>
      <w:r w:rsidRPr="00A0451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A0451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A04515">
        <w:rPr>
          <w:rFonts w:ascii="Times New Roman" w:hAnsi="Times New Roman" w:cs="Times New Roman"/>
          <w:sz w:val="24"/>
          <w:szCs w:val="24"/>
          <w:u w:val="single"/>
        </w:rPr>
        <w:t xml:space="preserve"> (далее ЕИС).</w:t>
      </w:r>
    </w:p>
    <w:p w:rsidR="00A04515" w:rsidRDefault="00A04515" w:rsidP="00F416CF">
      <w:pPr>
        <w:spacing w:after="0" w:line="20" w:lineRule="atLeast"/>
        <w:rPr>
          <w:rFonts w:ascii="Times New Roman" w:hAnsi="Times New Roman" w:cs="Times New Roman"/>
          <w:sz w:val="24"/>
          <w:szCs w:val="24"/>
          <w:u w:val="single"/>
        </w:rPr>
      </w:pPr>
    </w:p>
    <w:p w:rsidR="00A04515" w:rsidRDefault="00A04515" w:rsidP="00A04515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515">
        <w:rPr>
          <w:rFonts w:ascii="Times New Roman" w:hAnsi="Times New Roman" w:cs="Times New Roman"/>
          <w:b/>
          <w:sz w:val="24"/>
          <w:szCs w:val="24"/>
        </w:rPr>
        <w:t>2. Анализ наличия и порядка формирования контрактной службы.</w:t>
      </w:r>
    </w:p>
    <w:p w:rsidR="00A04515" w:rsidRDefault="00A04515" w:rsidP="00A04515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A04515" w:rsidRPr="00A04515" w:rsidRDefault="00A04515" w:rsidP="00286CA3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04515">
        <w:rPr>
          <w:rFonts w:ascii="Times New Roman" w:hAnsi="Times New Roman" w:cs="Times New Roman"/>
          <w:sz w:val="24"/>
          <w:szCs w:val="24"/>
        </w:rPr>
        <w:t xml:space="preserve">Согласно ч. 2 ст. 38 Закона № </w:t>
      </w:r>
      <w:proofErr w:type="gramStart"/>
      <w:r w:rsidRPr="00A04515">
        <w:rPr>
          <w:rFonts w:ascii="Times New Roman" w:hAnsi="Times New Roman" w:cs="Times New Roman"/>
          <w:sz w:val="24"/>
          <w:szCs w:val="24"/>
        </w:rPr>
        <w:t>44-ФЗ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совокупный годовой объем закупок заказчика не превышает сто миллионов рублей и у заказчика отсутствует контрактная </w:t>
      </w:r>
      <w:r>
        <w:rPr>
          <w:rFonts w:ascii="Times New Roman" w:hAnsi="Times New Roman" w:cs="Times New Roman"/>
          <w:sz w:val="24"/>
          <w:szCs w:val="24"/>
        </w:rPr>
        <w:lastRenderedPageBreak/>
        <w:t>служба, заказчик назначает должностное лицо, ответственное за осуществление закупки обязан создать контрактную службу либо назначить контрактного управляющего.</w:t>
      </w:r>
    </w:p>
    <w:p w:rsidR="007E14A5" w:rsidRDefault="00DC712A" w:rsidP="00286CA3">
      <w:p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5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Приказом МБОУ «</w:t>
      </w:r>
      <w:proofErr w:type="spellStart"/>
      <w:r w:rsidRPr="0015572A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Иловлинская</w:t>
      </w:r>
      <w:proofErr w:type="spellEnd"/>
      <w:r w:rsidRPr="00155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СОШ №1» от 31.05.2018 № 205/1 контрактным управляющим назначена Попова Светлана Николаевна. Положение о контрактном управляющем утверждено приказом от 01.09.2017 № 297. Попова С. Н. имеет высшее образование, что соответствует требованиям </w:t>
      </w:r>
      <w:r w:rsidR="0015572A" w:rsidRPr="0015572A">
        <w:rPr>
          <w:rFonts w:ascii="Times New Roman" w:hAnsi="Times New Roman" w:cs="Times New Roman"/>
          <w:color w:val="000000" w:themeColor="text1"/>
          <w:sz w:val="24"/>
          <w:szCs w:val="24"/>
        </w:rPr>
        <w:t>ч. 6 ст.</w:t>
      </w:r>
      <w:r w:rsidRPr="001557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38 Закона № 44-ФЗ.</w:t>
      </w:r>
    </w:p>
    <w:p w:rsidR="009E2C0D" w:rsidRPr="009E2C0D" w:rsidRDefault="009E2C0D" w:rsidP="009E2C0D">
      <w:pPr>
        <w:spacing w:after="0" w:line="2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E2C0D" w:rsidRDefault="009E2C0D" w:rsidP="009E2C0D">
      <w:pPr>
        <w:pStyle w:val="a3"/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E2C0D">
        <w:rPr>
          <w:rFonts w:ascii="Times New Roman" w:hAnsi="Times New Roman" w:cs="Times New Roman"/>
          <w:b/>
          <w:sz w:val="24"/>
          <w:szCs w:val="24"/>
        </w:rPr>
        <w:t>. Формирование, утверждение и размещение в открытом доступе             плана-графика закупок.</w:t>
      </w:r>
    </w:p>
    <w:p w:rsidR="009E2C0D" w:rsidRPr="009E2C0D" w:rsidRDefault="009E2C0D" w:rsidP="00286CA3">
      <w:pPr>
        <w:pStyle w:val="a3"/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14A5" w:rsidRPr="007C2285" w:rsidRDefault="007E14A5" w:rsidP="00286CA3">
      <w:p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2C0D"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ч. 7 ст. 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16 Закона № 44-ФЗ 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план</w:t>
      </w:r>
      <w:r w:rsidR="009E2C0D"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-график формируется  муниципальным учреждением  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при планировании </w:t>
      </w:r>
      <w:r w:rsidR="009E2C0D"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его 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финансово-хозяйст</w:t>
      </w:r>
      <w:r w:rsidR="009E2C0D"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венной деятельности 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E2C0D"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 утверждается в течение десяти рабочих дней </w:t>
      </w:r>
      <w:r w:rsidR="009E2C0D"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после утверждения 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плана финан</w:t>
      </w:r>
      <w:bookmarkStart w:id="0" w:name="_GoBack"/>
      <w:bookmarkEnd w:id="0"/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r w:rsidR="009E2C0D"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ово-хозяйственной деятельности 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мун</w:t>
      </w:r>
      <w:r w:rsidR="009E2C0D"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иципального учреждения.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7E14A5" w:rsidRPr="007C2285" w:rsidRDefault="007E14A5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План финансово-хозяйственной деятельности (далее - План ФХД) МБОУ «</w:t>
      </w:r>
      <w:proofErr w:type="spellStart"/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Иловлинская</w:t>
      </w:r>
      <w:proofErr w:type="spellEnd"/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СОШ №1» на 2022 год утвержден директором школы 11 января 2022 года. План-график закупок на 2022 год (версия 0) утвержден 17 января 2022 года</w:t>
      </w:r>
      <w:r w:rsidR="009E2C0D"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размещен на сайте ЕИС 18 января 2022 года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без нарушения с</w:t>
      </w:r>
      <w:r w:rsidR="009E2C0D"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роков, установленных  Законом 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№ 44-ФЗ.</w:t>
      </w:r>
    </w:p>
    <w:p w:rsidR="009C01A1" w:rsidRPr="007C2285" w:rsidRDefault="009C01A1" w:rsidP="00286CA3">
      <w:p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План-график в первонач</w:t>
      </w:r>
      <w:r w:rsidR="008A54B0"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>льной версии предусматривал проведение закупок товаров (работ, услуг)  прямыми договорами у единственного поставщика (исполнителя раб</w:t>
      </w:r>
      <w:r w:rsidR="008A54B0"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от, услуг) на общую сумму 9 015 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>223,41 рублей, в том числе:</w:t>
      </w:r>
    </w:p>
    <w:p w:rsidR="00DF4CA8" w:rsidRPr="007C2285" w:rsidRDefault="00385C9E" w:rsidP="00286CA3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DF4CA8"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соответствии с п. 1</w:t>
      </w:r>
      <w:r w:rsidR="007341A2"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>, 8</w:t>
      </w:r>
      <w:r w:rsidR="00DF4CA8"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ч. 1 ст. 93 Закона № 44-ФЗ на сумму 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>1 386 321</w:t>
      </w:r>
      <w:r w:rsidR="004D6563"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</w:t>
      </w:r>
      <w:r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="004D6563"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>лей;</w:t>
      </w:r>
    </w:p>
    <w:p w:rsidR="00385C9E" w:rsidRPr="007C2285" w:rsidRDefault="00385C9E" w:rsidP="00286CA3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п. 14 ч. 1 ст. 93 Закона № 44-ФЗ на сумму 863 005 рублей;</w:t>
      </w:r>
    </w:p>
    <w:p w:rsidR="009C01A1" w:rsidRPr="007C2285" w:rsidRDefault="009C01A1" w:rsidP="00286CA3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п. 4 ч. 1 ст. 93 Закона № 44-ФЗ на сумму 1 882 997,41 рублей;</w:t>
      </w:r>
    </w:p>
    <w:p w:rsidR="009C01A1" w:rsidRPr="007C2285" w:rsidRDefault="009C01A1" w:rsidP="00286CA3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п. 5 ч. 1 ст. 93 Закона № 44-ФЗ на сумму </w:t>
      </w:r>
      <w:r w:rsidR="00DF4CA8"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>4 882 900 рублей.</w:t>
      </w:r>
    </w:p>
    <w:p w:rsidR="008A54B0" w:rsidRPr="00700520" w:rsidRDefault="00700520" w:rsidP="00286CA3">
      <w:pPr>
        <w:spacing w:after="0" w:line="20" w:lineRule="atLeast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7C22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279C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Сумма выплат на закупки т</w:t>
      </w:r>
      <w:r w:rsidR="007C2285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оваров, работ, услуг по  Плану ФХД </w:t>
      </w:r>
      <w:r w:rsidR="00AB279C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11.01.2022 и объем финансового обеспечения закупок на 2022 </w:t>
      </w:r>
      <w:r w:rsidR="0085664F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 </w:t>
      </w:r>
      <w:r w:rsidR="00AB279C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плана-графика </w:t>
      </w:r>
      <w:r w:rsidR="0085664F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нулевой версии совпадают.</w:t>
      </w:r>
    </w:p>
    <w:p w:rsidR="003E7231" w:rsidRPr="0085664F" w:rsidRDefault="007E5C63" w:rsidP="00286CA3">
      <w:p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В первоначальный план-график в течение 2022 года внесено 43 изменения. Совокупный годовой объем закупок, определенный в соответствии с ч. 16 ст. 3 Закона </w:t>
      </w:r>
    </w:p>
    <w:p w:rsidR="007E5C63" w:rsidRPr="0085664F" w:rsidRDefault="007E5C63" w:rsidP="00286CA3">
      <w:p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№ 44-ФЗ, по данным плана-графика 43 версии составил 11 671 190,</w:t>
      </w:r>
      <w:r w:rsidR="00C81C15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28 рублей, из них:</w:t>
      </w:r>
    </w:p>
    <w:p w:rsidR="00C81C15" w:rsidRPr="0085664F" w:rsidRDefault="00C81C15" w:rsidP="00286CA3">
      <w:pPr>
        <w:pStyle w:val="a3"/>
        <w:numPr>
          <w:ilvl w:val="0"/>
          <w:numId w:val="2"/>
        </w:num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2 7</w:t>
      </w:r>
      <w:r w:rsidR="0085664F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67 246,72 рублей - </w:t>
      </w: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осуществление закупок в соответствии с  п. 25 ч. 1 ст. 93 Закона № 44-ФЗ;</w:t>
      </w:r>
    </w:p>
    <w:p w:rsidR="0085664F" w:rsidRPr="0085664F" w:rsidRDefault="00C81C15" w:rsidP="00286CA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814 </w:t>
      </w:r>
      <w:r w:rsidR="0085664F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527,09 рублей - </w:t>
      </w: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осуществление закупок в соответствии с п. 8 ч. 1 ст. 93 </w:t>
      </w:r>
    </w:p>
    <w:p w:rsidR="00C81C15" w:rsidRPr="0085664F" w:rsidRDefault="00C81C15" w:rsidP="00286CA3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Закона № 44-ФЗ;</w:t>
      </w:r>
    </w:p>
    <w:p w:rsidR="0085664F" w:rsidRPr="0085664F" w:rsidRDefault="00C81C15" w:rsidP="00286CA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85664F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4 501 рублей - </w:t>
      </w: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осуществ</w:t>
      </w:r>
      <w:r w:rsidR="0085664F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ление закупок в соответствии с  </w:t>
      </w: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п. 1 ч. 1 ст. 93 </w:t>
      </w:r>
    </w:p>
    <w:p w:rsidR="00C81C15" w:rsidRPr="0085664F" w:rsidRDefault="00C81C15" w:rsidP="00286CA3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Закона № 44-ФЗ;</w:t>
      </w:r>
    </w:p>
    <w:p w:rsidR="00C81C15" w:rsidRPr="0085664F" w:rsidRDefault="00C81C15" w:rsidP="00286CA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359 9</w:t>
      </w:r>
      <w:r w:rsidR="0085664F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38,70 рублей - </w:t>
      </w: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осуществление закупок в соответствии с  п. 14  ч. 1 ст. 93 Закона № 44-ФЗ;</w:t>
      </w:r>
    </w:p>
    <w:p w:rsidR="00C81C15" w:rsidRPr="0085664F" w:rsidRDefault="00C81C15" w:rsidP="00286CA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111 9</w:t>
      </w:r>
      <w:r w:rsidR="0085664F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72,41 рублей - </w:t>
      </w: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осуществление закупок в соответствии с  п. 29  ч. 1 ст. 93 Закона № 44-ФЗ;</w:t>
      </w:r>
    </w:p>
    <w:p w:rsidR="00C81C15" w:rsidRPr="0085664F" w:rsidRDefault="00C81C15" w:rsidP="00286CA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1 935 0</w:t>
      </w:r>
      <w:r w:rsidR="0085664F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06,42 рублей - </w:t>
      </w: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осуществление закупок в соответствии с  п. 4  ч. 1 ст. 93 Закона № 44-ФЗ;</w:t>
      </w:r>
    </w:p>
    <w:p w:rsidR="00DD431E" w:rsidRPr="0085664F" w:rsidRDefault="00C81C15" w:rsidP="00286CA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5 487 997,94 рублей - </w:t>
      </w:r>
      <w:r w:rsidR="00E46EED" w:rsidRPr="0085664F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осуществление закупок в соответствии с  п. 5  ч. 1 ст. 93 Закона № 44-Ф.</w:t>
      </w:r>
    </w:p>
    <w:p w:rsidR="003E7231" w:rsidRPr="005C5155" w:rsidRDefault="00DD431E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51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3E7231" w:rsidRPr="005C51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способам осуществления закупок 100% приходится на закупки у единственного поставщика. </w:t>
      </w:r>
    </w:p>
    <w:p w:rsidR="00774BB3" w:rsidRDefault="00774BB3" w:rsidP="00286CA3">
      <w:pPr>
        <w:spacing w:after="0"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B7216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8F3E36" w:rsidRPr="005C51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8F3E36" w:rsidRPr="005C5155">
        <w:rPr>
          <w:rFonts w:ascii="Times New Roman" w:hAnsi="Times New Roman" w:cs="Times New Roman"/>
          <w:color w:val="000000" w:themeColor="text1"/>
          <w:sz w:val="24"/>
          <w:szCs w:val="24"/>
        </w:rPr>
        <w:t>В нарушение пункта 42</w:t>
      </w:r>
      <w:r w:rsidRPr="005C51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3E36" w:rsidRPr="005C5155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Требований к составлению и утверждению плана финансово-хозяйственной деятельности государственного (муниципального) учреждения, утвержденных</w:t>
      </w:r>
      <w:r w:rsidRPr="005C51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приказом</w:t>
      </w:r>
      <w:r w:rsidR="008F3E36"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Минфина России от 31 августа 2018 г. N 186</w:t>
      </w:r>
      <w:r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r w:rsidR="001F6512"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5C5155">
        <w:rPr>
          <w:color w:val="000000" w:themeColor="text1"/>
          <w:sz w:val="32"/>
          <w:szCs w:val="32"/>
          <w:shd w:val="clear" w:color="auto" w:fill="FFFFFF"/>
        </w:rPr>
        <w:t xml:space="preserve"> </w:t>
      </w:r>
      <w:r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показатели</w:t>
      </w:r>
      <w:r w:rsidR="001F6512"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последней 43 версии </w:t>
      </w:r>
      <w:r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плана-графика </w:t>
      </w:r>
      <w:r w:rsidR="008F3E36"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закупок товаров, работ, услу</w:t>
      </w:r>
      <w:r w:rsidR="00DD431E"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 на 2022 финансовый год (11 671 190,28 рублей)</w:t>
      </w:r>
      <w:r w:rsidR="005C5155"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утвержденной 30 декабря 2023 года,</w:t>
      </w:r>
      <w:r w:rsidR="001F6512"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 плановые расходы на </w:t>
      </w:r>
      <w:r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закупку товаров, работ и услуг </w:t>
      </w:r>
      <w:r w:rsidR="001F6512"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Плана ФХД</w:t>
      </w:r>
      <w:r w:rsidR="00DD431E"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</w:t>
      </w:r>
      <w:proofErr w:type="gramEnd"/>
      <w:r w:rsidR="00DD431E"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последними изменениями от 29декабря 2022 года</w:t>
      </w:r>
      <w:r w:rsidR="001F6512"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D431E"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(11 341 979,14 рублей) </w:t>
      </w:r>
      <w:r w:rsidR="001F6512" w:rsidRPr="005C515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не совпадают: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3"/>
        <w:gridCol w:w="2570"/>
        <w:gridCol w:w="2571"/>
        <w:gridCol w:w="2036"/>
      </w:tblGrid>
      <w:tr w:rsidR="005C5155" w:rsidRPr="005C5155" w:rsidTr="001F6512">
        <w:tc>
          <w:tcPr>
            <w:tcW w:w="2394" w:type="dxa"/>
          </w:tcPr>
          <w:p w:rsidR="001F6512" w:rsidRPr="005C5155" w:rsidRDefault="001F6512" w:rsidP="00DD4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расходов</w:t>
            </w:r>
          </w:p>
        </w:tc>
        <w:tc>
          <w:tcPr>
            <w:tcW w:w="2570" w:type="dxa"/>
          </w:tcPr>
          <w:p w:rsidR="001F6512" w:rsidRPr="005C5155" w:rsidRDefault="001F6512" w:rsidP="00DD4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ФХД</w:t>
            </w:r>
          </w:p>
        </w:tc>
        <w:tc>
          <w:tcPr>
            <w:tcW w:w="2571" w:type="dxa"/>
          </w:tcPr>
          <w:p w:rsidR="001F6512" w:rsidRPr="005C5155" w:rsidRDefault="001F6512" w:rsidP="00DD4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 - график</w:t>
            </w:r>
          </w:p>
        </w:tc>
        <w:tc>
          <w:tcPr>
            <w:tcW w:w="2036" w:type="dxa"/>
          </w:tcPr>
          <w:p w:rsidR="001F6512" w:rsidRPr="005C5155" w:rsidRDefault="001F6512" w:rsidP="00DD43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Исполнение</w:t>
            </w:r>
            <w:r w:rsidR="00AC3B4F"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D431E"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(</w:t>
            </w:r>
            <w:r w:rsidR="00AC3B4F"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кассовое</w:t>
            </w:r>
            <w:r w:rsidR="00DD431E"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5C5155" w:rsidRPr="005C5155" w:rsidTr="001F6512">
        <w:tc>
          <w:tcPr>
            <w:tcW w:w="2394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243</w:t>
            </w:r>
          </w:p>
        </w:tc>
        <w:tc>
          <w:tcPr>
            <w:tcW w:w="2570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727 000</w:t>
            </w:r>
          </w:p>
        </w:tc>
        <w:tc>
          <w:tcPr>
            <w:tcW w:w="2571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907 000</w:t>
            </w:r>
          </w:p>
        </w:tc>
        <w:tc>
          <w:tcPr>
            <w:tcW w:w="2036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700 000</w:t>
            </w:r>
          </w:p>
        </w:tc>
      </w:tr>
      <w:tr w:rsidR="005C5155" w:rsidRPr="005C5155" w:rsidTr="001F6512">
        <w:tc>
          <w:tcPr>
            <w:tcW w:w="2394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2570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9 118 193,15</w:t>
            </w:r>
          </w:p>
        </w:tc>
        <w:tc>
          <w:tcPr>
            <w:tcW w:w="2571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9 380 045,01</w:t>
            </w:r>
          </w:p>
        </w:tc>
        <w:tc>
          <w:tcPr>
            <w:tcW w:w="2036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8 929 939,89</w:t>
            </w:r>
          </w:p>
        </w:tc>
      </w:tr>
      <w:tr w:rsidR="005C5155" w:rsidRPr="005C5155" w:rsidTr="001F6512">
        <w:tc>
          <w:tcPr>
            <w:tcW w:w="2394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247</w:t>
            </w:r>
          </w:p>
        </w:tc>
        <w:tc>
          <w:tcPr>
            <w:tcW w:w="2570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1 496 785,99</w:t>
            </w:r>
          </w:p>
        </w:tc>
        <w:tc>
          <w:tcPr>
            <w:tcW w:w="2571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1 384 145,27</w:t>
            </w:r>
          </w:p>
        </w:tc>
        <w:tc>
          <w:tcPr>
            <w:tcW w:w="2036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1 278 591,05</w:t>
            </w:r>
          </w:p>
        </w:tc>
      </w:tr>
      <w:tr w:rsidR="005C5155" w:rsidRPr="005C5155" w:rsidTr="001F6512">
        <w:tc>
          <w:tcPr>
            <w:tcW w:w="2394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570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11 341 979,14</w:t>
            </w:r>
          </w:p>
        </w:tc>
        <w:tc>
          <w:tcPr>
            <w:tcW w:w="2571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11 671 190,28</w:t>
            </w:r>
          </w:p>
        </w:tc>
        <w:tc>
          <w:tcPr>
            <w:tcW w:w="2036" w:type="dxa"/>
          </w:tcPr>
          <w:p w:rsidR="001F6512" w:rsidRPr="005C5155" w:rsidRDefault="001F6512" w:rsidP="00774B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1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10 908 530,94</w:t>
            </w:r>
          </w:p>
        </w:tc>
      </w:tr>
    </w:tbl>
    <w:p w:rsidR="001F6512" w:rsidRDefault="001F6512" w:rsidP="00774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C76" w:rsidRDefault="00CE5C76" w:rsidP="00CE5C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Проверка закупок у единственного поставщика (подрядчика, исполнителя).</w:t>
      </w:r>
    </w:p>
    <w:p w:rsidR="00CE5C76" w:rsidRPr="00CE5C76" w:rsidRDefault="00CE5C76" w:rsidP="00CE5C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5B00" w:rsidRPr="00A24626" w:rsidRDefault="00827838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CE545C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1E19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Проверкой закупок у единственного поставщика (подрядчика, исполнителя)</w:t>
      </w:r>
      <w:r w:rsidR="00EE7C91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установлено следующее.</w:t>
      </w:r>
    </w:p>
    <w:p w:rsidR="00E5408B" w:rsidRPr="00A24626" w:rsidRDefault="00CE5C76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В соответствии с п. 4 ч. 1 ст. 93  Закона № 44-ФЗ </w:t>
      </w:r>
      <w:r w:rsidR="00E5408B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</w:t>
      </w:r>
      <w:r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азчик вправе осуществить закупку</w:t>
      </w:r>
      <w:r w:rsidR="00E5408B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товара, работы или услуги на </w:t>
      </w:r>
      <w:proofErr w:type="gramStart"/>
      <w:r w:rsidR="00E5408B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сумму</w:t>
      </w:r>
      <w:proofErr w:type="gramEnd"/>
      <w:r w:rsidR="00E5408B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превышающую 600 000 рублей, при этом годовой объем закупок не должен превышать 2 000 000 рублей или не должен превышать 10% совок</w:t>
      </w:r>
      <w:r w:rsidR="00267A57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упного годового объема закупок.</w:t>
      </w:r>
      <w:r w:rsidR="00A24626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408B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Согласно представленным сведениям зак</w:t>
      </w:r>
      <w:r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азчиком в соответствии с п. 4 ч. 1 ст.</w:t>
      </w:r>
      <w:r w:rsidR="00E5408B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93 За</w:t>
      </w:r>
      <w:r w:rsidR="000E1BAD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кона № 44-ФЗ в 2022 году были заключены контракты (договоры) с единственным поставщиком (подрядчиком, исполнителем) на сумму 1</w:t>
      </w:r>
      <w:r w:rsidR="00DC5D05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 695 964,56</w:t>
      </w:r>
      <w:r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рублей,  </w:t>
      </w:r>
      <w:r w:rsidR="000E1BAD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в пределах установленного лимита в 2 000 000 рублей.</w:t>
      </w:r>
    </w:p>
    <w:p w:rsidR="00A24626" w:rsidRPr="00A24626" w:rsidRDefault="00CE5C76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В соответствии с п. 5 ч. 1 ст.</w:t>
      </w:r>
      <w:r w:rsidR="000E1BAD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93 Закона № 44-ФЗ зак</w:t>
      </w:r>
      <w:r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азчик вправе осуществить закупку</w:t>
      </w:r>
      <w:r w:rsidR="000E1BAD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товара, работы или услуги на сумму, не превышающую 600 000 рублей, при этом годовой объем закупок не должен превышать пять миллионо</w:t>
      </w:r>
      <w:r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рублей или </w:t>
      </w:r>
      <w:r w:rsidR="000E1BAD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пятьдесят процентов совокупного годового объема закупок заказчика</w:t>
      </w:r>
      <w:r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24626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</w:t>
      </w:r>
      <w:r w:rsidR="00BF3BDD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ак</w:t>
      </w:r>
      <w:r w:rsidR="00A24626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азчиком в соответствии </w:t>
      </w:r>
      <w:proofErr w:type="gramStart"/>
      <w:r w:rsidR="00A24626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</w:p>
    <w:p w:rsidR="00E5408B" w:rsidRPr="00A24626" w:rsidRDefault="00A24626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п. 5 ч. 1 ст.</w:t>
      </w:r>
      <w:r w:rsidR="00BF3BDD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93 Закона № 44-ФЗ в 2022 году были заключены контракты (договоры) с единственным поставщиком (подрядчиком, исп</w:t>
      </w:r>
      <w:r w:rsidR="00DC5D05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олнителем) на сумму 5 013 644,86</w:t>
      </w:r>
      <w:r w:rsidR="00BF3BDD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рублей, в</w:t>
      </w:r>
      <w:r w:rsidR="00267A57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пределах  50% совокупного годовог</w:t>
      </w:r>
      <w:r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о объема закупок</w:t>
      </w:r>
      <w:r w:rsidR="00267A57" w:rsidRPr="00A246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67C64" w:rsidRPr="005D7498" w:rsidRDefault="00B67C64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7C64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    </w:t>
      </w:r>
      <w:r w:rsidR="005D7498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>При выборочном анализе договоров установлено следующее.</w:t>
      </w:r>
    </w:p>
    <w:p w:rsidR="005D7498" w:rsidRPr="005D7498" w:rsidRDefault="00B67C64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0960B4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разработки комплекта проектной и рабочей документации на проведение капитального ремонта части здания МБОУ </w:t>
      </w:r>
      <w:r w:rsidR="005D7498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="000960B4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>Иловлинская</w:t>
      </w:r>
      <w:proofErr w:type="spellEnd"/>
      <w:r w:rsidR="000960B4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СОШ №1</w:t>
      </w:r>
      <w:r w:rsidR="005D7498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0960B4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заключены два договора от 08.08.2022 г. № 1/2022-ПД  на сумму 500 000 рублей и № 2/2022-ПД на сумму 200 000 рублей. Контракты заключены с  еди</w:t>
      </w:r>
      <w:r w:rsidR="00E40534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нственным поставщиком </w:t>
      </w:r>
    </w:p>
    <w:p w:rsidR="000960B4" w:rsidRPr="005D7498" w:rsidRDefault="00E40534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>ООО «</w:t>
      </w:r>
      <w:r w:rsidR="00A24E2C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>СК</w:t>
      </w:r>
      <w:r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Композит»</w:t>
      </w:r>
      <w:r w:rsidR="005D7498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п. 5 ч. 1 ст.</w:t>
      </w:r>
      <w:r w:rsidR="000960B4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93 Закона </w:t>
      </w:r>
      <w:r w:rsidR="00B67C64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44-ФЗ. Цена </w:t>
      </w:r>
      <w:r w:rsidR="000960B4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опред</w:t>
      </w:r>
      <w:r w:rsidR="00A24E2C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елена </w:t>
      </w:r>
      <w:r w:rsidR="00B67C64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>методом сопоставимых рыночных цен (п</w:t>
      </w:r>
      <w:r w:rsidR="005D7498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67C64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ч. 1 ст. 22 Закона № 44-ФЗ).</w:t>
      </w:r>
    </w:p>
    <w:p w:rsidR="000960B4" w:rsidRPr="005D7498" w:rsidRDefault="000960B4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Контракты заключены в один день, работы, предусмотренные локальными сметными расчетами,</w:t>
      </w:r>
      <w:r w:rsidRPr="005D7498">
        <w:rPr>
          <w:rFonts w:ascii="Times New Roman" w:hAnsi="Times New Roman"/>
          <w:color w:val="000000" w:themeColor="text1"/>
          <w:sz w:val="24"/>
          <w:szCs w:val="24"/>
        </w:rPr>
        <w:t xml:space="preserve"> взаимно дополняют друг друга.</w:t>
      </w:r>
      <w:r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Данный факт указывает на необоснованное дробление закупки и содержит признаки преднамеренного ухода от проведения конкурентных процедур, что является нарушением статей 6, 8 Закона № 44-ФЗ.</w:t>
      </w:r>
      <w:r w:rsidR="00E40534" w:rsidRPr="005D74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D7498" w:rsidRDefault="005D7498" w:rsidP="000960B4">
      <w:pPr>
        <w:spacing w:after="0" w:line="240" w:lineRule="auto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5D7498" w:rsidRPr="00286CA3" w:rsidRDefault="005D7498" w:rsidP="005D749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C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 Соблюдение требований к содержанию условий контракта (договора), нарушение условий контракта (договора).</w:t>
      </w:r>
    </w:p>
    <w:p w:rsidR="005D7498" w:rsidRPr="00286CA3" w:rsidRDefault="005D7498" w:rsidP="005D749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379FC" w:rsidRPr="00286CA3" w:rsidRDefault="00286CA3" w:rsidP="00286CA3">
      <w:pPr>
        <w:pStyle w:val="a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BF3126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В нарушении требований ч.2 ст.34 Закон</w:t>
      </w:r>
      <w:r w:rsidR="00D83E5F">
        <w:rPr>
          <w:rFonts w:ascii="Times New Roman" w:hAnsi="Times New Roman" w:cs="Times New Roman"/>
          <w:color w:val="000000" w:themeColor="text1"/>
          <w:sz w:val="24"/>
          <w:szCs w:val="24"/>
        </w:rPr>
        <w:t>а № 44-ФЗ в отдельных договорах</w:t>
      </w:r>
      <w:r w:rsidR="00BF3126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отсутствует обязательное условие о том, что </w:t>
      </w:r>
      <w:r w:rsidR="00D83E5F">
        <w:rPr>
          <w:rFonts w:ascii="Times New Roman" w:hAnsi="Times New Roman" w:cs="Times New Roman"/>
          <w:color w:val="000000" w:themeColor="text1"/>
          <w:sz w:val="24"/>
          <w:szCs w:val="24"/>
        </w:rPr>
        <w:t>цена договора</w:t>
      </w:r>
      <w:r w:rsidR="00BF3126" w:rsidRPr="003879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является твердой и определяется на весь срок его исполнения.</w:t>
      </w:r>
      <w:r w:rsidR="00BF3126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67C64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Примера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ми</w:t>
      </w:r>
      <w:r w:rsidR="00B67C64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нарушения данного требования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 следующие договора: д</w:t>
      </w:r>
      <w:r w:rsidR="00801CAD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оговор от 29.01.2022 г. №2/22 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с ИП Мельниковым</w:t>
      </w:r>
      <w:r w:rsidR="00801CAD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Н. В.  </w:t>
      </w:r>
      <w:r w:rsidR="00801CAD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сумму 3400 рублей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31282E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DF0769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оговор от 25.03.2022 г. 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r w:rsidR="00DF0769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ИП Ефр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емов</w:t>
      </w: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ым 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Э. П. на сумму 8</w:t>
      </w: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750 рублей;</w:t>
      </w: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31282E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огов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 № 14086 от 26.07.2022 </w:t>
      </w:r>
      <w:proofErr w:type="gramStart"/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="0031282E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ИП </w:t>
      </w:r>
      <w:proofErr w:type="spellStart"/>
      <w:r w:rsidR="0031282E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Бурматов</w:t>
      </w: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ым</w:t>
      </w:r>
      <w:proofErr w:type="spellEnd"/>
      <w:r w:rsidR="0031282E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Д.Н.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gramEnd"/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сумму 4</w:t>
      </w: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5311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596 рублей;</w:t>
      </w:r>
    </w:p>
    <w:p w:rsidR="00E379FC" w:rsidRPr="00286CA3" w:rsidRDefault="00565311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31282E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оговор от 04.07.2022</w:t>
      </w: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№08/2022-00050 с  ГБУ </w:t>
      </w:r>
      <w:proofErr w:type="gramStart"/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ВО</w:t>
      </w:r>
      <w:proofErr w:type="gramEnd"/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«Центр ГКО» на сумму 7</w:t>
      </w:r>
      <w:r w:rsidR="00286CA3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000 рублей;</w:t>
      </w:r>
    </w:p>
    <w:p w:rsidR="00E40D1D" w:rsidRPr="00286CA3" w:rsidRDefault="00565311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договор № 214 от 11.08.2022 с  ИП Арефьев</w:t>
      </w:r>
      <w:r w:rsidR="00286CA3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ым </w:t>
      </w: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Д. В. на сумму</w:t>
      </w:r>
      <w:r w:rsidR="00E40D1D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32</w:t>
      </w:r>
      <w:r w:rsidR="00286CA3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0D1D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300 рублей.</w:t>
      </w:r>
    </w:p>
    <w:p w:rsidR="00AF2638" w:rsidRPr="00286CA3" w:rsidRDefault="00AF2638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В ходе про</w:t>
      </w:r>
      <w:r w:rsidR="00D83E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верки выявлены нарушения </w:t>
      </w:r>
      <w:r w:rsidR="006C34E6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отдельных</w:t>
      </w: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34E6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договоров</w:t>
      </w:r>
      <w:r w:rsidR="00D83E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заказчиком в части условий оплаты</w:t>
      </w:r>
      <w:r w:rsidR="006C34E6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. В результате</w:t>
      </w:r>
      <w:r w:rsidR="00286CA3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C34E6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неэффективное расходование бюджетных сре</w:t>
      </w:r>
      <w:proofErr w:type="gramStart"/>
      <w:r w:rsidR="006C34E6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дств в ч</w:t>
      </w:r>
      <w:proofErr w:type="gramEnd"/>
      <w:r w:rsidR="006C34E6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асти </w:t>
      </w:r>
      <w:r w:rsidR="006C34E6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оплаты пени за просрочку платежей ПАО «</w:t>
      </w:r>
      <w:proofErr w:type="spellStart"/>
      <w:r w:rsidR="006C34E6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Волгоградэнергосбыт</w:t>
      </w:r>
      <w:proofErr w:type="spellEnd"/>
      <w:r w:rsidR="006C34E6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» составило 567,69 рублей.</w:t>
      </w:r>
    </w:p>
    <w:p w:rsidR="00491670" w:rsidRPr="00286CA3" w:rsidRDefault="00491670" w:rsidP="00286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Со сто</w:t>
      </w:r>
      <w:r w:rsidR="00286CA3"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роны поставщиков (подрядчиков, и</w:t>
      </w:r>
      <w:r w:rsidRPr="00286CA3">
        <w:rPr>
          <w:rFonts w:ascii="Times New Roman" w:hAnsi="Times New Roman" w:cs="Times New Roman"/>
          <w:color w:val="000000" w:themeColor="text1"/>
          <w:sz w:val="24"/>
          <w:szCs w:val="24"/>
        </w:rPr>
        <w:t>сполнителей) просрочки исполнения обязательств не выявлены.</w:t>
      </w:r>
    </w:p>
    <w:p w:rsidR="00E379FC" w:rsidRDefault="00E379FC" w:rsidP="00286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CA3" w:rsidRDefault="00286CA3" w:rsidP="00286CA3">
      <w:pPr>
        <w:pStyle w:val="a9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</w:rPr>
        <w:t>6.  Выводы</w:t>
      </w:r>
    </w:p>
    <w:p w:rsidR="00286CA3" w:rsidRDefault="00286CA3" w:rsidP="00286CA3">
      <w:pPr>
        <w:pStyle w:val="a9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86CA3" w:rsidRPr="007222DB" w:rsidRDefault="00D83E5F" w:rsidP="00286CA3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</w:pPr>
      <w:r w:rsidRPr="007222DB">
        <w:t>В результате</w:t>
      </w:r>
      <w:r w:rsidR="00286CA3" w:rsidRPr="007222DB">
        <w:t xml:space="preserve"> камеральной проверки выявлены следующие нарушения законодательства о контрактной системе в сфере закупок, товаров, работ, услуг:</w:t>
      </w:r>
    </w:p>
    <w:p w:rsidR="00387909" w:rsidRPr="007222DB" w:rsidRDefault="00286CA3" w:rsidP="00387909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</w:pPr>
      <w:proofErr w:type="gramStart"/>
      <w:r w:rsidRPr="007222DB">
        <w:t xml:space="preserve">в нарушение пункта 42 Требований к составлению и утверждению плана финансово-хозяйственной деятельности государственного (муниципального) учреждения, утвержденных </w:t>
      </w:r>
      <w:r w:rsidRPr="007222DB">
        <w:rPr>
          <w:shd w:val="clear" w:color="auto" w:fill="FFFFFF"/>
        </w:rPr>
        <w:t xml:space="preserve">приказом Минфина России от 31 августа 2018 г. N 186н, </w:t>
      </w:r>
      <w:r w:rsidRPr="007222DB">
        <w:rPr>
          <w:sz w:val="32"/>
          <w:szCs w:val="32"/>
          <w:shd w:val="clear" w:color="auto" w:fill="FFFFFF"/>
        </w:rPr>
        <w:t xml:space="preserve"> </w:t>
      </w:r>
      <w:r w:rsidRPr="007222DB">
        <w:rPr>
          <w:shd w:val="clear" w:color="auto" w:fill="FFFFFF"/>
        </w:rPr>
        <w:t xml:space="preserve">показатели последней 43 версии  плана-графика закупок товаров, работ, услуг на 2022 финансовый год  и  плановые расходы на закупку товаров, работ и услуг </w:t>
      </w:r>
      <w:r w:rsidR="00387909" w:rsidRPr="007222DB">
        <w:rPr>
          <w:shd w:val="clear" w:color="auto" w:fill="FFFFFF"/>
        </w:rPr>
        <w:t>плана финансово-хозяйственной деятельности</w:t>
      </w:r>
      <w:r w:rsidRPr="007222DB">
        <w:rPr>
          <w:shd w:val="clear" w:color="auto" w:fill="FFFFFF"/>
        </w:rPr>
        <w:t xml:space="preserve"> с последними изменениями от 29декабря 2022 года   не совпадают</w:t>
      </w:r>
      <w:proofErr w:type="gramEnd"/>
      <w:r w:rsidR="00387909" w:rsidRPr="007222DB">
        <w:rPr>
          <w:shd w:val="clear" w:color="auto" w:fill="FFFFFF"/>
        </w:rPr>
        <w:t>, отклонение составило 329 211,14 рублей;</w:t>
      </w:r>
    </w:p>
    <w:p w:rsidR="00387909" w:rsidRPr="007222DB" w:rsidRDefault="00387909" w:rsidP="0038790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2DB">
        <w:rPr>
          <w:rFonts w:ascii="Times New Roman" w:hAnsi="Times New Roman" w:cs="Times New Roman"/>
          <w:sz w:val="24"/>
          <w:szCs w:val="24"/>
        </w:rPr>
        <w:t>в нарушение статей 6, 8 Федерального закона от 5 апреля 2013 г. № 44-ФЗ «О контрактной системе в сфере закупок  товаров, работ, услуг для обеспечения государственных и муниципальных нужд» осуществлялось  «дробление» закупок и преднамеренный уход от конкурентных процедур размещения заказа. Цена муниципальных контрактов, направленных на достижение единой хозяйственной цели,  превышает предельно допустимый размер закупки, осуществляемый  у единственного поставщика (600 000 рублей) и составляет  по контрактам от 08.08.2022 г. № 1/2022-ПД и № 2/2022-ПД - 700 000 рублей;</w:t>
      </w:r>
    </w:p>
    <w:p w:rsidR="00387909" w:rsidRPr="007222DB" w:rsidRDefault="00387909" w:rsidP="00387909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</w:pPr>
      <w:r w:rsidRPr="007222DB">
        <w:t>в нарушении требований ч.2 ст.34 Закон</w:t>
      </w:r>
      <w:r w:rsidR="00D83E5F" w:rsidRPr="007222DB">
        <w:t>а № 44-ФЗ в отдельных договорах</w:t>
      </w:r>
      <w:r w:rsidRPr="007222DB">
        <w:t xml:space="preserve"> отсутствует обязательное условие о том, что </w:t>
      </w:r>
      <w:r w:rsidR="00D83E5F" w:rsidRPr="007222DB">
        <w:t>цена договора</w:t>
      </w:r>
      <w:r w:rsidRPr="007222DB">
        <w:t xml:space="preserve">  является твердой и определяется на весь срок его исполнения.</w:t>
      </w:r>
    </w:p>
    <w:p w:rsidR="00387909" w:rsidRPr="007222DB" w:rsidRDefault="00387909" w:rsidP="00D83E5F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2DB">
        <w:rPr>
          <w:rFonts w:ascii="Times New Roman" w:hAnsi="Times New Roman" w:cs="Times New Roman"/>
          <w:sz w:val="24"/>
          <w:szCs w:val="24"/>
        </w:rPr>
        <w:t>В ходе про</w:t>
      </w:r>
      <w:r w:rsidR="00D83E5F" w:rsidRPr="007222DB">
        <w:rPr>
          <w:rFonts w:ascii="Times New Roman" w:hAnsi="Times New Roman" w:cs="Times New Roman"/>
          <w:sz w:val="24"/>
          <w:szCs w:val="24"/>
        </w:rPr>
        <w:t xml:space="preserve">верки выявлены нарушения </w:t>
      </w:r>
      <w:r w:rsidRPr="007222DB">
        <w:rPr>
          <w:rFonts w:ascii="Times New Roman" w:hAnsi="Times New Roman" w:cs="Times New Roman"/>
          <w:sz w:val="24"/>
          <w:szCs w:val="24"/>
        </w:rPr>
        <w:t xml:space="preserve"> отдельных договоров</w:t>
      </w:r>
      <w:r w:rsidR="00D83E5F" w:rsidRPr="007222DB">
        <w:rPr>
          <w:rFonts w:ascii="Times New Roman" w:hAnsi="Times New Roman" w:cs="Times New Roman"/>
          <w:sz w:val="24"/>
          <w:szCs w:val="24"/>
        </w:rPr>
        <w:t xml:space="preserve"> заказчиком </w:t>
      </w:r>
      <w:r w:rsidRPr="007222DB">
        <w:rPr>
          <w:rFonts w:ascii="Times New Roman" w:hAnsi="Times New Roman" w:cs="Times New Roman"/>
          <w:sz w:val="24"/>
          <w:szCs w:val="24"/>
        </w:rPr>
        <w:t xml:space="preserve"> </w:t>
      </w:r>
      <w:r w:rsidR="00D83E5F" w:rsidRPr="007222DB">
        <w:rPr>
          <w:rFonts w:ascii="Times New Roman" w:hAnsi="Times New Roman" w:cs="Times New Roman"/>
          <w:sz w:val="24"/>
          <w:szCs w:val="24"/>
        </w:rPr>
        <w:t>в части условий оплаты.</w:t>
      </w:r>
      <w:r w:rsidRPr="007222DB">
        <w:rPr>
          <w:rFonts w:ascii="Times New Roman" w:hAnsi="Times New Roman" w:cs="Times New Roman"/>
          <w:sz w:val="24"/>
          <w:szCs w:val="24"/>
        </w:rPr>
        <w:t xml:space="preserve"> В результате,  неэффективное расходование бюджетных сре</w:t>
      </w:r>
      <w:proofErr w:type="gramStart"/>
      <w:r w:rsidRPr="007222DB">
        <w:rPr>
          <w:rFonts w:ascii="Times New Roman" w:hAnsi="Times New Roman" w:cs="Times New Roman"/>
          <w:sz w:val="24"/>
          <w:szCs w:val="24"/>
        </w:rPr>
        <w:t>дств в ч</w:t>
      </w:r>
      <w:proofErr w:type="gramEnd"/>
      <w:r w:rsidRPr="007222DB">
        <w:rPr>
          <w:rFonts w:ascii="Times New Roman" w:hAnsi="Times New Roman" w:cs="Times New Roman"/>
          <w:sz w:val="24"/>
          <w:szCs w:val="24"/>
        </w:rPr>
        <w:t>асти оплаты пени за просрочку платежей ПАО «</w:t>
      </w:r>
      <w:proofErr w:type="spellStart"/>
      <w:r w:rsidRPr="007222DB">
        <w:rPr>
          <w:rFonts w:ascii="Times New Roman" w:hAnsi="Times New Roman" w:cs="Times New Roman"/>
          <w:sz w:val="24"/>
          <w:szCs w:val="24"/>
        </w:rPr>
        <w:t>Волгоградэнергосбыт</w:t>
      </w:r>
      <w:proofErr w:type="spellEnd"/>
      <w:r w:rsidRPr="007222DB">
        <w:rPr>
          <w:rFonts w:ascii="Times New Roman" w:hAnsi="Times New Roman" w:cs="Times New Roman"/>
          <w:sz w:val="24"/>
          <w:szCs w:val="24"/>
        </w:rPr>
        <w:t>» составило 567,69 рублей.</w:t>
      </w:r>
    </w:p>
    <w:p w:rsidR="00286CA3" w:rsidRDefault="00286CA3" w:rsidP="00286CA3">
      <w:pPr>
        <w:pStyle w:val="a9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86CA3" w:rsidRDefault="00286CA3" w:rsidP="00286CA3">
      <w:pPr>
        <w:pStyle w:val="a9"/>
        <w:shd w:val="clear" w:color="auto" w:fill="FFFFFF"/>
        <w:spacing w:before="0" w:beforeAutospacing="0" w:after="0" w:afterAutospacing="0"/>
        <w:ind w:left="1080"/>
        <w:jc w:val="center"/>
        <w:rPr>
          <w:b/>
        </w:rPr>
      </w:pPr>
      <w:r>
        <w:rPr>
          <w:b/>
        </w:rPr>
        <w:t>7. Предложения</w:t>
      </w:r>
    </w:p>
    <w:p w:rsidR="00286CA3" w:rsidRDefault="00286CA3" w:rsidP="00286CA3">
      <w:pPr>
        <w:pStyle w:val="a9"/>
        <w:shd w:val="clear" w:color="auto" w:fill="FFFFFF"/>
        <w:spacing w:before="0" w:beforeAutospacing="0" w:after="0" w:afterAutospacing="0"/>
        <w:ind w:left="720"/>
        <w:rPr>
          <w:b/>
        </w:rPr>
      </w:pPr>
    </w:p>
    <w:p w:rsidR="00286CA3" w:rsidRPr="00286CA3" w:rsidRDefault="00286CA3" w:rsidP="003B2516">
      <w:pPr>
        <w:shd w:val="clear" w:color="auto" w:fill="FFFFFF"/>
        <w:spacing w:line="240" w:lineRule="atLeast"/>
        <w:ind w:right="1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Pr="00286CA3">
        <w:rPr>
          <w:rFonts w:ascii="Times New Roman" w:hAnsi="Times New Roman" w:cs="Times New Roman"/>
          <w:sz w:val="24"/>
          <w:szCs w:val="24"/>
        </w:rPr>
        <w:t xml:space="preserve">На основании изложенного контрольно-счетная палата </w:t>
      </w:r>
      <w:proofErr w:type="spellStart"/>
      <w:r w:rsidRPr="00286CA3">
        <w:rPr>
          <w:rFonts w:ascii="Times New Roman" w:hAnsi="Times New Roman" w:cs="Times New Roman"/>
          <w:sz w:val="24"/>
          <w:szCs w:val="24"/>
        </w:rPr>
        <w:t>Иловлинского</w:t>
      </w:r>
      <w:proofErr w:type="spellEnd"/>
      <w:r w:rsidRPr="00286CA3">
        <w:rPr>
          <w:rFonts w:ascii="Times New Roman" w:hAnsi="Times New Roman" w:cs="Times New Roman"/>
          <w:sz w:val="24"/>
          <w:szCs w:val="24"/>
        </w:rPr>
        <w:t xml:space="preserve"> муниципального района предлагает:</w:t>
      </w:r>
    </w:p>
    <w:p w:rsidR="00286CA3" w:rsidRDefault="00286CA3" w:rsidP="003B2516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</w:pPr>
      <w:r w:rsidRPr="00E87D33">
        <w:t xml:space="preserve">Усилить </w:t>
      </w:r>
      <w:proofErr w:type="gramStart"/>
      <w:r w:rsidRPr="00E87D33">
        <w:t>контроль за</w:t>
      </w:r>
      <w:proofErr w:type="gramEnd"/>
      <w:r w:rsidRPr="00E87D33">
        <w:t xml:space="preserve"> внесением   изменений в план-график размещения заказов на поставку товаров, выполнение работ, оказание услуг в соответствии с частью 8 статьи 16 Закона № 44-ФЗ.</w:t>
      </w:r>
    </w:p>
    <w:p w:rsidR="00B167B7" w:rsidRPr="00E87D33" w:rsidRDefault="00B167B7" w:rsidP="003B2516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</w:pPr>
      <w:r w:rsidRPr="00684B03">
        <w:rPr>
          <w:color w:val="000000" w:themeColor="text1"/>
        </w:rPr>
        <w:t>При осуществлении закупок соблюдать принцип обеспечения конкуренции</w:t>
      </w:r>
      <w:r>
        <w:rPr>
          <w:color w:val="000000" w:themeColor="text1"/>
        </w:rPr>
        <w:t xml:space="preserve"> (ст. 8 Закона № 44-ФЗ)</w:t>
      </w:r>
      <w:r w:rsidRPr="00684B03">
        <w:rPr>
          <w:color w:val="000000" w:themeColor="text1"/>
        </w:rPr>
        <w:t>.</w:t>
      </w:r>
    </w:p>
    <w:p w:rsidR="00286CA3" w:rsidRPr="00E87D33" w:rsidRDefault="00286CA3" w:rsidP="003B2516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</w:pPr>
      <w:r w:rsidRPr="00E87D33">
        <w:t>При осуществлении финансово-хозяйственной деятельности соблюдать принцип эффективности использования бюджетных средств</w:t>
      </w:r>
      <w:r w:rsidR="00B167B7">
        <w:t xml:space="preserve"> (ст. 34 БК РФ)</w:t>
      </w:r>
      <w:r w:rsidRPr="00E87D33">
        <w:t>.</w:t>
      </w:r>
    </w:p>
    <w:p w:rsidR="00286CA3" w:rsidRPr="00E87D33" w:rsidRDefault="00B167B7" w:rsidP="003B2516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</w:pPr>
      <w:r>
        <w:t>Соблюдать требования к содержанию условий контрактов, договоров (ст. 34 Закона № 44-ФЗ).</w:t>
      </w:r>
    </w:p>
    <w:p w:rsidR="00286CA3" w:rsidRPr="00B167B7" w:rsidRDefault="00286CA3" w:rsidP="003B2516">
      <w:pPr>
        <w:autoSpaceDE w:val="0"/>
        <w:autoSpaceDN w:val="0"/>
        <w:adjustRightInd w:val="0"/>
        <w:jc w:val="both"/>
        <w:rPr>
          <w:color w:val="1F497D" w:themeColor="text2"/>
        </w:rPr>
      </w:pPr>
      <w:r>
        <w:rPr>
          <w:sz w:val="23"/>
          <w:szCs w:val="23"/>
        </w:rPr>
        <w:t xml:space="preserve">     </w:t>
      </w:r>
    </w:p>
    <w:p w:rsidR="00286CA3" w:rsidRPr="00B167B7" w:rsidRDefault="00286CA3" w:rsidP="00286CA3">
      <w:pPr>
        <w:pStyle w:val="a9"/>
        <w:shd w:val="clear" w:color="auto" w:fill="FFFFFF"/>
        <w:spacing w:before="0" w:beforeAutospacing="0" w:after="0" w:afterAutospacing="0"/>
      </w:pPr>
    </w:p>
    <w:p w:rsidR="00286CA3" w:rsidRPr="00B167B7" w:rsidRDefault="00286CA3" w:rsidP="00286CA3">
      <w:pPr>
        <w:pStyle w:val="a9"/>
        <w:shd w:val="clear" w:color="auto" w:fill="FFFFFF"/>
        <w:spacing w:before="0" w:beforeAutospacing="0" w:after="0" w:afterAutospacing="0"/>
      </w:pPr>
      <w:r w:rsidRPr="00B167B7">
        <w:t>Председатель контрольно-счетной палаты</w:t>
      </w:r>
    </w:p>
    <w:p w:rsidR="00286CA3" w:rsidRPr="00B167B7" w:rsidRDefault="00286CA3" w:rsidP="00286CA3">
      <w:pPr>
        <w:pStyle w:val="a9"/>
        <w:shd w:val="clear" w:color="auto" w:fill="FFFFFF"/>
        <w:spacing w:before="0" w:beforeAutospacing="0" w:after="0" w:afterAutospacing="0"/>
      </w:pPr>
      <w:proofErr w:type="spellStart"/>
      <w:r w:rsidRPr="00B167B7">
        <w:t>Иловлинского</w:t>
      </w:r>
      <w:proofErr w:type="spellEnd"/>
      <w:r w:rsidRPr="00B167B7">
        <w:t xml:space="preserve"> муниципального района                                                             С. Б. Насонов</w:t>
      </w:r>
    </w:p>
    <w:sectPr w:rsidR="00286CA3" w:rsidRPr="00B167B7" w:rsidSect="0075362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38F"/>
    <w:multiLevelType w:val="hybridMultilevel"/>
    <w:tmpl w:val="65862D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262BB"/>
    <w:multiLevelType w:val="hybridMultilevel"/>
    <w:tmpl w:val="1AF486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B79DC"/>
    <w:multiLevelType w:val="hybridMultilevel"/>
    <w:tmpl w:val="3F54DE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CA0A16"/>
    <w:multiLevelType w:val="hybridMultilevel"/>
    <w:tmpl w:val="449A2186"/>
    <w:lvl w:ilvl="0" w:tplc="23E8E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F46890"/>
    <w:multiLevelType w:val="hybridMultilevel"/>
    <w:tmpl w:val="4CB05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84FE2"/>
    <w:multiLevelType w:val="hybridMultilevel"/>
    <w:tmpl w:val="FE54A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540F83"/>
    <w:multiLevelType w:val="hybridMultilevel"/>
    <w:tmpl w:val="5ABE8C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DF3417A"/>
    <w:multiLevelType w:val="hybridMultilevel"/>
    <w:tmpl w:val="2F706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A838DB"/>
    <w:multiLevelType w:val="hybridMultilevel"/>
    <w:tmpl w:val="36D26B36"/>
    <w:lvl w:ilvl="0" w:tplc="123CFF0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91"/>
    <w:rsid w:val="00010A65"/>
    <w:rsid w:val="00016491"/>
    <w:rsid w:val="00063D2D"/>
    <w:rsid w:val="0007288B"/>
    <w:rsid w:val="000960B4"/>
    <w:rsid w:val="000E1BAD"/>
    <w:rsid w:val="000F73D2"/>
    <w:rsid w:val="00107522"/>
    <w:rsid w:val="0015572A"/>
    <w:rsid w:val="00172451"/>
    <w:rsid w:val="0018276D"/>
    <w:rsid w:val="001F6512"/>
    <w:rsid w:val="00206B70"/>
    <w:rsid w:val="00267A57"/>
    <w:rsid w:val="00286CA3"/>
    <w:rsid w:val="00295359"/>
    <w:rsid w:val="003059B0"/>
    <w:rsid w:val="0031282E"/>
    <w:rsid w:val="00385C9E"/>
    <w:rsid w:val="00387909"/>
    <w:rsid w:val="003B2516"/>
    <w:rsid w:val="003B3470"/>
    <w:rsid w:val="003E7231"/>
    <w:rsid w:val="00442AD1"/>
    <w:rsid w:val="00454378"/>
    <w:rsid w:val="00491670"/>
    <w:rsid w:val="004C21F1"/>
    <w:rsid w:val="004D6563"/>
    <w:rsid w:val="004F30B6"/>
    <w:rsid w:val="004F4461"/>
    <w:rsid w:val="00563205"/>
    <w:rsid w:val="00565311"/>
    <w:rsid w:val="00567A72"/>
    <w:rsid w:val="00581256"/>
    <w:rsid w:val="005C39E0"/>
    <w:rsid w:val="005C5155"/>
    <w:rsid w:val="005D7498"/>
    <w:rsid w:val="00664E6D"/>
    <w:rsid w:val="006758A3"/>
    <w:rsid w:val="00692AFC"/>
    <w:rsid w:val="006C34E6"/>
    <w:rsid w:val="00700520"/>
    <w:rsid w:val="00712766"/>
    <w:rsid w:val="007222DB"/>
    <w:rsid w:val="007341A2"/>
    <w:rsid w:val="00753624"/>
    <w:rsid w:val="00760B8D"/>
    <w:rsid w:val="00774BB3"/>
    <w:rsid w:val="00781E19"/>
    <w:rsid w:val="007C2285"/>
    <w:rsid w:val="007E14A5"/>
    <w:rsid w:val="007E5C63"/>
    <w:rsid w:val="00801CAD"/>
    <w:rsid w:val="00827838"/>
    <w:rsid w:val="0085664F"/>
    <w:rsid w:val="008A54B0"/>
    <w:rsid w:val="008F3E36"/>
    <w:rsid w:val="0098326E"/>
    <w:rsid w:val="009A12A7"/>
    <w:rsid w:val="009C01A1"/>
    <w:rsid w:val="009E2C0D"/>
    <w:rsid w:val="009F2306"/>
    <w:rsid w:val="00A04515"/>
    <w:rsid w:val="00A12588"/>
    <w:rsid w:val="00A14638"/>
    <w:rsid w:val="00A24626"/>
    <w:rsid w:val="00A24E2C"/>
    <w:rsid w:val="00AB279C"/>
    <w:rsid w:val="00AC248D"/>
    <w:rsid w:val="00AC3B4F"/>
    <w:rsid w:val="00AF2638"/>
    <w:rsid w:val="00B167B7"/>
    <w:rsid w:val="00B57F40"/>
    <w:rsid w:val="00B67C64"/>
    <w:rsid w:val="00B72160"/>
    <w:rsid w:val="00BC0D68"/>
    <w:rsid w:val="00BD75B0"/>
    <w:rsid w:val="00BF3126"/>
    <w:rsid w:val="00BF3BDD"/>
    <w:rsid w:val="00C008DE"/>
    <w:rsid w:val="00C71332"/>
    <w:rsid w:val="00C81C15"/>
    <w:rsid w:val="00C92958"/>
    <w:rsid w:val="00CC27F7"/>
    <w:rsid w:val="00CD71AD"/>
    <w:rsid w:val="00CE545C"/>
    <w:rsid w:val="00CE5C76"/>
    <w:rsid w:val="00D2181C"/>
    <w:rsid w:val="00D32917"/>
    <w:rsid w:val="00D83E5F"/>
    <w:rsid w:val="00DA2837"/>
    <w:rsid w:val="00DC5D05"/>
    <w:rsid w:val="00DC712A"/>
    <w:rsid w:val="00DD431E"/>
    <w:rsid w:val="00DF0769"/>
    <w:rsid w:val="00DF4CA8"/>
    <w:rsid w:val="00DF7B3D"/>
    <w:rsid w:val="00DF7B9A"/>
    <w:rsid w:val="00E379FC"/>
    <w:rsid w:val="00E40534"/>
    <w:rsid w:val="00E40D1D"/>
    <w:rsid w:val="00E46EED"/>
    <w:rsid w:val="00E5408B"/>
    <w:rsid w:val="00E55B00"/>
    <w:rsid w:val="00E82852"/>
    <w:rsid w:val="00E83E34"/>
    <w:rsid w:val="00ED3D10"/>
    <w:rsid w:val="00EE7C91"/>
    <w:rsid w:val="00F416CF"/>
    <w:rsid w:val="00F44001"/>
    <w:rsid w:val="00F87708"/>
    <w:rsid w:val="00F97DC9"/>
    <w:rsid w:val="00FF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1A1"/>
    <w:pPr>
      <w:ind w:left="720"/>
      <w:contextualSpacing/>
    </w:pPr>
  </w:style>
  <w:style w:type="table" w:styleId="a4">
    <w:name w:val="Table Grid"/>
    <w:basedOn w:val="a1"/>
    <w:uiPriority w:val="59"/>
    <w:rsid w:val="001F6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rsid w:val="00E379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E379F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BF3126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locked/>
    <w:rsid w:val="00BF3126"/>
  </w:style>
  <w:style w:type="paragraph" w:styleId="a9">
    <w:name w:val="Normal (Web)"/>
    <w:basedOn w:val="a"/>
    <w:uiPriority w:val="99"/>
    <w:unhideWhenUsed/>
    <w:rsid w:val="00286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86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1A1"/>
    <w:pPr>
      <w:ind w:left="720"/>
      <w:contextualSpacing/>
    </w:pPr>
  </w:style>
  <w:style w:type="table" w:styleId="a4">
    <w:name w:val="Table Grid"/>
    <w:basedOn w:val="a1"/>
    <w:uiPriority w:val="59"/>
    <w:rsid w:val="001F6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rsid w:val="00E379F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E379F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link w:val="a8"/>
    <w:uiPriority w:val="1"/>
    <w:qFormat/>
    <w:rsid w:val="00BF3126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locked/>
    <w:rsid w:val="00BF3126"/>
  </w:style>
  <w:style w:type="paragraph" w:styleId="a9">
    <w:name w:val="Normal (Web)"/>
    <w:basedOn w:val="a"/>
    <w:uiPriority w:val="99"/>
    <w:unhideWhenUsed/>
    <w:rsid w:val="00286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86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2417</TotalTime>
  <Pages>1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2023-08-10T07:59:00Z</cp:lastPrinted>
  <dcterms:created xsi:type="dcterms:W3CDTF">2023-08-01T06:55:00Z</dcterms:created>
  <dcterms:modified xsi:type="dcterms:W3CDTF">2023-08-10T08:56:00Z</dcterms:modified>
</cp:coreProperties>
</file>