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7A" w:rsidRDefault="00D15E11" w:rsidP="00D15E11">
      <w:pPr>
        <w:spacing w:after="0" w:line="240" w:lineRule="auto"/>
        <w:rPr>
          <w:rFonts w:ascii="Times New Roman" w:hAnsi="Times New Roman" w:cs="Times New Roman"/>
          <w:sz w:val="28"/>
          <w:szCs w:val="28"/>
        </w:rPr>
      </w:pPr>
      <w:r w:rsidRPr="00D15E11">
        <w:rPr>
          <w:rFonts w:ascii="Times New Roman" w:hAnsi="Times New Roman" w:cs="Times New Roman"/>
          <w:noProof/>
          <w:sz w:val="28"/>
          <w:szCs w:val="28"/>
        </w:rPr>
        <w:drawing>
          <wp:inline distT="0" distB="0" distL="0" distR="0">
            <wp:extent cx="2314575" cy="1285875"/>
            <wp:effectExtent l="19050" t="0" r="9525" b="0"/>
            <wp:docPr id="1" name="Рисунок 1" descr="D:\РАБОТА\СМИ\В ТО\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РАБОТА\СМИ\В ТО\images (4).jpg"/>
                    <pic:cNvPicPr>
                      <a:picLocks noChangeAspect="1" noChangeArrowheads="1"/>
                    </pic:cNvPicPr>
                  </pic:nvPicPr>
                  <pic:blipFill>
                    <a:blip r:embed="rId4"/>
                    <a:srcRect/>
                    <a:stretch>
                      <a:fillRect/>
                    </a:stretch>
                  </pic:blipFill>
                  <pic:spPr bwMode="auto">
                    <a:xfrm>
                      <a:off x="0" y="0"/>
                      <a:ext cx="2314575" cy="1285875"/>
                    </a:xfrm>
                    <a:prstGeom prst="rect">
                      <a:avLst/>
                    </a:prstGeom>
                    <a:noFill/>
                    <a:ln w="9525">
                      <a:noFill/>
                      <a:miter lim="800000"/>
                      <a:headEnd/>
                      <a:tailEnd/>
                    </a:ln>
                  </pic:spPr>
                </pic:pic>
              </a:graphicData>
            </a:graphic>
          </wp:inline>
        </w:drawing>
      </w:r>
    </w:p>
    <w:p w:rsidR="00A3397A" w:rsidRDefault="00A3397A" w:rsidP="00D15E11">
      <w:pPr>
        <w:spacing w:after="0" w:line="240" w:lineRule="auto"/>
        <w:rPr>
          <w:rFonts w:ascii="Times New Roman" w:hAnsi="Times New Roman" w:cs="Times New Roman"/>
          <w:sz w:val="28"/>
          <w:szCs w:val="28"/>
        </w:rPr>
      </w:pPr>
    </w:p>
    <w:p w:rsidR="00A3397A" w:rsidRDefault="00A3397A" w:rsidP="00D15E11">
      <w:pPr>
        <w:spacing w:after="0" w:line="240" w:lineRule="auto"/>
        <w:rPr>
          <w:rFonts w:ascii="Times New Roman" w:hAnsi="Times New Roman" w:cs="Times New Roman"/>
          <w:sz w:val="28"/>
          <w:szCs w:val="28"/>
        </w:rPr>
      </w:pPr>
    </w:p>
    <w:p w:rsidR="002E5223" w:rsidRDefault="002E5223" w:rsidP="002E5223">
      <w:pPr>
        <w:spacing w:after="0" w:line="240" w:lineRule="auto"/>
        <w:jc w:val="center"/>
        <w:rPr>
          <w:rFonts w:ascii="Times New Roman" w:hAnsi="Times New Roman" w:cs="Times New Roman"/>
          <w:sz w:val="28"/>
          <w:szCs w:val="28"/>
        </w:rPr>
      </w:pPr>
      <w:r w:rsidRPr="002E5223">
        <w:rPr>
          <w:rFonts w:ascii="Times New Roman" w:hAnsi="Times New Roman" w:cs="Times New Roman"/>
          <w:sz w:val="28"/>
          <w:szCs w:val="28"/>
        </w:rPr>
        <w:t xml:space="preserve">ИСТЕКАЕТ СРОК ПРЕДСТАВЛЕНИЯ ЗАМЕЧАНИЙ </w:t>
      </w:r>
    </w:p>
    <w:p w:rsidR="002E5223" w:rsidRDefault="002E5223" w:rsidP="002E5223">
      <w:pPr>
        <w:spacing w:after="0" w:line="240" w:lineRule="auto"/>
        <w:jc w:val="center"/>
        <w:rPr>
          <w:rFonts w:ascii="Times New Roman" w:hAnsi="Times New Roman" w:cs="Times New Roman"/>
          <w:sz w:val="28"/>
          <w:szCs w:val="28"/>
        </w:rPr>
      </w:pPr>
      <w:r w:rsidRPr="002E5223">
        <w:rPr>
          <w:rFonts w:ascii="Times New Roman" w:hAnsi="Times New Roman" w:cs="Times New Roman"/>
          <w:sz w:val="28"/>
          <w:szCs w:val="28"/>
        </w:rPr>
        <w:t xml:space="preserve">К ПРОМЕЖУТОЧНЫМ ОТЧЕТНЫМ ДОКУМЕНТАМ </w:t>
      </w:r>
    </w:p>
    <w:p w:rsidR="002E5223" w:rsidRPr="002E5223" w:rsidRDefault="002E5223" w:rsidP="002E5223">
      <w:pPr>
        <w:spacing w:after="0" w:line="240" w:lineRule="auto"/>
        <w:jc w:val="center"/>
        <w:rPr>
          <w:rFonts w:ascii="Times New Roman" w:hAnsi="Times New Roman" w:cs="Times New Roman"/>
          <w:sz w:val="28"/>
          <w:szCs w:val="28"/>
        </w:rPr>
      </w:pPr>
      <w:r w:rsidRPr="002E5223">
        <w:rPr>
          <w:rFonts w:ascii="Times New Roman" w:hAnsi="Times New Roman" w:cs="Times New Roman"/>
          <w:sz w:val="28"/>
          <w:szCs w:val="28"/>
        </w:rPr>
        <w:t>ПО ГОСУДАРСТВЕННОЙ КАДАСТРОВОЙ ОЦЕНКЕ</w:t>
      </w:r>
    </w:p>
    <w:p w:rsidR="002E5223" w:rsidRPr="002E5223" w:rsidRDefault="002E5223" w:rsidP="002E5223">
      <w:pPr>
        <w:spacing w:after="0" w:line="240" w:lineRule="auto"/>
        <w:jc w:val="center"/>
        <w:rPr>
          <w:rFonts w:ascii="Times New Roman" w:hAnsi="Times New Roman" w:cs="Times New Roman"/>
          <w:sz w:val="28"/>
          <w:szCs w:val="28"/>
        </w:rPr>
      </w:pPr>
    </w:p>
    <w:p w:rsidR="002E5223" w:rsidRPr="002E5223" w:rsidRDefault="002E5223" w:rsidP="002E5223">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Управление Росреестра по Волгоградской области напоминает, что истекает срок пр</w:t>
      </w:r>
      <w:r>
        <w:rPr>
          <w:rFonts w:ascii="Times New Roman" w:hAnsi="Times New Roman" w:cs="Times New Roman"/>
          <w:sz w:val="28"/>
          <w:szCs w:val="28"/>
        </w:rPr>
        <w:t>едставления замечаний, связанных</w:t>
      </w:r>
      <w:r w:rsidRPr="002E5223">
        <w:rPr>
          <w:rFonts w:ascii="Times New Roman" w:hAnsi="Times New Roman" w:cs="Times New Roman"/>
          <w:sz w:val="28"/>
          <w:szCs w:val="28"/>
        </w:rPr>
        <w:t xml:space="preserve"> с определением кадастровой стоимости, к промежуточным отчетным документам.</w:t>
      </w:r>
    </w:p>
    <w:p w:rsidR="002E5223" w:rsidRPr="002E5223" w:rsidRDefault="002E5223" w:rsidP="002E5223">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В соответствии с положениями статьи 14 Федерального закона от 03.07.2016 № 237-ФЗ «О государственной кадастровой оценке» (далее - Закон о кадастровой оценке) замечания, представляются любыми заинтересованными лицами в течение пятидесяти дней со дня размещения сведений и материалов, установленных требованием Закона о кадастровой оценке, в фонде данных государственной кадастровой оценки.</w:t>
      </w:r>
    </w:p>
    <w:p w:rsidR="002E5223" w:rsidRPr="002E5223" w:rsidRDefault="002E5223" w:rsidP="002E5223">
      <w:pPr>
        <w:spacing w:after="0" w:line="240" w:lineRule="auto"/>
        <w:ind w:firstLine="709"/>
        <w:jc w:val="both"/>
        <w:rPr>
          <w:rFonts w:ascii="Times New Roman" w:hAnsi="Times New Roman" w:cs="Times New Roman"/>
          <w:sz w:val="28"/>
          <w:szCs w:val="28"/>
        </w:rPr>
      </w:pPr>
      <w:proofErr w:type="gramStart"/>
      <w:r w:rsidRPr="002E5223">
        <w:rPr>
          <w:rFonts w:ascii="Times New Roman" w:hAnsi="Times New Roman" w:cs="Times New Roman"/>
          <w:sz w:val="28"/>
          <w:szCs w:val="28"/>
        </w:rPr>
        <w:t>Ознакомиться с проектами отчетов об итогах государственной кадастровой оценки объектов капитального строительства, расположенных на территории Волгоградской области, земельных участков категории «Земли сельскохозяйственного назначения», «Земли населенных пунктов», «Земли сельскохозяйственного назначения», «Земли особо охраняемых территорий и объектов» можно на сайте Росреестра</w:t>
      </w:r>
      <w:r>
        <w:rPr>
          <w:rFonts w:ascii="Times New Roman" w:hAnsi="Times New Roman" w:cs="Times New Roman"/>
          <w:sz w:val="28"/>
          <w:szCs w:val="28"/>
        </w:rPr>
        <w:t xml:space="preserve"> (ссылка</w:t>
      </w:r>
      <w:r w:rsidRPr="002E5223">
        <w:rPr>
          <w:rFonts w:ascii="Times New Roman" w:hAnsi="Times New Roman" w:cs="Times New Roman"/>
          <w:sz w:val="28"/>
          <w:szCs w:val="28"/>
        </w:rPr>
        <w:t>: https://rosreestr.ru/wps/portal/p/cc_ib_portal_se</w:t>
      </w:r>
      <w:r>
        <w:rPr>
          <w:rFonts w:ascii="Times New Roman" w:hAnsi="Times New Roman" w:cs="Times New Roman"/>
          <w:sz w:val="28"/>
          <w:szCs w:val="28"/>
        </w:rPr>
        <w:t>rvices/cc_ib_ais_fdgko/!ut/p/z1)</w:t>
      </w:r>
      <w:proofErr w:type="gramEnd"/>
    </w:p>
    <w:p w:rsidR="002E5223" w:rsidRPr="002E5223" w:rsidRDefault="002E5223" w:rsidP="002E5223">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 xml:space="preserve">Замечания к промежуточным отчетным документам могут быть представлены в ГБУ </w:t>
      </w:r>
      <w:proofErr w:type="gramStart"/>
      <w:r w:rsidRPr="002E5223">
        <w:rPr>
          <w:rFonts w:ascii="Times New Roman" w:hAnsi="Times New Roman" w:cs="Times New Roman"/>
          <w:sz w:val="28"/>
          <w:szCs w:val="28"/>
        </w:rPr>
        <w:t>ВО</w:t>
      </w:r>
      <w:proofErr w:type="gramEnd"/>
      <w:r w:rsidRPr="002E5223">
        <w:rPr>
          <w:rFonts w:ascii="Times New Roman" w:hAnsi="Times New Roman" w:cs="Times New Roman"/>
          <w:sz w:val="28"/>
          <w:szCs w:val="28"/>
        </w:rPr>
        <w:t xml:space="preserve"> «Центр государственной кадастровой оценки» (400012, г. Волгоград, ул. </w:t>
      </w:r>
      <w:proofErr w:type="spellStart"/>
      <w:r w:rsidRPr="002E5223">
        <w:rPr>
          <w:rFonts w:ascii="Times New Roman" w:hAnsi="Times New Roman" w:cs="Times New Roman"/>
          <w:sz w:val="28"/>
          <w:szCs w:val="28"/>
        </w:rPr>
        <w:t>Витимская</w:t>
      </w:r>
      <w:proofErr w:type="spellEnd"/>
      <w:r w:rsidRPr="002E5223">
        <w:rPr>
          <w:rFonts w:ascii="Times New Roman" w:hAnsi="Times New Roman" w:cs="Times New Roman"/>
          <w:sz w:val="28"/>
          <w:szCs w:val="28"/>
        </w:rPr>
        <w:t>, дом 15А), через многофункциональный центр предоставления государственных и муниципальных услуг лично или почтовым отправлением или с использованием портала государственных и муниципальных услуг.</w:t>
      </w:r>
    </w:p>
    <w:p w:rsidR="002E5223" w:rsidRPr="002E5223" w:rsidRDefault="002E5223" w:rsidP="002E5223">
      <w:pPr>
        <w:spacing w:after="0" w:line="240" w:lineRule="auto"/>
        <w:ind w:firstLine="709"/>
        <w:jc w:val="both"/>
        <w:rPr>
          <w:rFonts w:ascii="Times New Roman" w:hAnsi="Times New Roman" w:cs="Times New Roman"/>
          <w:sz w:val="28"/>
          <w:szCs w:val="28"/>
        </w:rPr>
      </w:pPr>
      <w:r w:rsidRPr="002E5223">
        <w:rPr>
          <w:rFonts w:ascii="Times New Roman" w:hAnsi="Times New Roman" w:cs="Times New Roman"/>
          <w:sz w:val="28"/>
          <w:szCs w:val="28"/>
        </w:rPr>
        <w:t xml:space="preserve">В замечаниях нужно указать их суть, а также сведения, указанные в части 16 статьи 14 Закона о кадастровой оценке. При их отсутствии ГБУ </w:t>
      </w:r>
      <w:proofErr w:type="gramStart"/>
      <w:r w:rsidRPr="002E5223">
        <w:rPr>
          <w:rFonts w:ascii="Times New Roman" w:hAnsi="Times New Roman" w:cs="Times New Roman"/>
          <w:sz w:val="28"/>
          <w:szCs w:val="28"/>
        </w:rPr>
        <w:t>ВО</w:t>
      </w:r>
      <w:proofErr w:type="gramEnd"/>
      <w:r w:rsidRPr="002E5223">
        <w:rPr>
          <w:rFonts w:ascii="Times New Roman" w:hAnsi="Times New Roman" w:cs="Times New Roman"/>
          <w:sz w:val="28"/>
          <w:szCs w:val="28"/>
        </w:rPr>
        <w:t xml:space="preserve"> «Центр государственной кадастровой оценки» рассматривать их не будет (часть 19 статьи 14 Закона о кадастровой оценке).</w:t>
      </w:r>
    </w:p>
    <w:p w:rsidR="002E5223" w:rsidRPr="002E5223" w:rsidRDefault="002E5223" w:rsidP="002E5223">
      <w:pPr>
        <w:spacing w:after="0" w:line="240" w:lineRule="auto"/>
        <w:ind w:firstLine="709"/>
        <w:jc w:val="both"/>
        <w:rPr>
          <w:rFonts w:ascii="Times New Roman" w:hAnsi="Times New Roman" w:cs="Times New Roman"/>
          <w:sz w:val="28"/>
          <w:szCs w:val="28"/>
        </w:rPr>
      </w:pPr>
    </w:p>
    <w:p w:rsidR="00C90F0E" w:rsidRPr="00D15E11" w:rsidRDefault="00C90F0E" w:rsidP="002E5223">
      <w:pPr>
        <w:spacing w:after="0" w:line="240" w:lineRule="auto"/>
        <w:jc w:val="center"/>
        <w:rPr>
          <w:rFonts w:ascii="Times New Roman" w:hAnsi="Times New Roman" w:cs="Times New Roman"/>
          <w:sz w:val="28"/>
          <w:szCs w:val="28"/>
        </w:rPr>
      </w:pPr>
    </w:p>
    <w:sectPr w:rsidR="00C90F0E" w:rsidRPr="00D15E11" w:rsidSect="00D15E1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5E11"/>
    <w:rsid w:val="001C7C4C"/>
    <w:rsid w:val="002E5223"/>
    <w:rsid w:val="00300C47"/>
    <w:rsid w:val="00A3397A"/>
    <w:rsid w:val="00BE3FBA"/>
    <w:rsid w:val="00C90F0E"/>
    <w:rsid w:val="00D15E11"/>
    <w:rsid w:val="00F72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E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5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933823">
      <w:bodyDiv w:val="1"/>
      <w:marLeft w:val="0"/>
      <w:marRight w:val="0"/>
      <w:marTop w:val="0"/>
      <w:marBottom w:val="0"/>
      <w:divBdr>
        <w:top w:val="none" w:sz="0" w:space="0" w:color="auto"/>
        <w:left w:val="none" w:sz="0" w:space="0" w:color="auto"/>
        <w:bottom w:val="none" w:sz="0" w:space="0" w:color="auto"/>
        <w:right w:val="none" w:sz="0" w:space="0" w:color="auto"/>
      </w:divBdr>
    </w:div>
    <w:div w:id="1526941251">
      <w:bodyDiv w:val="1"/>
      <w:marLeft w:val="0"/>
      <w:marRight w:val="0"/>
      <w:marTop w:val="0"/>
      <w:marBottom w:val="0"/>
      <w:divBdr>
        <w:top w:val="none" w:sz="0" w:space="0" w:color="auto"/>
        <w:left w:val="none" w:sz="0" w:space="0" w:color="auto"/>
        <w:bottom w:val="none" w:sz="0" w:space="0" w:color="auto"/>
        <w:right w:val="none" w:sz="0" w:space="0" w:color="auto"/>
      </w:divBdr>
    </w:div>
    <w:div w:id="20921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NZM</dc:creator>
  <cp:lastModifiedBy>pis</cp:lastModifiedBy>
  <cp:revision>2</cp:revision>
  <dcterms:created xsi:type="dcterms:W3CDTF">2020-09-16T10:16:00Z</dcterms:created>
  <dcterms:modified xsi:type="dcterms:W3CDTF">2020-09-16T10:16:00Z</dcterms:modified>
</cp:coreProperties>
</file>