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июля 2020</w:t>
      </w:r>
    </w:p>
    <w:p>
      <w:pPr>
        <w:pStyle w:val="Normal"/>
        <w:jc w:val="center"/>
        <w:rPr>
          <w:rFonts w:ascii="Century Gothic" w:hAnsi="Century Gothic" w:cs="Times New Roman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Liberation Serif" w:hAnsi="Liberation Serif"/>
          <w:b/>
          <w:sz w:val="28"/>
          <w:szCs w:val="28"/>
        </w:rPr>
        <w:t>Не поддавайтесь на уловки о перерасч</w:t>
      </w:r>
      <w:r>
        <w:rPr>
          <w:rFonts w:cs="Times New Roman" w:ascii="Liberation Serif" w:hAnsi="Liberation Serif"/>
          <w:b/>
          <w:sz w:val="28"/>
          <w:szCs w:val="28"/>
        </w:rPr>
        <w:t>ё</w:t>
      </w:r>
      <w:r>
        <w:rPr>
          <w:rFonts w:cs="Times New Roman" w:ascii="Liberation Serif" w:hAnsi="Liberation Serif"/>
          <w:b/>
          <w:sz w:val="28"/>
          <w:szCs w:val="28"/>
        </w:rPr>
        <w:t>те пенсии!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i w:val="false"/>
          <w:sz w:val="28"/>
          <w:szCs w:val="28"/>
        </w:rPr>
        <w:tab/>
        <w:t>Пенсионный фонд России по Волгоградской области предупреждает  жителей региона о новой схеме мошенничества.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последние дни в интернете распространяется информация о перерасчёте пенсий за «советский стаж». Якобы для того, чтобы получить доплату за это время, необходимо обратиться в Пенсионный фонд. Однако данная информация не соответствует действительности!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Переоценка пенсионных прав граждан, имеющих стаж до 2002 года (в том числе в советское время), массово прошла ещё в 2009 году. Этот процесс назывался </w:t>
      </w:r>
      <w:r>
        <w:rPr>
          <w:rFonts w:ascii="Liberation Serif" w:hAnsi="Liberation Serif"/>
          <w:b/>
          <w:bCs/>
          <w:sz w:val="28"/>
          <w:szCs w:val="28"/>
          <w:shd w:fill="FFFF00" w:val="clear"/>
        </w:rPr>
        <w:t>валоризацией</w:t>
      </w:r>
      <w:r>
        <w:rPr>
          <w:rFonts w:ascii="Liberation Serif" w:hAnsi="Liberation Serif"/>
          <w:sz w:val="28"/>
          <w:szCs w:val="28"/>
        </w:rPr>
        <w:t>. Тогда специалисты ПФР провели огромную работу по пересчёту пенсий жителей области, в результате чего пенсионеры получили доплаты. С 2010 года пенсии стали назначаться уже с учётом валоризации. То есть весь советский стаж граждан учитывается, и необходимости в перерасчёте пенсий сейчас нет.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Пенсионн</w:t>
      </w:r>
      <w:r>
        <w:rPr>
          <w:rFonts w:cs="Times New Roman" w:ascii="Liberation Serif" w:hAnsi="Liberation Serif"/>
          <w:sz w:val="28"/>
          <w:szCs w:val="28"/>
        </w:rPr>
        <w:t>ый</w:t>
      </w:r>
      <w:r>
        <w:rPr>
          <w:rFonts w:cs="Times New Roman" w:ascii="Liberation Serif" w:hAnsi="Liberation Serif"/>
          <w:sz w:val="28"/>
          <w:szCs w:val="28"/>
        </w:rPr>
        <w:t xml:space="preserve"> фонд Р</w:t>
      </w:r>
      <w:r>
        <w:rPr>
          <w:rFonts w:cs="Times New Roman" w:ascii="Liberation Serif" w:hAnsi="Liberation Serif"/>
          <w:sz w:val="28"/>
          <w:szCs w:val="28"/>
        </w:rPr>
        <w:t xml:space="preserve">Ф </w:t>
      </w:r>
      <w:r>
        <w:rPr>
          <w:rFonts w:cs="Times New Roman" w:ascii="Liberation Serif" w:hAnsi="Liberation Serif"/>
          <w:sz w:val="28"/>
          <w:szCs w:val="28"/>
        </w:rPr>
        <w:t>призывает граждан быть более бдительными: не стоит принимать предложение об оказании юридической консультации для якобы перерасч</w:t>
      </w:r>
      <w:r>
        <w:rPr>
          <w:rFonts w:cs="Times New Roman" w:ascii="Liberation Serif" w:hAnsi="Liberation Serif"/>
          <w:sz w:val="28"/>
          <w:szCs w:val="28"/>
        </w:rPr>
        <w:t>ё</w:t>
      </w:r>
      <w:r>
        <w:rPr>
          <w:rFonts w:cs="Times New Roman" w:ascii="Liberation Serif" w:hAnsi="Liberation Serif"/>
          <w:sz w:val="28"/>
          <w:szCs w:val="28"/>
        </w:rPr>
        <w:t>та пенсионных накоплений.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 xml:space="preserve">Обращаем </w:t>
      </w:r>
      <w:r>
        <w:rPr>
          <w:rFonts w:cs="Times New Roman" w:ascii="Liberation Serif" w:hAnsi="Liberation Serif"/>
          <w:sz w:val="28"/>
          <w:szCs w:val="28"/>
        </w:rPr>
        <w:t>В</w:t>
      </w:r>
      <w:r>
        <w:rPr>
          <w:rFonts w:cs="Times New Roman" w:ascii="Liberation Serif" w:hAnsi="Liberation Serif"/>
          <w:sz w:val="28"/>
          <w:szCs w:val="28"/>
        </w:rPr>
        <w:t>аше внимание на то, что перерасч</w:t>
      </w:r>
      <w:r>
        <w:rPr>
          <w:rFonts w:cs="Times New Roman" w:ascii="Liberation Serif" w:hAnsi="Liberation Serif"/>
          <w:sz w:val="28"/>
          <w:szCs w:val="28"/>
        </w:rPr>
        <w:t>ё</w:t>
      </w:r>
      <w:r>
        <w:rPr>
          <w:rFonts w:cs="Times New Roman" w:ascii="Liberation Serif" w:hAnsi="Liberation Serif"/>
          <w:sz w:val="28"/>
          <w:szCs w:val="28"/>
        </w:rPr>
        <w:t xml:space="preserve">т пенсии может быть произведен только специалистами Пенсионного фонда при наличии оснований (дополнительных документов и сведений о пенсионных правах) совершенно </w:t>
      </w:r>
      <w:r>
        <w:rPr>
          <w:rFonts w:cs="Times New Roman" w:ascii="Liberation Serif" w:hAnsi="Liberation Serif"/>
          <w:b/>
          <w:sz w:val="28"/>
          <w:szCs w:val="28"/>
          <w:shd w:fill="FFFF00" w:val="clear"/>
        </w:rPr>
        <w:t>бесплатно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color w:val="006699"/>
          <w:sz w:val="26"/>
          <w:szCs w:val="26"/>
        </w:rPr>
        <w:tab/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>В случае несогласия с результатом перерасч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>ё</w:t>
      </w: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  <w:t xml:space="preserve">та или с полученной от специалистов ПФР консультацией гражданин имеет право обращаться в вышестоящий орган - Отделение Пенсионного фонда по Волгоградской области. </w:t>
      </w:r>
      <w:r>
        <w:rPr>
          <w:rFonts w:cs="Times New Roman" w:ascii="Liberation Serif" w:hAnsi="Liberation Serif"/>
          <w:b/>
          <w:bCs/>
          <w:color w:val="000000"/>
          <w:sz w:val="26"/>
          <w:szCs w:val="26"/>
          <w:shd w:fill="FFFF00" w:val="clear"/>
        </w:rPr>
        <w:t>Заметим, что обращения составляются в свободной форме и их рассмотрение осуществляется также бесплатно!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2020-07-16T18:26:55Z</dcterms:modified>
  <cp:revision>97</cp:revision>
</cp:coreProperties>
</file>