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3" w:rsidRDefault="00912863" w:rsidP="00912863">
      <w:pPr>
        <w:pStyle w:val="a5"/>
        <w:jc w:val="center"/>
      </w:pPr>
      <w:r>
        <w:t>Уважаемые предприниматели!</w:t>
      </w:r>
    </w:p>
    <w:p w:rsidR="00912863" w:rsidRDefault="00912863" w:rsidP="00912863">
      <w:pPr>
        <w:pStyle w:val="a5"/>
      </w:pPr>
      <w:r>
        <w:t xml:space="preserve">Информируем Вас о том, что Центр поддержки предпринимательства Волгоградской области проводит для субъектов малого и среднего предпринимательства Волгоградской области круглый стол </w:t>
      </w:r>
      <w:r>
        <w:rPr>
          <w:rStyle w:val="a6"/>
        </w:rPr>
        <w:t>«Законодательные требования и их реализация при маркировке товаров». </w:t>
      </w:r>
    </w:p>
    <w:p w:rsidR="00912863" w:rsidRDefault="00912863" w:rsidP="00912863">
      <w:pPr>
        <w:pStyle w:val="a5"/>
      </w:pPr>
      <w:r>
        <w:t xml:space="preserve"> 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</w:t>
      </w:r>
    </w:p>
    <w:p w:rsidR="00912863" w:rsidRDefault="00912863" w:rsidP="00912863">
      <w:pPr>
        <w:pStyle w:val="a5"/>
      </w:pPr>
      <w:r>
        <w:rPr>
          <w:rStyle w:val="a6"/>
        </w:rPr>
        <w:t>Исполнитель</w:t>
      </w:r>
      <w:r>
        <w:t xml:space="preserve">: Союз «Волгоградская торгово-промышленная палата». </w:t>
      </w:r>
    </w:p>
    <w:p w:rsidR="00912863" w:rsidRDefault="00912863" w:rsidP="00912863">
      <w:pPr>
        <w:pStyle w:val="a5"/>
      </w:pPr>
      <w:r>
        <w:rPr>
          <w:rStyle w:val="a6"/>
        </w:rPr>
        <w:t>Спикер</w:t>
      </w:r>
      <w:r>
        <w:t>: Елена Рябова, руководитель офиса Волгоград, Компания «Первый БИТ».</w:t>
      </w:r>
    </w:p>
    <w:p w:rsidR="00912863" w:rsidRDefault="00912863" w:rsidP="00912863">
      <w:pPr>
        <w:pStyle w:val="a5"/>
      </w:pPr>
      <w:r>
        <w:rPr>
          <w:rStyle w:val="a6"/>
        </w:rPr>
        <w:t> Цель мероприятия:</w:t>
      </w:r>
      <w:r>
        <w:t xml:space="preserve"> информирование предпринимателей Волгоградской области об особенностях ведения бизнеса в современных условиях, о выполнении обязательных требований при осуществлении хозяйственной деятельности с целью недопущения нанесения вреда здоровью человека и снижения оборота контрафактной продукции. </w:t>
      </w:r>
      <w:r>
        <w:br/>
        <w:t> </w:t>
      </w:r>
      <w:r>
        <w:br/>
      </w:r>
      <w:r>
        <w:rPr>
          <w:rStyle w:val="a6"/>
        </w:rPr>
        <w:t>Программа круглого стола:</w:t>
      </w:r>
      <w:r>
        <w:t xml:space="preserve"> </w:t>
      </w:r>
    </w:p>
    <w:p w:rsidR="00912863" w:rsidRDefault="00912863" w:rsidP="00912863">
      <w:pPr>
        <w:pStyle w:val="a5"/>
      </w:pPr>
      <w:r>
        <w:t>1. Когда новые правила коснутся лично вас (сроки) и группы товаров по маркировке.</w:t>
      </w:r>
    </w:p>
    <w:p w:rsidR="00912863" w:rsidRDefault="00912863" w:rsidP="00912863">
      <w:pPr>
        <w:pStyle w:val="a5"/>
      </w:pPr>
      <w:r>
        <w:t xml:space="preserve"> 2. Когда полностью запретят торговлю товарами без маркировки. </w:t>
      </w:r>
    </w:p>
    <w:p w:rsidR="00912863" w:rsidRDefault="00912863" w:rsidP="00912863">
      <w:pPr>
        <w:pStyle w:val="a5"/>
      </w:pPr>
      <w:r>
        <w:t xml:space="preserve">3. Что делать с остатками товаров. </w:t>
      </w:r>
    </w:p>
    <w:p w:rsidR="00912863" w:rsidRDefault="00912863" w:rsidP="00912863">
      <w:pPr>
        <w:pStyle w:val="a5"/>
      </w:pPr>
      <w:r>
        <w:t xml:space="preserve">4. Что необходимо для маркировки производителям, импортерам, оптовикам и розничным точкам </w:t>
      </w:r>
    </w:p>
    <w:p w:rsidR="00912863" w:rsidRDefault="00912863" w:rsidP="00912863">
      <w:pPr>
        <w:pStyle w:val="a5"/>
      </w:pPr>
      <w:r>
        <w:t xml:space="preserve">5. Оборудование для маркировки и нужно ли оно. </w:t>
      </w:r>
    </w:p>
    <w:p w:rsidR="00912863" w:rsidRDefault="00912863" w:rsidP="00912863">
      <w:pPr>
        <w:pStyle w:val="a5"/>
      </w:pPr>
      <w:r>
        <w:t>6. Регистрация в системе Честный ЗНАК - чек лист в подарок.</w:t>
      </w:r>
    </w:p>
    <w:p w:rsidR="00912863" w:rsidRDefault="00912863" w:rsidP="00912863">
      <w:pPr>
        <w:pStyle w:val="a5"/>
      </w:pPr>
      <w:r>
        <w:t xml:space="preserve">7. Нанесение кодов на товар, ввод в оборот и дальнейший вывод из оборота. </w:t>
      </w:r>
    </w:p>
    <w:p w:rsidR="00912863" w:rsidRDefault="00912863" w:rsidP="00912863">
      <w:pPr>
        <w:pStyle w:val="a5"/>
      </w:pPr>
      <w:r>
        <w:t xml:space="preserve">8. Как будут проходить таможню импортные товары </w:t>
      </w:r>
    </w:p>
    <w:p w:rsidR="00912863" w:rsidRDefault="00912863" w:rsidP="00912863">
      <w:pPr>
        <w:pStyle w:val="a5"/>
      </w:pPr>
      <w:r>
        <w:t xml:space="preserve">9. Штрафы за продажу немаркированных товаров. О штрафах и ответственности: административной и уголовной. </w:t>
      </w:r>
      <w:r>
        <w:br/>
        <w:t> </w:t>
      </w:r>
      <w:r>
        <w:br/>
        <w:t xml:space="preserve">Мероприятие пройдет 13 августа 2020 года в формате видеоконференцсвязи на портале </w:t>
      </w:r>
      <w:proofErr w:type="spellStart"/>
      <w:r>
        <w:t>Webinar.ru</w:t>
      </w:r>
      <w:proofErr w:type="spellEnd"/>
      <w:r>
        <w:t xml:space="preserve">. Начало мероприятия в 11.00. </w:t>
      </w:r>
      <w:r>
        <w:br/>
        <w:t> </w:t>
      </w:r>
      <w:r>
        <w:br/>
        <w:t xml:space="preserve">Приглашаем Вас принять участие в круглом столе. </w:t>
      </w:r>
    </w:p>
    <w:p w:rsidR="006E104C" w:rsidRDefault="00912863" w:rsidP="00912863">
      <w:r>
        <w:t xml:space="preserve">Ссылка для подключения к видеоконференции будет направлена в Ваш адрес не позднее двух дней до даты проведения ВКС при условии регистрации.  Для регистрации необходимо до 11 августа 2020 года направить по электронной почте: </w:t>
      </w:r>
      <w:hyperlink r:id="rId4" w:history="1">
        <w:r>
          <w:rPr>
            <w:rStyle w:val="a4"/>
          </w:rPr>
          <w:t>GSSeregina@volgogradcci.ru</w:t>
        </w:r>
      </w:hyperlink>
      <w:r>
        <w:t xml:space="preserve">; </w:t>
      </w:r>
      <w:hyperlink r:id="rId5" w:history="1">
        <w:r>
          <w:rPr>
            <w:rStyle w:val="a4"/>
          </w:rPr>
          <w:t>GSSeregina@yandex.ru</w:t>
        </w:r>
      </w:hyperlink>
      <w:r>
        <w:t xml:space="preserve"> контактные данные участников от Вашей организации (ФИО, должность, телефон, электронная почта). Также просим </w:t>
      </w:r>
      <w:r>
        <w:lastRenderedPageBreak/>
        <w:t xml:space="preserve">направить вопросы, которые будут заданы в ходе круглого стола спикерам. </w:t>
      </w:r>
      <w:r>
        <w:br/>
        <w:t> </w:t>
      </w:r>
      <w:r>
        <w:br/>
        <w:t>Дополнительная информация по телефонам: (8442) 41-50-17, +7 905 336 48 62 – Серегина Галина Станиславовна. </w:t>
      </w:r>
    </w:p>
    <w:sectPr w:rsidR="006E104C" w:rsidSect="00912863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12863"/>
    <w:rsid w:val="00014EE8"/>
    <w:rsid w:val="00180B38"/>
    <w:rsid w:val="00452E03"/>
    <w:rsid w:val="006E104C"/>
    <w:rsid w:val="008325E3"/>
    <w:rsid w:val="00912863"/>
    <w:rsid w:val="00E93D91"/>
    <w:rsid w:val="00EF50A2"/>
    <w:rsid w:val="00F66605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3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128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1286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2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Seregina@yandex.ru" TargetMode="External"/><Relationship Id="rId4" Type="http://schemas.openxmlformats.org/officeDocument/2006/relationships/hyperlink" Target="mailto:GSSeregina@volgograd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DIM</cp:lastModifiedBy>
  <cp:revision>2</cp:revision>
  <dcterms:created xsi:type="dcterms:W3CDTF">2020-08-12T10:45:00Z</dcterms:created>
  <dcterms:modified xsi:type="dcterms:W3CDTF">2020-08-12T10:45:00Z</dcterms:modified>
</cp:coreProperties>
</file>