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0FB3" w:rsidRDefault="00E00FB3">
      <w:pPr>
        <w:pStyle w:val="ConsPlusTitlePage"/>
      </w:pPr>
      <w:r>
        <w:t xml:space="preserve">Документ предоставлен </w:t>
      </w:r>
      <w:hyperlink r:id="rId4" w:history="1">
        <w:r>
          <w:rPr>
            <w:color w:val="0000FF"/>
          </w:rPr>
          <w:t>КонсультантПлюс</w:t>
        </w:r>
      </w:hyperlink>
      <w:r>
        <w:br/>
      </w:r>
    </w:p>
    <w:p w:rsidR="00E00FB3" w:rsidRDefault="00E00FB3">
      <w:pPr>
        <w:pStyle w:val="ConsPlusNormal"/>
        <w:jc w:val="both"/>
        <w:outlineLvl w:val="0"/>
      </w:pPr>
    </w:p>
    <w:p w:rsidR="00E00FB3" w:rsidRDefault="00E00FB3">
      <w:pPr>
        <w:pStyle w:val="ConsPlusTitle"/>
        <w:jc w:val="center"/>
        <w:outlineLvl w:val="0"/>
      </w:pPr>
      <w:r>
        <w:t>ПРАВИТЕЛЬСТВО ВОЛГОГРАДСКОЙ ОБЛАСТИ</w:t>
      </w:r>
    </w:p>
    <w:p w:rsidR="00E00FB3" w:rsidRDefault="00E00FB3">
      <w:pPr>
        <w:pStyle w:val="ConsPlusTitle"/>
        <w:jc w:val="center"/>
      </w:pPr>
    </w:p>
    <w:p w:rsidR="00E00FB3" w:rsidRDefault="00E00FB3">
      <w:pPr>
        <w:pStyle w:val="ConsPlusTitle"/>
        <w:jc w:val="center"/>
      </w:pPr>
      <w:r>
        <w:t>ПОСТАНОВЛЕНИЕ</w:t>
      </w:r>
    </w:p>
    <w:p w:rsidR="00E00FB3" w:rsidRDefault="00E00FB3">
      <w:pPr>
        <w:pStyle w:val="ConsPlusTitle"/>
        <w:jc w:val="center"/>
      </w:pPr>
      <w:r>
        <w:t>от 18 июня 2014 г. N 302-п</w:t>
      </w:r>
    </w:p>
    <w:p w:rsidR="00E00FB3" w:rsidRDefault="00E00FB3">
      <w:pPr>
        <w:pStyle w:val="ConsPlusTitle"/>
        <w:jc w:val="center"/>
      </w:pPr>
    </w:p>
    <w:p w:rsidR="00E00FB3" w:rsidRDefault="00E00FB3">
      <w:pPr>
        <w:pStyle w:val="ConsPlusTitle"/>
        <w:jc w:val="center"/>
      </w:pPr>
      <w:r>
        <w:t>О МЕРОПРИЯТИЯХ ПО УЛУЧШЕНИЮ ЖИЛИЩНЫХ УСЛОВИЙ ГРАЖДАН,</w:t>
      </w:r>
    </w:p>
    <w:p w:rsidR="00E00FB3" w:rsidRDefault="00E00FB3">
      <w:pPr>
        <w:pStyle w:val="ConsPlusTitle"/>
        <w:jc w:val="center"/>
      </w:pPr>
      <w:r>
        <w:t>ПРОЖИВАЮЩИХ В СЕЛЬСКОЙ МЕСТНОСТИ, В ТОМ ЧИСЛЕ МОЛОДЫХ СЕМЕЙ</w:t>
      </w:r>
    </w:p>
    <w:p w:rsidR="00E00FB3" w:rsidRDefault="00E00FB3">
      <w:pPr>
        <w:pStyle w:val="ConsPlusTitle"/>
        <w:jc w:val="center"/>
      </w:pPr>
      <w:r>
        <w:t>И МОЛОДЫХ СПЕЦИАЛИСТОВ</w:t>
      </w:r>
    </w:p>
    <w:p w:rsidR="00E00FB3" w:rsidRDefault="00E00FB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00FB3">
        <w:trPr>
          <w:jc w:val="center"/>
        </w:trPr>
        <w:tc>
          <w:tcPr>
            <w:tcW w:w="9294" w:type="dxa"/>
            <w:tcBorders>
              <w:top w:val="nil"/>
              <w:left w:val="single" w:sz="24" w:space="0" w:color="CED3F1"/>
              <w:bottom w:val="nil"/>
              <w:right w:val="single" w:sz="24" w:space="0" w:color="F4F3F8"/>
            </w:tcBorders>
            <w:shd w:val="clear" w:color="auto" w:fill="F4F3F8"/>
          </w:tcPr>
          <w:p w:rsidR="00E00FB3" w:rsidRDefault="00E00FB3">
            <w:pPr>
              <w:pStyle w:val="ConsPlusNormal"/>
              <w:jc w:val="center"/>
            </w:pPr>
            <w:r>
              <w:rPr>
                <w:color w:val="392C69"/>
              </w:rPr>
              <w:t>Список изменяющих документов</w:t>
            </w:r>
          </w:p>
          <w:p w:rsidR="00E00FB3" w:rsidRDefault="00E00FB3">
            <w:pPr>
              <w:pStyle w:val="ConsPlusNormal"/>
              <w:jc w:val="center"/>
            </w:pPr>
            <w:r>
              <w:rPr>
                <w:color w:val="392C69"/>
              </w:rPr>
              <w:t>(в ред. постановления Правительства Волгоградской обл.</w:t>
            </w:r>
          </w:p>
          <w:p w:rsidR="00E00FB3" w:rsidRDefault="00E00FB3">
            <w:pPr>
              <w:pStyle w:val="ConsPlusNormal"/>
              <w:jc w:val="center"/>
            </w:pPr>
            <w:r>
              <w:rPr>
                <w:color w:val="392C69"/>
              </w:rPr>
              <w:t xml:space="preserve">от 13.10.2014 </w:t>
            </w:r>
            <w:hyperlink r:id="rId5" w:history="1">
              <w:r>
                <w:rPr>
                  <w:color w:val="0000FF"/>
                </w:rPr>
                <w:t>N 557-п</w:t>
              </w:r>
            </w:hyperlink>
            <w:r>
              <w:rPr>
                <w:color w:val="392C69"/>
              </w:rPr>
              <w:t>,</w:t>
            </w:r>
          </w:p>
          <w:p w:rsidR="00E00FB3" w:rsidRDefault="00E00FB3">
            <w:pPr>
              <w:pStyle w:val="ConsPlusNormal"/>
              <w:jc w:val="center"/>
            </w:pPr>
            <w:r>
              <w:rPr>
                <w:color w:val="392C69"/>
              </w:rPr>
              <w:t>постановлений Администрации Волгоградской обл.</w:t>
            </w:r>
          </w:p>
          <w:p w:rsidR="00E00FB3" w:rsidRDefault="00E00FB3">
            <w:pPr>
              <w:pStyle w:val="ConsPlusNormal"/>
              <w:jc w:val="center"/>
            </w:pPr>
            <w:r>
              <w:rPr>
                <w:color w:val="392C69"/>
              </w:rPr>
              <w:t xml:space="preserve">от 08.08.2016 </w:t>
            </w:r>
            <w:hyperlink r:id="rId6" w:history="1">
              <w:r>
                <w:rPr>
                  <w:color w:val="0000FF"/>
                </w:rPr>
                <w:t>N 421-п</w:t>
              </w:r>
            </w:hyperlink>
            <w:r>
              <w:rPr>
                <w:color w:val="392C69"/>
              </w:rPr>
              <w:t xml:space="preserve">, от 06.08.2018 </w:t>
            </w:r>
            <w:hyperlink r:id="rId7" w:history="1">
              <w:r>
                <w:rPr>
                  <w:color w:val="0000FF"/>
                </w:rPr>
                <w:t>N 356-п</w:t>
              </w:r>
            </w:hyperlink>
            <w:r>
              <w:rPr>
                <w:color w:val="392C69"/>
              </w:rPr>
              <w:t>)</w:t>
            </w:r>
          </w:p>
        </w:tc>
      </w:tr>
    </w:tbl>
    <w:p w:rsidR="00E00FB3" w:rsidRDefault="00E00FB3">
      <w:pPr>
        <w:pStyle w:val="ConsPlusNormal"/>
        <w:jc w:val="center"/>
      </w:pPr>
    </w:p>
    <w:p w:rsidR="00E00FB3" w:rsidRDefault="00E00FB3">
      <w:pPr>
        <w:pStyle w:val="ConsPlusNormal"/>
        <w:ind w:firstLine="540"/>
        <w:jc w:val="both"/>
      </w:pPr>
      <w:r>
        <w:t xml:space="preserve">В целях реализации на территории Волгоградской области </w:t>
      </w:r>
      <w:hyperlink r:id="rId8" w:history="1">
        <w:r>
          <w:rPr>
            <w:color w:val="0000FF"/>
          </w:rPr>
          <w:t>направления</w:t>
        </w:r>
      </w:hyperlink>
      <w:r>
        <w:t xml:space="preserve"> (подпрограммы) "Устойчивое развитие сельских территорий" Государственной программы развития сельского хозяйства и регулирования рынков сельскохозяйственной продукции, сырья и продовольствия на 2013 - 2020 годы, утвержденной постановлением Правительства Российской Федерации от 14 июля 2012 г. N 717, а также государственной </w:t>
      </w:r>
      <w:hyperlink r:id="rId9" w:history="1">
        <w:r>
          <w:rPr>
            <w:color w:val="0000FF"/>
          </w:rPr>
          <w:t>программы</w:t>
        </w:r>
      </w:hyperlink>
      <w:r>
        <w:t xml:space="preserve"> Волгоградской области "Устойчивое развитие сельских территорий", утвержденной постановлением Правительства Волгоградской области от 29 ноября 2013 г. N 681-п, Правительство Волгоградской области постановляет:</w:t>
      </w:r>
    </w:p>
    <w:p w:rsidR="00E00FB3" w:rsidRDefault="00E00FB3">
      <w:pPr>
        <w:pStyle w:val="ConsPlusNormal"/>
        <w:jc w:val="both"/>
      </w:pPr>
      <w:r>
        <w:t xml:space="preserve">(преамбула в ред. </w:t>
      </w:r>
      <w:hyperlink r:id="rId10" w:history="1">
        <w:r>
          <w:rPr>
            <w:color w:val="0000FF"/>
          </w:rPr>
          <w:t>постановления</w:t>
        </w:r>
      </w:hyperlink>
      <w:r>
        <w:t xml:space="preserve"> Администрации Волгоградской обл. от 06.08.2018 N 356-п)</w:t>
      </w:r>
    </w:p>
    <w:p w:rsidR="00E00FB3" w:rsidRDefault="00E00FB3">
      <w:pPr>
        <w:pStyle w:val="ConsPlusNormal"/>
        <w:spacing w:before="220"/>
        <w:ind w:firstLine="540"/>
        <w:jc w:val="both"/>
      </w:pPr>
      <w:r>
        <w:t>1. Утвердить прилагаемые:</w:t>
      </w:r>
    </w:p>
    <w:p w:rsidR="00E00FB3" w:rsidRDefault="00E00FB3">
      <w:pPr>
        <w:pStyle w:val="ConsPlusNormal"/>
        <w:spacing w:before="220"/>
        <w:ind w:firstLine="540"/>
        <w:jc w:val="both"/>
      </w:pPr>
      <w:hyperlink w:anchor="P49" w:history="1">
        <w:r>
          <w:rPr>
            <w:color w:val="0000FF"/>
          </w:rPr>
          <w:t>Порядок</w:t>
        </w:r>
      </w:hyperlink>
      <w:r>
        <w:t xml:space="preserve"> формирования и утверждения списков участников мероприятий по улучшению жилищных условий граждан, проживающих в сельской местности, в том числе молодых семей и молодых специалистов, и выдачи им свидетельств о предоставлении социальной выплаты на строительство (приобретение) жилья в сельской местности Волгоградской области, а также продления срока действия указанных свидетельств в случае частичного предоставления получателям социальных выплат;</w:t>
      </w:r>
    </w:p>
    <w:p w:rsidR="00E00FB3" w:rsidRDefault="00E00FB3">
      <w:pPr>
        <w:pStyle w:val="ConsPlusNormal"/>
        <w:jc w:val="both"/>
      </w:pPr>
      <w:r>
        <w:t xml:space="preserve">(в ред. </w:t>
      </w:r>
      <w:hyperlink r:id="rId11" w:history="1">
        <w:r>
          <w:rPr>
            <w:color w:val="0000FF"/>
          </w:rPr>
          <w:t>постановления</w:t>
        </w:r>
      </w:hyperlink>
      <w:r>
        <w:t xml:space="preserve"> Администрации Волгоградской обл. от 06.08.2018 N 356-п)</w:t>
      </w:r>
    </w:p>
    <w:p w:rsidR="00E00FB3" w:rsidRDefault="00E00FB3">
      <w:pPr>
        <w:pStyle w:val="ConsPlusNormal"/>
        <w:spacing w:before="220"/>
        <w:ind w:firstLine="540"/>
        <w:jc w:val="both"/>
      </w:pPr>
      <w:hyperlink w:anchor="P296" w:history="1">
        <w:r>
          <w:rPr>
            <w:color w:val="0000FF"/>
          </w:rPr>
          <w:t>Порядок</w:t>
        </w:r>
      </w:hyperlink>
      <w:r>
        <w:t xml:space="preserve"> согласования перечисления и возврата социальной выплаты на строительство (приобретение) жилья гражданам, проживающим в сельской местности, в том числе молодым семьям и молодым специалистам;</w:t>
      </w:r>
    </w:p>
    <w:p w:rsidR="00E00FB3" w:rsidRDefault="00E00FB3">
      <w:pPr>
        <w:pStyle w:val="ConsPlusNormal"/>
        <w:jc w:val="both"/>
      </w:pPr>
      <w:r>
        <w:t xml:space="preserve">(абзац введен </w:t>
      </w:r>
      <w:hyperlink r:id="rId12" w:history="1">
        <w:r>
          <w:rPr>
            <w:color w:val="0000FF"/>
          </w:rPr>
          <w:t>постановлением</w:t>
        </w:r>
      </w:hyperlink>
      <w:r>
        <w:t xml:space="preserve"> Администрации Волгоградской обл. от 06.08.2018 N 356-п)</w:t>
      </w:r>
    </w:p>
    <w:p w:rsidR="00E00FB3" w:rsidRDefault="00E00FB3">
      <w:pPr>
        <w:pStyle w:val="ConsPlusNormal"/>
        <w:spacing w:before="220"/>
        <w:ind w:firstLine="540"/>
        <w:jc w:val="both"/>
      </w:pPr>
      <w:hyperlink w:anchor="P363" w:history="1">
        <w:r>
          <w:rPr>
            <w:color w:val="0000FF"/>
          </w:rPr>
          <w:t>Порядок</w:t>
        </w:r>
      </w:hyperlink>
      <w:r>
        <w:t xml:space="preserve"> предоставления субсидий из областного бюджета бюджетам поселений Волгоградской области на софинансирование расходных обязательств по строительству (приобретению) жилья, предоставляемого молодым семьям и молодым специалистам по договору найма жилого помещения;</w:t>
      </w:r>
    </w:p>
    <w:p w:rsidR="00E00FB3" w:rsidRDefault="00E00FB3">
      <w:pPr>
        <w:pStyle w:val="ConsPlusNormal"/>
        <w:spacing w:before="220"/>
        <w:ind w:firstLine="540"/>
        <w:jc w:val="both"/>
      </w:pPr>
      <w:hyperlink w:anchor="P436" w:history="1">
        <w:r>
          <w:rPr>
            <w:color w:val="0000FF"/>
          </w:rPr>
          <w:t>Перечень</w:t>
        </w:r>
      </w:hyperlink>
      <w:r>
        <w:t xml:space="preserve"> сельских населенных пунктов и рабочих поселков Волгоградской области, входящих в состав городских поселений или городских округов, подпадающих под действие направления (подпрограммы) "Устойчивое развитие сельских территорий" Государственной программы развития сельского хозяйства и регулирования рынков сельскохозяйственной продукции, сырья и продовольствия на 2013 - 2020 годы, утвержденной постановлением Правительства Российской Федерации от 14 июля 2012 г. N 717, в части реализации мероприятий по улучшению жилищных условий граждан, проживающих в сельской местности, в том числе </w:t>
      </w:r>
      <w:r>
        <w:lastRenderedPageBreak/>
        <w:t>молодых семей и молодых специалистов;</w:t>
      </w:r>
    </w:p>
    <w:p w:rsidR="00E00FB3" w:rsidRDefault="00E00FB3">
      <w:pPr>
        <w:pStyle w:val="ConsPlusNormal"/>
        <w:jc w:val="both"/>
      </w:pPr>
      <w:r>
        <w:t xml:space="preserve">(в ред. </w:t>
      </w:r>
      <w:hyperlink r:id="rId13" w:history="1">
        <w:r>
          <w:rPr>
            <w:color w:val="0000FF"/>
          </w:rPr>
          <w:t>постановления</w:t>
        </w:r>
      </w:hyperlink>
      <w:r>
        <w:t xml:space="preserve"> Администрации Волгоградской обл. от 06.08.2018 N 356-п)</w:t>
      </w:r>
    </w:p>
    <w:p w:rsidR="00E00FB3" w:rsidRDefault="00E00FB3">
      <w:pPr>
        <w:pStyle w:val="ConsPlusNormal"/>
        <w:spacing w:before="220"/>
        <w:ind w:firstLine="540"/>
        <w:jc w:val="both"/>
      </w:pPr>
      <w:r>
        <w:t xml:space="preserve">форму </w:t>
      </w:r>
      <w:hyperlink w:anchor="P475" w:history="1">
        <w:r>
          <w:rPr>
            <w:color w:val="0000FF"/>
          </w:rPr>
          <w:t>реестра</w:t>
        </w:r>
      </w:hyperlink>
      <w:r>
        <w:t xml:space="preserve"> выданных свидетельств о предоставлении социальной выплаты на строительство (приобретение) жилья в сельской местности.</w:t>
      </w:r>
    </w:p>
    <w:p w:rsidR="00E00FB3" w:rsidRDefault="00E00FB3">
      <w:pPr>
        <w:pStyle w:val="ConsPlusNormal"/>
        <w:jc w:val="both"/>
      </w:pPr>
      <w:r>
        <w:t xml:space="preserve">(абзац введен </w:t>
      </w:r>
      <w:hyperlink r:id="rId14" w:history="1">
        <w:r>
          <w:rPr>
            <w:color w:val="0000FF"/>
          </w:rPr>
          <w:t>постановлением</w:t>
        </w:r>
      </w:hyperlink>
      <w:r>
        <w:t xml:space="preserve"> Администрации Волгоградской обл. от 08.08.2016 N 421-п)</w:t>
      </w:r>
    </w:p>
    <w:p w:rsidR="00E00FB3" w:rsidRDefault="00E00FB3">
      <w:pPr>
        <w:pStyle w:val="ConsPlusNormal"/>
        <w:spacing w:before="220"/>
        <w:ind w:firstLine="540"/>
        <w:jc w:val="both"/>
      </w:pPr>
      <w:r>
        <w:t>2. Установить, что доля собственных и (или) заемных средств граждан, проживающих в сельской местности, в том числе молодых семей и молодых специалистов, составляет 30 процентов от расчетной стоимости строительства (приобретения) жилья.</w:t>
      </w:r>
    </w:p>
    <w:p w:rsidR="00E00FB3" w:rsidRDefault="00E00FB3">
      <w:pPr>
        <w:pStyle w:val="ConsPlusNormal"/>
        <w:jc w:val="both"/>
      </w:pPr>
      <w:r>
        <w:t xml:space="preserve">(п. 2 в ред. </w:t>
      </w:r>
      <w:hyperlink r:id="rId15" w:history="1">
        <w:r>
          <w:rPr>
            <w:color w:val="0000FF"/>
          </w:rPr>
          <w:t>постановления</w:t>
        </w:r>
      </w:hyperlink>
      <w:r>
        <w:t xml:space="preserve"> Администрации Волгоградской обл. от 08.08.2016 N 421-п)</w:t>
      </w:r>
    </w:p>
    <w:p w:rsidR="00E00FB3" w:rsidRDefault="00E00FB3">
      <w:pPr>
        <w:pStyle w:val="ConsPlusNormal"/>
        <w:spacing w:before="220"/>
        <w:ind w:firstLine="540"/>
        <w:jc w:val="both"/>
      </w:pPr>
      <w:r>
        <w:t>3. Комитету сельского хозяйства Волгоградской области ежегодно не позднее 01 апреля утверждать стоимость 1 кв. метра общей площади жилья в сельской местности на территории Волгоградской области для расчета размера социальной выплаты на очередной финансовый год.</w:t>
      </w:r>
    </w:p>
    <w:p w:rsidR="00E00FB3" w:rsidRDefault="00E00FB3">
      <w:pPr>
        <w:pStyle w:val="ConsPlusNormal"/>
        <w:jc w:val="both"/>
      </w:pPr>
      <w:r>
        <w:t xml:space="preserve">(п. 3 в ред. </w:t>
      </w:r>
      <w:hyperlink r:id="rId16" w:history="1">
        <w:r>
          <w:rPr>
            <w:color w:val="0000FF"/>
          </w:rPr>
          <w:t>постановления</w:t>
        </w:r>
      </w:hyperlink>
      <w:r>
        <w:t xml:space="preserve"> Администрации Волгоградской обл. от 08.08.2016 N 421-п)</w:t>
      </w:r>
    </w:p>
    <w:p w:rsidR="00E00FB3" w:rsidRDefault="00E00FB3">
      <w:pPr>
        <w:pStyle w:val="ConsPlusNormal"/>
        <w:spacing w:before="220"/>
        <w:ind w:firstLine="540"/>
        <w:jc w:val="both"/>
      </w:pPr>
      <w:r>
        <w:t>4. Рекомендовать органам местного самоуправления муниципальных районов (городских округов) Волгоградской области заключать с комитетом сельского хозяйства Волгоградской области соглашения о реализации мероприятий по улучшению жилищных условий граждан, проживающих в сельской местности, в том числе молодых семей и молодых специалистов, и реализовывать названные мероприятия.</w:t>
      </w:r>
    </w:p>
    <w:p w:rsidR="00E00FB3" w:rsidRDefault="00E00FB3">
      <w:pPr>
        <w:pStyle w:val="ConsPlusNormal"/>
        <w:jc w:val="both"/>
      </w:pPr>
      <w:r>
        <w:t xml:space="preserve">(п. 4 в ред. </w:t>
      </w:r>
      <w:hyperlink r:id="rId17" w:history="1">
        <w:r>
          <w:rPr>
            <w:color w:val="0000FF"/>
          </w:rPr>
          <w:t>постановления</w:t>
        </w:r>
      </w:hyperlink>
      <w:r>
        <w:t xml:space="preserve"> Администрации Волгоградской обл. от 08.08.2016 N 421-п)</w:t>
      </w:r>
    </w:p>
    <w:p w:rsidR="00E00FB3" w:rsidRDefault="00E00FB3">
      <w:pPr>
        <w:pStyle w:val="ConsPlusNormal"/>
        <w:spacing w:before="220"/>
        <w:ind w:firstLine="540"/>
        <w:jc w:val="both"/>
      </w:pPr>
      <w:r>
        <w:t>5. Настоящее постановление вступает в силу со дня его официального опубликования.</w:t>
      </w:r>
    </w:p>
    <w:p w:rsidR="00E00FB3" w:rsidRDefault="00E00FB3">
      <w:pPr>
        <w:pStyle w:val="ConsPlusNormal"/>
        <w:jc w:val="both"/>
      </w:pPr>
    </w:p>
    <w:p w:rsidR="00E00FB3" w:rsidRDefault="00E00FB3">
      <w:pPr>
        <w:pStyle w:val="ConsPlusNormal"/>
        <w:jc w:val="right"/>
      </w:pPr>
      <w:r>
        <w:t>Врио Губернатора</w:t>
      </w:r>
    </w:p>
    <w:p w:rsidR="00E00FB3" w:rsidRDefault="00E00FB3">
      <w:pPr>
        <w:pStyle w:val="ConsPlusNormal"/>
        <w:jc w:val="right"/>
      </w:pPr>
      <w:r>
        <w:t>Волгоградской области</w:t>
      </w:r>
    </w:p>
    <w:p w:rsidR="00E00FB3" w:rsidRDefault="00E00FB3">
      <w:pPr>
        <w:pStyle w:val="ConsPlusNormal"/>
        <w:jc w:val="right"/>
      </w:pPr>
      <w:r>
        <w:t>А.И.БОЧАРОВ</w:t>
      </w:r>
    </w:p>
    <w:p w:rsidR="00E00FB3" w:rsidRDefault="00E00FB3">
      <w:pPr>
        <w:pStyle w:val="ConsPlusNormal"/>
        <w:jc w:val="both"/>
      </w:pPr>
    </w:p>
    <w:p w:rsidR="00E00FB3" w:rsidRDefault="00E00FB3">
      <w:pPr>
        <w:pStyle w:val="ConsPlusNormal"/>
        <w:jc w:val="both"/>
      </w:pPr>
    </w:p>
    <w:p w:rsidR="00E00FB3" w:rsidRDefault="00E00FB3">
      <w:pPr>
        <w:pStyle w:val="ConsPlusNormal"/>
        <w:jc w:val="both"/>
      </w:pPr>
    </w:p>
    <w:p w:rsidR="00E00FB3" w:rsidRDefault="00E00FB3">
      <w:pPr>
        <w:pStyle w:val="ConsPlusNormal"/>
        <w:jc w:val="both"/>
      </w:pPr>
    </w:p>
    <w:p w:rsidR="00E00FB3" w:rsidRDefault="00E00FB3">
      <w:pPr>
        <w:pStyle w:val="ConsPlusNormal"/>
        <w:jc w:val="both"/>
      </w:pPr>
    </w:p>
    <w:p w:rsidR="00E00FB3" w:rsidRDefault="00E00FB3">
      <w:pPr>
        <w:pStyle w:val="ConsPlusNormal"/>
        <w:jc w:val="right"/>
        <w:outlineLvl w:val="0"/>
      </w:pPr>
      <w:r>
        <w:t>Утвержден</w:t>
      </w:r>
    </w:p>
    <w:p w:rsidR="00E00FB3" w:rsidRDefault="00E00FB3">
      <w:pPr>
        <w:pStyle w:val="ConsPlusNormal"/>
        <w:jc w:val="right"/>
      </w:pPr>
      <w:r>
        <w:t>постановлением</w:t>
      </w:r>
    </w:p>
    <w:p w:rsidR="00E00FB3" w:rsidRDefault="00E00FB3">
      <w:pPr>
        <w:pStyle w:val="ConsPlusNormal"/>
        <w:jc w:val="right"/>
      </w:pPr>
      <w:r>
        <w:t>Правительства</w:t>
      </w:r>
    </w:p>
    <w:p w:rsidR="00E00FB3" w:rsidRDefault="00E00FB3">
      <w:pPr>
        <w:pStyle w:val="ConsPlusNormal"/>
        <w:jc w:val="right"/>
      </w:pPr>
      <w:r>
        <w:t>Волгоградской области</w:t>
      </w:r>
    </w:p>
    <w:p w:rsidR="00E00FB3" w:rsidRDefault="00E00FB3">
      <w:pPr>
        <w:pStyle w:val="ConsPlusNormal"/>
        <w:jc w:val="right"/>
      </w:pPr>
      <w:r>
        <w:t>от 18 июня 2014 г. N 302-п</w:t>
      </w:r>
    </w:p>
    <w:p w:rsidR="00E00FB3" w:rsidRDefault="00E00FB3">
      <w:pPr>
        <w:pStyle w:val="ConsPlusNormal"/>
        <w:jc w:val="both"/>
      </w:pPr>
    </w:p>
    <w:p w:rsidR="00E00FB3" w:rsidRDefault="00E00FB3">
      <w:pPr>
        <w:pStyle w:val="ConsPlusTitle"/>
        <w:jc w:val="center"/>
      </w:pPr>
      <w:bookmarkStart w:id="0" w:name="P49"/>
      <w:bookmarkEnd w:id="0"/>
      <w:r>
        <w:t>ПОРЯДОК</w:t>
      </w:r>
    </w:p>
    <w:p w:rsidR="00E00FB3" w:rsidRDefault="00E00FB3">
      <w:pPr>
        <w:pStyle w:val="ConsPlusTitle"/>
        <w:jc w:val="center"/>
      </w:pPr>
      <w:r>
        <w:t>ФОРМИРОВАНИЯ И УТВЕРЖДЕНИЯ СПИСКОВ УЧАСТНИКОВ МЕРОПРИЯТИЙ</w:t>
      </w:r>
    </w:p>
    <w:p w:rsidR="00E00FB3" w:rsidRDefault="00E00FB3">
      <w:pPr>
        <w:pStyle w:val="ConsPlusTitle"/>
        <w:jc w:val="center"/>
      </w:pPr>
      <w:r>
        <w:t>ПО УЛУЧШЕНИЮ ЖИЛИЩНЫХ УСЛОВИЙ ГРАЖДАН, ПРОЖИВАЮЩИХ</w:t>
      </w:r>
    </w:p>
    <w:p w:rsidR="00E00FB3" w:rsidRDefault="00E00FB3">
      <w:pPr>
        <w:pStyle w:val="ConsPlusTitle"/>
        <w:jc w:val="center"/>
      </w:pPr>
      <w:r>
        <w:t>В СЕЛЬСКОЙ МЕСТНОСТИ, В ТОМ ЧИСЛЕ МОЛОДЫХ СЕМЕЙ И МОЛОДЫХ</w:t>
      </w:r>
    </w:p>
    <w:p w:rsidR="00E00FB3" w:rsidRDefault="00E00FB3">
      <w:pPr>
        <w:pStyle w:val="ConsPlusTitle"/>
        <w:jc w:val="center"/>
      </w:pPr>
      <w:r>
        <w:t>СПЕЦИАЛИСТОВ, И ВЫДАЧИ ИМ СВИДЕТЕЛЬСТВ О ПРЕДОСТАВЛЕНИИ</w:t>
      </w:r>
    </w:p>
    <w:p w:rsidR="00E00FB3" w:rsidRDefault="00E00FB3">
      <w:pPr>
        <w:pStyle w:val="ConsPlusTitle"/>
        <w:jc w:val="center"/>
      </w:pPr>
      <w:r>
        <w:t>СОЦИАЛЬНОЙ ВЫПЛАТЫ НА СТРОИТЕЛЬСТВО (ПРИОБРЕТЕНИЕ) ЖИЛЬЯ</w:t>
      </w:r>
    </w:p>
    <w:p w:rsidR="00E00FB3" w:rsidRDefault="00E00FB3">
      <w:pPr>
        <w:pStyle w:val="ConsPlusTitle"/>
        <w:jc w:val="center"/>
      </w:pPr>
      <w:r>
        <w:t>В СЕЛЬСКОЙ МЕСТНОСТИ ВОЛГОГРАДСКОЙ ОБЛАСТИ, А ТАКЖЕ</w:t>
      </w:r>
    </w:p>
    <w:p w:rsidR="00E00FB3" w:rsidRDefault="00E00FB3">
      <w:pPr>
        <w:pStyle w:val="ConsPlusTitle"/>
        <w:jc w:val="center"/>
      </w:pPr>
      <w:r>
        <w:t>ПРОДЛЕНИЯ СРОКА ДЕЙСТВИЯ УКАЗАННЫХ СВИДЕТЕЛЬСТВ В СЛУЧАЕ</w:t>
      </w:r>
    </w:p>
    <w:p w:rsidR="00E00FB3" w:rsidRDefault="00E00FB3">
      <w:pPr>
        <w:pStyle w:val="ConsPlusTitle"/>
        <w:jc w:val="center"/>
      </w:pPr>
      <w:r>
        <w:t>ЧАСТИЧНОГО ПРЕДОСТАВЛЕНИЯ ПОЛУЧАТЕЛЯМ СОЦИАЛЬНЫХ ВЫПЛАТ</w:t>
      </w:r>
    </w:p>
    <w:p w:rsidR="00E00FB3" w:rsidRDefault="00E00FB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00FB3">
        <w:trPr>
          <w:jc w:val="center"/>
        </w:trPr>
        <w:tc>
          <w:tcPr>
            <w:tcW w:w="9294" w:type="dxa"/>
            <w:tcBorders>
              <w:top w:val="nil"/>
              <w:left w:val="single" w:sz="24" w:space="0" w:color="CED3F1"/>
              <w:bottom w:val="nil"/>
              <w:right w:val="single" w:sz="24" w:space="0" w:color="F4F3F8"/>
            </w:tcBorders>
            <w:shd w:val="clear" w:color="auto" w:fill="F4F3F8"/>
          </w:tcPr>
          <w:p w:rsidR="00E00FB3" w:rsidRDefault="00E00FB3">
            <w:pPr>
              <w:pStyle w:val="ConsPlusNormal"/>
              <w:jc w:val="center"/>
            </w:pPr>
            <w:r>
              <w:rPr>
                <w:color w:val="392C69"/>
              </w:rPr>
              <w:t>Список изменяющих документов</w:t>
            </w:r>
          </w:p>
          <w:p w:rsidR="00E00FB3" w:rsidRDefault="00E00FB3">
            <w:pPr>
              <w:pStyle w:val="ConsPlusNormal"/>
              <w:jc w:val="center"/>
            </w:pPr>
            <w:r>
              <w:rPr>
                <w:color w:val="392C69"/>
              </w:rPr>
              <w:t>(в ред. постановлений Администрации Волгоградской обл.</w:t>
            </w:r>
          </w:p>
          <w:p w:rsidR="00E00FB3" w:rsidRDefault="00E00FB3">
            <w:pPr>
              <w:pStyle w:val="ConsPlusNormal"/>
              <w:jc w:val="center"/>
            </w:pPr>
            <w:r>
              <w:rPr>
                <w:color w:val="392C69"/>
              </w:rPr>
              <w:t xml:space="preserve">от 08.08.2016 </w:t>
            </w:r>
            <w:hyperlink r:id="rId18" w:history="1">
              <w:r>
                <w:rPr>
                  <w:color w:val="0000FF"/>
                </w:rPr>
                <w:t>N 421-п</w:t>
              </w:r>
            </w:hyperlink>
            <w:r>
              <w:rPr>
                <w:color w:val="392C69"/>
              </w:rPr>
              <w:t xml:space="preserve">, от 06.08.2018 </w:t>
            </w:r>
            <w:hyperlink r:id="rId19" w:history="1">
              <w:r>
                <w:rPr>
                  <w:color w:val="0000FF"/>
                </w:rPr>
                <w:t>N 356-п</w:t>
              </w:r>
            </w:hyperlink>
            <w:r>
              <w:rPr>
                <w:color w:val="392C69"/>
              </w:rPr>
              <w:t>)</w:t>
            </w:r>
          </w:p>
        </w:tc>
      </w:tr>
    </w:tbl>
    <w:p w:rsidR="00E00FB3" w:rsidRDefault="00E00FB3">
      <w:pPr>
        <w:pStyle w:val="ConsPlusNormal"/>
        <w:jc w:val="both"/>
      </w:pPr>
    </w:p>
    <w:p w:rsidR="00E00FB3" w:rsidRDefault="00E00FB3">
      <w:pPr>
        <w:pStyle w:val="ConsPlusTitle"/>
        <w:jc w:val="center"/>
        <w:outlineLvl w:val="1"/>
      </w:pPr>
      <w:r>
        <w:lastRenderedPageBreak/>
        <w:t>1. Общие положения</w:t>
      </w:r>
    </w:p>
    <w:p w:rsidR="00E00FB3" w:rsidRDefault="00E00FB3">
      <w:pPr>
        <w:pStyle w:val="ConsPlusNormal"/>
        <w:jc w:val="both"/>
      </w:pPr>
    </w:p>
    <w:p w:rsidR="00E00FB3" w:rsidRDefault="00E00FB3">
      <w:pPr>
        <w:pStyle w:val="ConsPlusNormal"/>
        <w:ind w:firstLine="540"/>
        <w:jc w:val="both"/>
      </w:pPr>
      <w:r>
        <w:t xml:space="preserve">1.1. Настоящий Порядок устанавливает процедуру формирования и утверждения списков участников мероприятий по улучшению жилищных условий граждан, проживающих в сельской местности, в том числе молодых семей и молодых специалистов (далее именуются - Списки), и порядок выдачи свидетельств о предоставлении социальной выплаты на строительство (приобретение) жилья в сельской местности Волгоградской области в соответствии с </w:t>
      </w:r>
      <w:hyperlink r:id="rId20" w:history="1">
        <w:r>
          <w:rPr>
            <w:color w:val="0000FF"/>
          </w:rPr>
          <w:t>направлением</w:t>
        </w:r>
      </w:hyperlink>
      <w:r>
        <w:t xml:space="preserve"> (подпрограммой) "Устойчивое развитие сельских территорий" Государственной программы развития сельского хозяйства и регулирования рынков сельскохозяйственной продукции, сырья и продовольствия на 2013 - 2020 годы, утвержденной постановлением Правительства Российской Федерации от 14 июля 2012 г. N 717 (далее именуется - федеральная программа).</w:t>
      </w:r>
    </w:p>
    <w:p w:rsidR="00E00FB3" w:rsidRDefault="00E00FB3">
      <w:pPr>
        <w:pStyle w:val="ConsPlusNormal"/>
        <w:jc w:val="both"/>
      </w:pPr>
      <w:r>
        <w:t xml:space="preserve">(в ред. </w:t>
      </w:r>
      <w:hyperlink r:id="rId21" w:history="1">
        <w:r>
          <w:rPr>
            <w:color w:val="0000FF"/>
          </w:rPr>
          <w:t>постановления</w:t>
        </w:r>
      </w:hyperlink>
      <w:r>
        <w:t xml:space="preserve"> Администрации Волгоградской обл. от 06.08.2018 N 356-п)</w:t>
      </w:r>
    </w:p>
    <w:p w:rsidR="00E00FB3" w:rsidRDefault="00E00FB3">
      <w:pPr>
        <w:pStyle w:val="ConsPlusNormal"/>
        <w:spacing w:before="220"/>
        <w:ind w:firstLine="540"/>
        <w:jc w:val="both"/>
      </w:pPr>
      <w:r>
        <w:t>1.2. Участниками мероприятий по улучшению жилищных условий граждан, проживающих в сельской местности, в том числе молодых семей и молодых специалистов, в рамках федеральной программы (далее именуются - участники федеральной программы) могут быть граждане Российской Федерации, проживающие на территории Волгоградской области в сельской местности, в которой реализуются инвестиционные проекты в сфере агропромышленного комплекса (далее именуются - граждане), в том числе молодые семьи и молодые специалисты, проживающие и работающие на селе либо изъявившие желание переехать на постоянное место жительства в сельскую местность и работать там (далее именуются - молодые семьи и молодые специалисты).</w:t>
      </w:r>
    </w:p>
    <w:p w:rsidR="00E00FB3" w:rsidRDefault="00E00FB3">
      <w:pPr>
        <w:pStyle w:val="ConsPlusNormal"/>
        <w:jc w:val="both"/>
      </w:pPr>
      <w:r>
        <w:t xml:space="preserve">(в ред. </w:t>
      </w:r>
      <w:hyperlink r:id="rId22" w:history="1">
        <w:r>
          <w:rPr>
            <w:color w:val="0000FF"/>
          </w:rPr>
          <w:t>постановления</w:t>
        </w:r>
      </w:hyperlink>
      <w:r>
        <w:t xml:space="preserve"> Администрации Волгоградской обл. от 06.08.2018 N 356-п)</w:t>
      </w:r>
    </w:p>
    <w:p w:rsidR="00E00FB3" w:rsidRDefault="00E00FB3">
      <w:pPr>
        <w:pStyle w:val="ConsPlusNormal"/>
        <w:spacing w:before="220"/>
        <w:ind w:firstLine="540"/>
        <w:jc w:val="both"/>
      </w:pPr>
      <w:bookmarkStart w:id="1" w:name="P68"/>
      <w:bookmarkEnd w:id="1"/>
      <w:r>
        <w:t>1.3. Формирование и утверждение Списков осуществляется:</w:t>
      </w:r>
    </w:p>
    <w:p w:rsidR="00E00FB3" w:rsidRDefault="00E00FB3">
      <w:pPr>
        <w:pStyle w:val="ConsPlusNormal"/>
        <w:spacing w:before="220"/>
        <w:ind w:firstLine="540"/>
        <w:jc w:val="both"/>
      </w:pPr>
      <w:r>
        <w:t xml:space="preserve">для граждан - в порядке очередности, определенной </w:t>
      </w:r>
      <w:hyperlink r:id="rId23" w:history="1">
        <w:r>
          <w:rPr>
            <w:color w:val="0000FF"/>
          </w:rPr>
          <w:t>пунктами 5</w:t>
        </w:r>
      </w:hyperlink>
      <w:r>
        <w:t xml:space="preserve">, </w:t>
      </w:r>
      <w:hyperlink r:id="rId24" w:history="1">
        <w:r>
          <w:rPr>
            <w:color w:val="0000FF"/>
          </w:rPr>
          <w:t>6</w:t>
        </w:r>
      </w:hyperlink>
      <w:r>
        <w:t xml:space="preserve"> приложения N 1 "Типовое положение о предоставлении социальных выплат на строительство (приобретение) жилья гражданам Российской Федерации, проживающим в сельской местности, в том числе молодым семьям и молодым специалистам" к приложению N 13 к Государственной программе развития сельского хозяйства и регулирования рынков сельскохозяйственной продукции, сырья и продовольствия на 2013 - 2020 годы (далее именуется - Типовое положение);</w:t>
      </w:r>
    </w:p>
    <w:p w:rsidR="00E00FB3" w:rsidRDefault="00E00FB3">
      <w:pPr>
        <w:pStyle w:val="ConsPlusNormal"/>
        <w:jc w:val="both"/>
      </w:pPr>
      <w:r>
        <w:t xml:space="preserve">(в ред. </w:t>
      </w:r>
      <w:hyperlink r:id="rId25" w:history="1">
        <w:r>
          <w:rPr>
            <w:color w:val="0000FF"/>
          </w:rPr>
          <w:t>постановления</w:t>
        </w:r>
      </w:hyperlink>
      <w:r>
        <w:t xml:space="preserve"> Администрации Волгоградской обл. от 06.08.2018 N 356-п)</w:t>
      </w:r>
    </w:p>
    <w:p w:rsidR="00E00FB3" w:rsidRDefault="00E00FB3">
      <w:pPr>
        <w:pStyle w:val="ConsPlusNormal"/>
        <w:spacing w:before="220"/>
        <w:ind w:firstLine="540"/>
        <w:jc w:val="both"/>
      </w:pPr>
      <w:r>
        <w:t xml:space="preserve">для молодых семей и молодых специалистов - в порядке очередности, определенной </w:t>
      </w:r>
      <w:hyperlink r:id="rId26" w:history="1">
        <w:r>
          <w:rPr>
            <w:color w:val="0000FF"/>
          </w:rPr>
          <w:t>пунктами 36</w:t>
        </w:r>
      </w:hyperlink>
      <w:r>
        <w:t xml:space="preserve">, </w:t>
      </w:r>
      <w:hyperlink r:id="rId27" w:history="1">
        <w:r>
          <w:rPr>
            <w:color w:val="0000FF"/>
          </w:rPr>
          <w:t>37</w:t>
        </w:r>
      </w:hyperlink>
      <w:r>
        <w:t xml:space="preserve"> Типового положения.</w:t>
      </w:r>
    </w:p>
    <w:p w:rsidR="00E00FB3" w:rsidRDefault="00E00FB3">
      <w:pPr>
        <w:pStyle w:val="ConsPlusNormal"/>
        <w:jc w:val="both"/>
      </w:pPr>
      <w:r>
        <w:t xml:space="preserve">(в ред. </w:t>
      </w:r>
      <w:hyperlink r:id="rId28" w:history="1">
        <w:r>
          <w:rPr>
            <w:color w:val="0000FF"/>
          </w:rPr>
          <w:t>постановления</w:t>
        </w:r>
      </w:hyperlink>
      <w:r>
        <w:t xml:space="preserve"> Администрации Волгоградской обл. от 06.08.2018 N 356-п)</w:t>
      </w:r>
    </w:p>
    <w:p w:rsidR="00E00FB3" w:rsidRDefault="00E00FB3">
      <w:pPr>
        <w:pStyle w:val="ConsPlusNormal"/>
        <w:jc w:val="both"/>
      </w:pPr>
    </w:p>
    <w:p w:rsidR="00E00FB3" w:rsidRDefault="00E00FB3">
      <w:pPr>
        <w:pStyle w:val="ConsPlusTitle"/>
        <w:jc w:val="center"/>
        <w:outlineLvl w:val="1"/>
      </w:pPr>
      <w:r>
        <w:t>2. Формирование и утверждение Списков</w:t>
      </w:r>
    </w:p>
    <w:p w:rsidR="00E00FB3" w:rsidRDefault="00E00FB3">
      <w:pPr>
        <w:pStyle w:val="ConsPlusNormal"/>
        <w:jc w:val="both"/>
      </w:pPr>
    </w:p>
    <w:p w:rsidR="00E00FB3" w:rsidRDefault="00E00FB3">
      <w:pPr>
        <w:pStyle w:val="ConsPlusNormal"/>
        <w:ind w:firstLine="540"/>
        <w:jc w:val="both"/>
      </w:pPr>
      <w:bookmarkStart w:id="2" w:name="P76"/>
      <w:bookmarkEnd w:id="2"/>
      <w:r>
        <w:t xml:space="preserve">2.1. Гражданин, имеющий право в соответствии с </w:t>
      </w:r>
      <w:hyperlink r:id="rId29" w:history="1">
        <w:r>
          <w:rPr>
            <w:color w:val="0000FF"/>
          </w:rPr>
          <w:t>пунктом 4</w:t>
        </w:r>
      </w:hyperlink>
      <w:r>
        <w:t xml:space="preserve"> Типового положения на получение социальной выплаты на строительство (приобретение) жилья в сельской местности Волгоградской области (далее именуется - социальная выплата) и изъявивший желание улучшить жилищные условия с использованием социальной выплаты, представляет в орган местного самоуправления поселения (городского округа) по месту постоянного жительства </w:t>
      </w:r>
      <w:hyperlink r:id="rId30" w:history="1">
        <w:r>
          <w:rPr>
            <w:color w:val="0000FF"/>
          </w:rPr>
          <w:t>заявление</w:t>
        </w:r>
      </w:hyperlink>
      <w:r>
        <w:t xml:space="preserve"> по форме согласно приложению N 2 к Типовому положению с приложением:</w:t>
      </w:r>
    </w:p>
    <w:p w:rsidR="00E00FB3" w:rsidRDefault="00E00FB3">
      <w:pPr>
        <w:pStyle w:val="ConsPlusNormal"/>
        <w:jc w:val="both"/>
      </w:pPr>
      <w:r>
        <w:t xml:space="preserve">(в ред. </w:t>
      </w:r>
      <w:hyperlink r:id="rId31" w:history="1">
        <w:r>
          <w:rPr>
            <w:color w:val="0000FF"/>
          </w:rPr>
          <w:t>постановления</w:t>
        </w:r>
      </w:hyperlink>
      <w:r>
        <w:t xml:space="preserve"> Администрации Волгоградской обл. от 06.08.2018 N 356-п)</w:t>
      </w:r>
    </w:p>
    <w:p w:rsidR="00E00FB3" w:rsidRDefault="00E00FB3">
      <w:pPr>
        <w:pStyle w:val="ConsPlusNormal"/>
        <w:spacing w:before="220"/>
        <w:ind w:firstLine="540"/>
        <w:jc w:val="both"/>
      </w:pPr>
      <w:r>
        <w:t xml:space="preserve">документов, указанных в </w:t>
      </w:r>
      <w:hyperlink r:id="rId32" w:history="1">
        <w:r>
          <w:rPr>
            <w:color w:val="0000FF"/>
          </w:rPr>
          <w:t>подпунктах "а"</w:t>
        </w:r>
      </w:hyperlink>
      <w:r>
        <w:t xml:space="preserve">, </w:t>
      </w:r>
      <w:hyperlink r:id="rId33" w:history="1">
        <w:r>
          <w:rPr>
            <w:color w:val="0000FF"/>
          </w:rPr>
          <w:t>"б"</w:t>
        </w:r>
      </w:hyperlink>
      <w:r>
        <w:t xml:space="preserve">, </w:t>
      </w:r>
      <w:hyperlink r:id="rId34" w:history="1">
        <w:r>
          <w:rPr>
            <w:color w:val="0000FF"/>
          </w:rPr>
          <w:t>"г"</w:t>
        </w:r>
      </w:hyperlink>
      <w:r>
        <w:t xml:space="preserve">, </w:t>
      </w:r>
      <w:hyperlink r:id="rId35" w:history="1">
        <w:r>
          <w:rPr>
            <w:color w:val="0000FF"/>
          </w:rPr>
          <w:t>"д" пункта 19</w:t>
        </w:r>
      </w:hyperlink>
      <w:r>
        <w:t xml:space="preserve"> Типового положения;</w:t>
      </w:r>
    </w:p>
    <w:p w:rsidR="00E00FB3" w:rsidRDefault="00E00FB3">
      <w:pPr>
        <w:pStyle w:val="ConsPlusNormal"/>
        <w:spacing w:before="220"/>
        <w:ind w:firstLine="540"/>
        <w:jc w:val="both"/>
      </w:pPr>
      <w:r>
        <w:t xml:space="preserve">одного или нескольких документов, указанных в </w:t>
      </w:r>
      <w:hyperlink w:anchor="P227" w:history="1">
        <w:r>
          <w:rPr>
            <w:color w:val="0000FF"/>
          </w:rPr>
          <w:t>приложении 1</w:t>
        </w:r>
      </w:hyperlink>
      <w:r>
        <w:t xml:space="preserve"> к настоящему Порядку;</w:t>
      </w:r>
    </w:p>
    <w:p w:rsidR="00E00FB3" w:rsidRDefault="00E00FB3">
      <w:pPr>
        <w:pStyle w:val="ConsPlusNormal"/>
        <w:spacing w:before="220"/>
        <w:ind w:firstLine="540"/>
        <w:jc w:val="both"/>
      </w:pPr>
      <w:r>
        <w:t xml:space="preserve">документов, указанных в </w:t>
      </w:r>
      <w:hyperlink w:anchor="P278" w:history="1">
        <w:r>
          <w:rPr>
            <w:color w:val="0000FF"/>
          </w:rPr>
          <w:t>подпунктах 1.1</w:t>
        </w:r>
      </w:hyperlink>
      <w:r>
        <w:t xml:space="preserve">, </w:t>
      </w:r>
      <w:hyperlink w:anchor="P280" w:history="1">
        <w:r>
          <w:rPr>
            <w:color w:val="0000FF"/>
          </w:rPr>
          <w:t>1.3</w:t>
        </w:r>
      </w:hyperlink>
      <w:r>
        <w:t xml:space="preserve"> приложения 2 к настоящему Порядку, в случае строительства жилья;</w:t>
      </w:r>
    </w:p>
    <w:p w:rsidR="00E00FB3" w:rsidRDefault="00E00FB3">
      <w:pPr>
        <w:pStyle w:val="ConsPlusNormal"/>
        <w:spacing w:before="220"/>
        <w:ind w:firstLine="540"/>
        <w:jc w:val="both"/>
      </w:pPr>
      <w:r>
        <w:lastRenderedPageBreak/>
        <w:t xml:space="preserve">согласия на обработку персональных данных гражданина и членов его семьи в случаях и по форме, которые установлены Федеральным </w:t>
      </w:r>
      <w:hyperlink r:id="rId36" w:history="1">
        <w:r>
          <w:rPr>
            <w:color w:val="0000FF"/>
          </w:rPr>
          <w:t>законом</w:t>
        </w:r>
      </w:hyperlink>
      <w:r>
        <w:t xml:space="preserve"> от 27 июля 2006 г. N 152-ФЗ "О персональных данных".</w:t>
      </w:r>
    </w:p>
    <w:p w:rsidR="00E00FB3" w:rsidRDefault="00E00FB3">
      <w:pPr>
        <w:pStyle w:val="ConsPlusNormal"/>
        <w:spacing w:before="220"/>
        <w:ind w:firstLine="540"/>
        <w:jc w:val="both"/>
      </w:pPr>
      <w:bookmarkStart w:id="3" w:name="P82"/>
      <w:bookmarkEnd w:id="3"/>
      <w:r>
        <w:t xml:space="preserve">2.2. Молодые семьи и молодые специалисты, имеющие право в соответствии с </w:t>
      </w:r>
      <w:hyperlink r:id="rId37" w:history="1">
        <w:r>
          <w:rPr>
            <w:color w:val="0000FF"/>
          </w:rPr>
          <w:t>пунктами 32</w:t>
        </w:r>
      </w:hyperlink>
      <w:r>
        <w:t xml:space="preserve"> и </w:t>
      </w:r>
      <w:hyperlink r:id="rId38" w:history="1">
        <w:r>
          <w:rPr>
            <w:color w:val="0000FF"/>
          </w:rPr>
          <w:t>33</w:t>
        </w:r>
      </w:hyperlink>
      <w:r>
        <w:t xml:space="preserve"> Типового положения на получение социальной выплаты и изъявившие желание улучшить жилищные условия с использованием социальной выплаты, представляют в орган местного самоуправления поселения (городского округа) по месту постоянного жительства или предполагаемого места пребывания </w:t>
      </w:r>
      <w:hyperlink r:id="rId39" w:history="1">
        <w:r>
          <w:rPr>
            <w:color w:val="0000FF"/>
          </w:rPr>
          <w:t>заявление</w:t>
        </w:r>
      </w:hyperlink>
      <w:r>
        <w:t xml:space="preserve"> по форме согласно приложению 2 к Типовому положению с приложением:</w:t>
      </w:r>
    </w:p>
    <w:p w:rsidR="00E00FB3" w:rsidRDefault="00E00FB3">
      <w:pPr>
        <w:pStyle w:val="ConsPlusNormal"/>
        <w:jc w:val="both"/>
      </w:pPr>
      <w:r>
        <w:t xml:space="preserve">(в ред. </w:t>
      </w:r>
      <w:hyperlink r:id="rId40" w:history="1">
        <w:r>
          <w:rPr>
            <w:color w:val="0000FF"/>
          </w:rPr>
          <w:t>постановления</w:t>
        </w:r>
      </w:hyperlink>
      <w:r>
        <w:t xml:space="preserve"> Администрации Волгоградской обл. от 06.08.2018 N 356-п)</w:t>
      </w:r>
    </w:p>
    <w:p w:rsidR="00E00FB3" w:rsidRDefault="00E00FB3">
      <w:pPr>
        <w:pStyle w:val="ConsPlusNormal"/>
        <w:spacing w:before="220"/>
        <w:ind w:firstLine="540"/>
        <w:jc w:val="both"/>
      </w:pPr>
      <w:r>
        <w:t xml:space="preserve">документов, указанных в </w:t>
      </w:r>
      <w:hyperlink r:id="rId41" w:history="1">
        <w:r>
          <w:rPr>
            <w:color w:val="0000FF"/>
          </w:rPr>
          <w:t>подпунктах "а"</w:t>
        </w:r>
      </w:hyperlink>
      <w:r>
        <w:t xml:space="preserve"> - </w:t>
      </w:r>
      <w:hyperlink r:id="rId42" w:history="1">
        <w:r>
          <w:rPr>
            <w:color w:val="0000FF"/>
          </w:rPr>
          <w:t>"е" пункта 38</w:t>
        </w:r>
      </w:hyperlink>
      <w:r>
        <w:t xml:space="preserve"> Типового положения;</w:t>
      </w:r>
    </w:p>
    <w:p w:rsidR="00E00FB3" w:rsidRDefault="00E00FB3">
      <w:pPr>
        <w:pStyle w:val="ConsPlusNormal"/>
        <w:jc w:val="both"/>
      </w:pPr>
      <w:r>
        <w:t xml:space="preserve">(в ред. </w:t>
      </w:r>
      <w:hyperlink r:id="rId43" w:history="1">
        <w:r>
          <w:rPr>
            <w:color w:val="0000FF"/>
          </w:rPr>
          <w:t>постановления</w:t>
        </w:r>
      </w:hyperlink>
      <w:r>
        <w:t xml:space="preserve"> Администрации Волгоградской обл. от 06.08.2018 N 356-п)</w:t>
      </w:r>
    </w:p>
    <w:p w:rsidR="00E00FB3" w:rsidRDefault="00E00FB3">
      <w:pPr>
        <w:pStyle w:val="ConsPlusNormal"/>
        <w:spacing w:before="220"/>
        <w:ind w:firstLine="540"/>
        <w:jc w:val="both"/>
      </w:pPr>
      <w:r>
        <w:t xml:space="preserve">одного или нескольких документов, указанных в </w:t>
      </w:r>
      <w:hyperlink w:anchor="P227" w:history="1">
        <w:r>
          <w:rPr>
            <w:color w:val="0000FF"/>
          </w:rPr>
          <w:t>приложении 1</w:t>
        </w:r>
      </w:hyperlink>
      <w:r>
        <w:t xml:space="preserve"> к настоящему Порядку;</w:t>
      </w:r>
    </w:p>
    <w:p w:rsidR="00E00FB3" w:rsidRDefault="00E00FB3">
      <w:pPr>
        <w:pStyle w:val="ConsPlusNormal"/>
        <w:spacing w:before="220"/>
        <w:ind w:firstLine="540"/>
        <w:jc w:val="both"/>
      </w:pPr>
      <w:r>
        <w:t xml:space="preserve">документов, указанных в </w:t>
      </w:r>
      <w:hyperlink w:anchor="P278" w:history="1">
        <w:r>
          <w:rPr>
            <w:color w:val="0000FF"/>
          </w:rPr>
          <w:t>подпунктах 1.1</w:t>
        </w:r>
      </w:hyperlink>
      <w:r>
        <w:t xml:space="preserve">, </w:t>
      </w:r>
      <w:hyperlink w:anchor="P280" w:history="1">
        <w:r>
          <w:rPr>
            <w:color w:val="0000FF"/>
          </w:rPr>
          <w:t>1.3</w:t>
        </w:r>
      </w:hyperlink>
      <w:r>
        <w:t xml:space="preserve"> приложения 2 к настоящему Порядку, в случае строительства жилья;</w:t>
      </w:r>
    </w:p>
    <w:p w:rsidR="00E00FB3" w:rsidRDefault="00E00FB3">
      <w:pPr>
        <w:pStyle w:val="ConsPlusNormal"/>
        <w:spacing w:before="220"/>
        <w:ind w:firstLine="540"/>
        <w:jc w:val="both"/>
      </w:pPr>
      <w:r>
        <w:t xml:space="preserve">документов, подтверждающих признание заявителя нуждающимся в улучшении жилищных условий (для лиц постоянно проживающих в сельской местности), или копий документов, подтверждающих соответствие условиям, установленным </w:t>
      </w:r>
      <w:hyperlink r:id="rId44" w:history="1">
        <w:r>
          <w:rPr>
            <w:color w:val="0000FF"/>
          </w:rPr>
          <w:t>пунктом 33</w:t>
        </w:r>
      </w:hyperlink>
      <w:r>
        <w:t xml:space="preserve"> Типового положения (для лиц, изъявивших желание постоянно проживать в сельской местности);</w:t>
      </w:r>
    </w:p>
    <w:p w:rsidR="00E00FB3" w:rsidRDefault="00E00FB3">
      <w:pPr>
        <w:pStyle w:val="ConsPlusNormal"/>
        <w:jc w:val="both"/>
      </w:pPr>
      <w:r>
        <w:t xml:space="preserve">(в ред. </w:t>
      </w:r>
      <w:hyperlink r:id="rId45" w:history="1">
        <w:r>
          <w:rPr>
            <w:color w:val="0000FF"/>
          </w:rPr>
          <w:t>постановления</w:t>
        </w:r>
      </w:hyperlink>
      <w:r>
        <w:t xml:space="preserve"> Администрации Волгоградской обл. от 06.08.2018 N 356-п)</w:t>
      </w:r>
    </w:p>
    <w:p w:rsidR="00E00FB3" w:rsidRDefault="00E00FB3">
      <w:pPr>
        <w:pStyle w:val="ConsPlusNormal"/>
        <w:spacing w:before="220"/>
        <w:ind w:firstLine="540"/>
        <w:jc w:val="both"/>
      </w:pPr>
      <w:r>
        <w:t xml:space="preserve">согласия на обработку персональных данных членов молодой семьи, молодого специалиста (и членов его семьи) в случаях и по форме, которые установлены Федеральным </w:t>
      </w:r>
      <w:hyperlink r:id="rId46" w:history="1">
        <w:r>
          <w:rPr>
            <w:color w:val="0000FF"/>
          </w:rPr>
          <w:t>законом</w:t>
        </w:r>
      </w:hyperlink>
      <w:r>
        <w:t xml:space="preserve"> от 27 июля 2006 г. N 152-ФЗ "О персональных данных";</w:t>
      </w:r>
    </w:p>
    <w:p w:rsidR="00E00FB3" w:rsidRDefault="00E00FB3">
      <w:pPr>
        <w:pStyle w:val="ConsPlusNormal"/>
        <w:spacing w:before="220"/>
        <w:ind w:firstLine="540"/>
        <w:jc w:val="both"/>
      </w:pPr>
      <w:r>
        <w:t xml:space="preserve">2.3. Заявления и документы, указанные в </w:t>
      </w:r>
      <w:hyperlink w:anchor="P76" w:history="1">
        <w:r>
          <w:rPr>
            <w:color w:val="0000FF"/>
          </w:rPr>
          <w:t>пунктах 2.1</w:t>
        </w:r>
      </w:hyperlink>
      <w:r>
        <w:t xml:space="preserve"> и </w:t>
      </w:r>
      <w:hyperlink w:anchor="P82" w:history="1">
        <w:r>
          <w:rPr>
            <w:color w:val="0000FF"/>
          </w:rPr>
          <w:t>2.2</w:t>
        </w:r>
      </w:hyperlink>
      <w:r>
        <w:t xml:space="preserve"> настоящего Порядка, регистрируются органами местного самоуправления поселения (городского округа) в день их подачи. Копии документов представляются вместе с оригиналами для удостоверения их идентичности (о чем делается отметка лицом, осуществляющим прием документов) либо заверяются в установленном порядке.</w:t>
      </w:r>
    </w:p>
    <w:p w:rsidR="00E00FB3" w:rsidRDefault="00E00FB3">
      <w:pPr>
        <w:pStyle w:val="ConsPlusNormal"/>
        <w:jc w:val="both"/>
      </w:pPr>
      <w:r>
        <w:t xml:space="preserve">(в ред. </w:t>
      </w:r>
      <w:hyperlink r:id="rId47" w:history="1">
        <w:r>
          <w:rPr>
            <w:color w:val="0000FF"/>
          </w:rPr>
          <w:t>постановления</w:t>
        </w:r>
      </w:hyperlink>
      <w:r>
        <w:t xml:space="preserve"> Администрации Волгоградской обл. от 06.08.2018 N 356-п)</w:t>
      </w:r>
    </w:p>
    <w:p w:rsidR="00E00FB3" w:rsidRDefault="00E00FB3">
      <w:pPr>
        <w:pStyle w:val="ConsPlusNormal"/>
        <w:spacing w:before="220"/>
        <w:ind w:firstLine="540"/>
        <w:jc w:val="both"/>
      </w:pPr>
      <w:r>
        <w:t xml:space="preserve">2.4. Орган местного самоуправления поселения (городского округа) в течение пяти рабочих дней со дня поступления заявления и документов, указанных в </w:t>
      </w:r>
      <w:hyperlink w:anchor="P76" w:history="1">
        <w:r>
          <w:rPr>
            <w:color w:val="0000FF"/>
          </w:rPr>
          <w:t>пунктах 2.1</w:t>
        </w:r>
      </w:hyperlink>
      <w:r>
        <w:t xml:space="preserve"> и </w:t>
      </w:r>
      <w:hyperlink w:anchor="P82" w:history="1">
        <w:r>
          <w:rPr>
            <w:color w:val="0000FF"/>
          </w:rPr>
          <w:t>2.2</w:t>
        </w:r>
      </w:hyperlink>
      <w:r>
        <w:t xml:space="preserve"> настоящего Порядка, в соответствии с </w:t>
      </w:r>
      <w:hyperlink r:id="rId48" w:history="1">
        <w:r>
          <w:rPr>
            <w:color w:val="0000FF"/>
          </w:rPr>
          <w:t>пунктом 21</w:t>
        </w:r>
      </w:hyperlink>
      <w:r>
        <w:t xml:space="preserve"> Типового положения осуществляет проверку правильности оформления документов и их соответствие условиям Типового положения, устанавливает достоверность содержащихся в них сведений, принимает решение о включении либо об отказе во включении гражданина, молодой семьи, молодого специалиста в состав участников федеральной программы и уведомляет об этом гражданина, молодую семью, молодого специалиста письмом, которое вручается под подпись лично заявителю либо уполномоченному лицу или направляется заказным письмом с уведомлением о вручении.</w:t>
      </w:r>
    </w:p>
    <w:p w:rsidR="00E00FB3" w:rsidRDefault="00E00FB3">
      <w:pPr>
        <w:pStyle w:val="ConsPlusNormal"/>
        <w:jc w:val="both"/>
      </w:pPr>
      <w:r>
        <w:t xml:space="preserve">(в ред. </w:t>
      </w:r>
      <w:hyperlink r:id="rId49" w:history="1">
        <w:r>
          <w:rPr>
            <w:color w:val="0000FF"/>
          </w:rPr>
          <w:t>постановления</w:t>
        </w:r>
      </w:hyperlink>
      <w:r>
        <w:t xml:space="preserve"> Администрации Волгоградской обл. от 06.08.2018 N 356-п)</w:t>
      </w:r>
    </w:p>
    <w:p w:rsidR="00E00FB3" w:rsidRDefault="00E00FB3">
      <w:pPr>
        <w:pStyle w:val="ConsPlusNormal"/>
        <w:spacing w:before="220"/>
        <w:ind w:firstLine="540"/>
        <w:jc w:val="both"/>
      </w:pPr>
      <w:r>
        <w:t>2.5. Основаниями для отказа во включении в состав участников федеральной программы являются:</w:t>
      </w:r>
    </w:p>
    <w:p w:rsidR="00E00FB3" w:rsidRDefault="00E00FB3">
      <w:pPr>
        <w:pStyle w:val="ConsPlusNormal"/>
        <w:spacing w:before="220"/>
        <w:ind w:firstLine="540"/>
        <w:jc w:val="both"/>
      </w:pPr>
      <w:r>
        <w:t>1) для граждан:</w:t>
      </w:r>
    </w:p>
    <w:p w:rsidR="00E00FB3" w:rsidRDefault="00E00FB3">
      <w:pPr>
        <w:pStyle w:val="ConsPlusNormal"/>
        <w:spacing w:before="220"/>
        <w:ind w:firstLine="540"/>
        <w:jc w:val="both"/>
      </w:pPr>
      <w:r>
        <w:t xml:space="preserve">представление документов, указанных в </w:t>
      </w:r>
      <w:hyperlink w:anchor="P76" w:history="1">
        <w:r>
          <w:rPr>
            <w:color w:val="0000FF"/>
          </w:rPr>
          <w:t>пункте 2.1</w:t>
        </w:r>
      </w:hyperlink>
      <w:r>
        <w:t xml:space="preserve"> настоящего Порядка, не в полном объеме;</w:t>
      </w:r>
    </w:p>
    <w:p w:rsidR="00E00FB3" w:rsidRDefault="00E00FB3">
      <w:pPr>
        <w:pStyle w:val="ConsPlusNormal"/>
        <w:spacing w:before="220"/>
        <w:ind w:firstLine="540"/>
        <w:jc w:val="both"/>
      </w:pPr>
      <w:r>
        <w:lastRenderedPageBreak/>
        <w:t xml:space="preserve">несоответствие условиям, предусмотренным </w:t>
      </w:r>
      <w:hyperlink r:id="rId50" w:history="1">
        <w:r>
          <w:rPr>
            <w:color w:val="0000FF"/>
          </w:rPr>
          <w:t>пунктом 4</w:t>
        </w:r>
      </w:hyperlink>
      <w:r>
        <w:t xml:space="preserve"> Типового положения;</w:t>
      </w:r>
    </w:p>
    <w:p w:rsidR="00E00FB3" w:rsidRDefault="00E00FB3">
      <w:pPr>
        <w:pStyle w:val="ConsPlusNormal"/>
        <w:spacing w:before="220"/>
        <w:ind w:firstLine="540"/>
        <w:jc w:val="both"/>
      </w:pPr>
      <w:r>
        <w:t>наличие недостоверных сведений в представленных документах;</w:t>
      </w:r>
    </w:p>
    <w:p w:rsidR="00E00FB3" w:rsidRDefault="00E00FB3">
      <w:pPr>
        <w:pStyle w:val="ConsPlusNormal"/>
        <w:spacing w:before="220"/>
        <w:ind w:firstLine="540"/>
        <w:jc w:val="both"/>
      </w:pPr>
      <w:r>
        <w:t>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 за исключением средств (части средств) материнского (семейного) капитала;</w:t>
      </w:r>
    </w:p>
    <w:p w:rsidR="00E00FB3" w:rsidRDefault="00E00FB3">
      <w:pPr>
        <w:pStyle w:val="ConsPlusNormal"/>
        <w:spacing w:before="220"/>
        <w:ind w:firstLine="540"/>
        <w:jc w:val="both"/>
      </w:pPr>
      <w:r>
        <w:t>2) для молодых семей и молодых специалистов:</w:t>
      </w:r>
    </w:p>
    <w:p w:rsidR="00E00FB3" w:rsidRDefault="00E00FB3">
      <w:pPr>
        <w:pStyle w:val="ConsPlusNormal"/>
        <w:spacing w:before="220"/>
        <w:ind w:firstLine="540"/>
        <w:jc w:val="both"/>
      </w:pPr>
      <w:r>
        <w:t xml:space="preserve">представление документов, указанных в </w:t>
      </w:r>
      <w:hyperlink w:anchor="P82" w:history="1">
        <w:r>
          <w:rPr>
            <w:color w:val="0000FF"/>
          </w:rPr>
          <w:t>пункте 2.2</w:t>
        </w:r>
      </w:hyperlink>
      <w:r>
        <w:t xml:space="preserve"> настоящего Порядка, не в полном объеме;</w:t>
      </w:r>
    </w:p>
    <w:p w:rsidR="00E00FB3" w:rsidRDefault="00E00FB3">
      <w:pPr>
        <w:pStyle w:val="ConsPlusNormal"/>
        <w:spacing w:before="220"/>
        <w:ind w:firstLine="540"/>
        <w:jc w:val="both"/>
      </w:pPr>
      <w:r>
        <w:t xml:space="preserve">несоответствие условиям, предусмотренным </w:t>
      </w:r>
      <w:hyperlink r:id="rId51" w:history="1">
        <w:r>
          <w:rPr>
            <w:color w:val="0000FF"/>
          </w:rPr>
          <w:t>пунктами 32</w:t>
        </w:r>
      </w:hyperlink>
      <w:r>
        <w:t xml:space="preserve"> - </w:t>
      </w:r>
      <w:hyperlink r:id="rId52" w:history="1">
        <w:r>
          <w:rPr>
            <w:color w:val="0000FF"/>
          </w:rPr>
          <w:t>34</w:t>
        </w:r>
      </w:hyperlink>
      <w:r>
        <w:t xml:space="preserve"> Типового положения;</w:t>
      </w:r>
    </w:p>
    <w:p w:rsidR="00E00FB3" w:rsidRDefault="00E00FB3">
      <w:pPr>
        <w:pStyle w:val="ConsPlusNormal"/>
        <w:jc w:val="both"/>
      </w:pPr>
      <w:r>
        <w:t xml:space="preserve">(в ред. </w:t>
      </w:r>
      <w:hyperlink r:id="rId53" w:history="1">
        <w:r>
          <w:rPr>
            <w:color w:val="0000FF"/>
          </w:rPr>
          <w:t>постановления</w:t>
        </w:r>
      </w:hyperlink>
      <w:r>
        <w:t xml:space="preserve"> Администрации Волгоградской обл. от 06.08.2018 N 356-п)</w:t>
      </w:r>
    </w:p>
    <w:p w:rsidR="00E00FB3" w:rsidRDefault="00E00FB3">
      <w:pPr>
        <w:pStyle w:val="ConsPlusNormal"/>
        <w:spacing w:before="220"/>
        <w:ind w:firstLine="540"/>
        <w:jc w:val="both"/>
      </w:pPr>
      <w:r>
        <w:t>наличие недостоверных сведений в представленных документах;</w:t>
      </w:r>
    </w:p>
    <w:p w:rsidR="00E00FB3" w:rsidRDefault="00E00FB3">
      <w:pPr>
        <w:pStyle w:val="ConsPlusNormal"/>
        <w:spacing w:before="220"/>
        <w:ind w:firstLine="540"/>
        <w:jc w:val="both"/>
      </w:pPr>
      <w:r>
        <w:t>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 за исключением средств (части средств) материнского (семейного) капитала.</w:t>
      </w:r>
    </w:p>
    <w:p w:rsidR="00E00FB3" w:rsidRDefault="00E00FB3">
      <w:pPr>
        <w:pStyle w:val="ConsPlusNormal"/>
        <w:spacing w:before="220"/>
        <w:ind w:firstLine="540"/>
        <w:jc w:val="both"/>
      </w:pPr>
      <w:r>
        <w:t>В случае принятия решения об отказе во включении гражданина, молодой семьи, молодого специалиста в состав участников федеральной программы представленные документы возвращаются заявителю с указанием причин отказа.</w:t>
      </w:r>
    </w:p>
    <w:p w:rsidR="00E00FB3" w:rsidRDefault="00E00FB3">
      <w:pPr>
        <w:pStyle w:val="ConsPlusNormal"/>
        <w:spacing w:before="220"/>
        <w:ind w:firstLine="540"/>
        <w:jc w:val="both"/>
      </w:pPr>
      <w:r>
        <w:t xml:space="preserve">2.6. Органы местного самоуправления поселений (городских округов) до 01 мая текущего финансового года формируют Списки по поселениям (городским округам) на очередной финансовый год и на плановый период по форме, утвержденной приказом комитета сельского хозяйства Волгоградской области (далее именуется - Комитет), в порядке очередности, предусмотренной </w:t>
      </w:r>
      <w:hyperlink r:id="rId54" w:history="1">
        <w:r>
          <w:rPr>
            <w:color w:val="0000FF"/>
          </w:rPr>
          <w:t>пунктами 5</w:t>
        </w:r>
      </w:hyperlink>
      <w:r>
        <w:t xml:space="preserve">, </w:t>
      </w:r>
      <w:hyperlink r:id="rId55" w:history="1">
        <w:r>
          <w:rPr>
            <w:color w:val="0000FF"/>
          </w:rPr>
          <w:t>6</w:t>
        </w:r>
      </w:hyperlink>
      <w:r>
        <w:t xml:space="preserve"> Типового положения - для граждан и </w:t>
      </w:r>
      <w:hyperlink r:id="rId56" w:history="1">
        <w:r>
          <w:rPr>
            <w:color w:val="0000FF"/>
          </w:rPr>
          <w:t>пунктами 36</w:t>
        </w:r>
      </w:hyperlink>
      <w:r>
        <w:t xml:space="preserve">, </w:t>
      </w:r>
      <w:hyperlink r:id="rId57" w:history="1">
        <w:r>
          <w:rPr>
            <w:color w:val="0000FF"/>
          </w:rPr>
          <w:t>37</w:t>
        </w:r>
      </w:hyperlink>
      <w:r>
        <w:t xml:space="preserve"> Типового положения - для молодых семей и молодых специалистов.</w:t>
      </w:r>
    </w:p>
    <w:p w:rsidR="00E00FB3" w:rsidRDefault="00E00FB3">
      <w:pPr>
        <w:pStyle w:val="ConsPlusNormal"/>
        <w:spacing w:before="220"/>
        <w:ind w:firstLine="540"/>
        <w:jc w:val="both"/>
      </w:pPr>
      <w:r>
        <w:t xml:space="preserve">Органы местного самоуправления поселений до 10 мая текущего финансового года направляют Списки по поселениям с приложением документов, указанных в </w:t>
      </w:r>
      <w:hyperlink w:anchor="P76" w:history="1">
        <w:r>
          <w:rPr>
            <w:color w:val="0000FF"/>
          </w:rPr>
          <w:t>пунктах 2.1</w:t>
        </w:r>
      </w:hyperlink>
      <w:r>
        <w:t xml:space="preserve"> и </w:t>
      </w:r>
      <w:hyperlink w:anchor="P82" w:history="1">
        <w:r>
          <w:rPr>
            <w:color w:val="0000FF"/>
          </w:rPr>
          <w:t>2.2</w:t>
        </w:r>
      </w:hyperlink>
      <w:r>
        <w:t xml:space="preserve"> настоящего Порядка (далее именуются - учетные дела участников федеральной программы), в органы местного самоуправления муниципальных районов, с которыми Комитетом заключены соглашения о реализации мероприятий по улучшению жилищных условий граждан, проживающих в сельской местности, в том числе молодых семей и молодых специалистов.</w:t>
      </w:r>
    </w:p>
    <w:p w:rsidR="00E00FB3" w:rsidRDefault="00E00FB3">
      <w:pPr>
        <w:pStyle w:val="ConsPlusNormal"/>
        <w:jc w:val="both"/>
      </w:pPr>
      <w:r>
        <w:t xml:space="preserve">(п. 2.6 в ред. </w:t>
      </w:r>
      <w:hyperlink r:id="rId58" w:history="1">
        <w:r>
          <w:rPr>
            <w:color w:val="0000FF"/>
          </w:rPr>
          <w:t>постановления</w:t>
        </w:r>
      </w:hyperlink>
      <w:r>
        <w:t xml:space="preserve"> Администрации Волгоградской обл. от 06.08.2018 N 356-п)</w:t>
      </w:r>
    </w:p>
    <w:p w:rsidR="00E00FB3" w:rsidRDefault="00E00FB3">
      <w:pPr>
        <w:pStyle w:val="ConsPlusNormal"/>
        <w:spacing w:before="220"/>
        <w:ind w:firstLine="540"/>
        <w:jc w:val="both"/>
      </w:pPr>
      <w:r>
        <w:t>2.7. Орган местного самоуправления муниципального района проверяет представленные документы на предмет соответствия их условиям федеральной программы и формирует Список по муниципальному району в порядке очередности, предусмотренной Типовым положением.</w:t>
      </w:r>
    </w:p>
    <w:p w:rsidR="00E00FB3" w:rsidRDefault="00E00FB3">
      <w:pPr>
        <w:pStyle w:val="ConsPlusNormal"/>
        <w:jc w:val="both"/>
      </w:pPr>
      <w:r>
        <w:t xml:space="preserve">(в ред. </w:t>
      </w:r>
      <w:hyperlink r:id="rId59" w:history="1">
        <w:r>
          <w:rPr>
            <w:color w:val="0000FF"/>
          </w:rPr>
          <w:t>постановления</w:t>
        </w:r>
      </w:hyperlink>
      <w:r>
        <w:t xml:space="preserve"> Администрации Волгоградской обл. от 06.08.2018 N 356-п)</w:t>
      </w:r>
    </w:p>
    <w:p w:rsidR="00E00FB3" w:rsidRDefault="00E00FB3">
      <w:pPr>
        <w:pStyle w:val="ConsPlusNormal"/>
        <w:spacing w:before="220"/>
        <w:ind w:firstLine="540"/>
        <w:jc w:val="both"/>
      </w:pPr>
      <w:r>
        <w:t xml:space="preserve">Сформированные на бумажном носителе и в электронном виде (в формате Excel) Списки по муниципальным районам (городским округам) и учетные дела участников федеральной программы до 20 мая текущего финансового года направляются органами местного самоуправления муниципального района (городского округа) в Комитет в составе заявочной документации по отбору муниципальных образований для участия в мероприятиях государственной </w:t>
      </w:r>
      <w:hyperlink r:id="rId60" w:history="1">
        <w:r>
          <w:rPr>
            <w:color w:val="0000FF"/>
          </w:rPr>
          <w:t>программы</w:t>
        </w:r>
      </w:hyperlink>
      <w:r>
        <w:t xml:space="preserve"> Волгоградской области "Устойчивое развитие сельских территорий", утвержденной постановлением Правительства Волгоградской области от 29 ноября 2013 г. N 681-п.</w:t>
      </w:r>
    </w:p>
    <w:p w:rsidR="00E00FB3" w:rsidRDefault="00E00FB3">
      <w:pPr>
        <w:pStyle w:val="ConsPlusNormal"/>
        <w:jc w:val="both"/>
      </w:pPr>
      <w:r>
        <w:t xml:space="preserve">(в ред. </w:t>
      </w:r>
      <w:hyperlink r:id="rId61" w:history="1">
        <w:r>
          <w:rPr>
            <w:color w:val="0000FF"/>
          </w:rPr>
          <w:t>постановления</w:t>
        </w:r>
      </w:hyperlink>
      <w:r>
        <w:t xml:space="preserve"> Администрации Волгоградской обл. от 06.08.2018 N 356-п)</w:t>
      </w:r>
    </w:p>
    <w:p w:rsidR="00E00FB3" w:rsidRDefault="00E00FB3">
      <w:pPr>
        <w:pStyle w:val="ConsPlusNormal"/>
        <w:spacing w:before="220"/>
        <w:ind w:firstLine="540"/>
        <w:jc w:val="both"/>
      </w:pPr>
      <w:r>
        <w:lastRenderedPageBreak/>
        <w:t>2.8. Комитет:</w:t>
      </w:r>
    </w:p>
    <w:p w:rsidR="00E00FB3" w:rsidRDefault="00E00FB3">
      <w:pPr>
        <w:pStyle w:val="ConsPlusNormal"/>
        <w:spacing w:before="220"/>
        <w:ind w:firstLine="540"/>
        <w:jc w:val="both"/>
      </w:pPr>
      <w:r>
        <w:t>в течение 20 рабочих дней проверяет представленные органами местного самоуправления муниципальных районов (городских округов) Списки по муниципальным районам (городским округам) и учетные дела участников федеральной программы на предмет соответствия их условиям федеральной программы;</w:t>
      </w:r>
    </w:p>
    <w:p w:rsidR="00E00FB3" w:rsidRDefault="00E00FB3">
      <w:pPr>
        <w:pStyle w:val="ConsPlusNormal"/>
        <w:spacing w:before="220"/>
        <w:ind w:firstLine="540"/>
        <w:jc w:val="both"/>
      </w:pPr>
      <w:r>
        <w:t xml:space="preserve">в случае выявления в представленных документах недостоверной информации, а также при нарушении правильности оформления документов, указанных в </w:t>
      </w:r>
      <w:hyperlink r:id="rId62" w:history="1">
        <w:r>
          <w:rPr>
            <w:color w:val="0000FF"/>
          </w:rPr>
          <w:t>пункте 19</w:t>
        </w:r>
      </w:hyperlink>
      <w:r>
        <w:t xml:space="preserve"> Типового положения - для граждан, в </w:t>
      </w:r>
      <w:hyperlink r:id="rId63" w:history="1">
        <w:r>
          <w:rPr>
            <w:color w:val="0000FF"/>
          </w:rPr>
          <w:t>пункте 38</w:t>
        </w:r>
      </w:hyperlink>
      <w:r>
        <w:t xml:space="preserve"> Типового положения - для молодых семей и молодых специалистов, в течение 10 рабочих дней со дня выявления указанных нарушений возвращает Списки по муниципальным районам (городским округам) и учетные дела участников федеральной программы в органы местного самоуправления муниципальных районов (городских округов) с указанием причин возврата.</w:t>
      </w:r>
    </w:p>
    <w:p w:rsidR="00E00FB3" w:rsidRDefault="00E00FB3">
      <w:pPr>
        <w:pStyle w:val="ConsPlusNormal"/>
        <w:jc w:val="both"/>
      </w:pPr>
      <w:r>
        <w:t xml:space="preserve">(в ред. </w:t>
      </w:r>
      <w:hyperlink r:id="rId64" w:history="1">
        <w:r>
          <w:rPr>
            <w:color w:val="0000FF"/>
          </w:rPr>
          <w:t>постановления</w:t>
        </w:r>
      </w:hyperlink>
      <w:r>
        <w:t xml:space="preserve"> Администрации Волгоградской обл. от 06.08.2018 N 356-п)</w:t>
      </w:r>
    </w:p>
    <w:p w:rsidR="00E00FB3" w:rsidRDefault="00E00FB3">
      <w:pPr>
        <w:pStyle w:val="ConsPlusNormal"/>
        <w:spacing w:before="220"/>
        <w:ind w:firstLine="540"/>
        <w:jc w:val="both"/>
      </w:pPr>
      <w:r>
        <w:t>Органы местного самоуправления муниципальных районов (городских округов) в течение 10 рабочих дней со дня возврата указанных документов устраняют выявленные нарушения и повторно направляют документы в Комитет.</w:t>
      </w:r>
    </w:p>
    <w:p w:rsidR="00E00FB3" w:rsidRDefault="00E00FB3">
      <w:pPr>
        <w:pStyle w:val="ConsPlusNormal"/>
        <w:spacing w:before="220"/>
        <w:ind w:firstLine="540"/>
        <w:jc w:val="both"/>
      </w:pPr>
      <w:r>
        <w:t>2.9. Комитет до 01 июля текущего финансового года утверждает сводный Список на очередной финансовый год и на плановый период по форме, утверждаемой Министерством сельского хозяйства Российской Федерации.</w:t>
      </w:r>
    </w:p>
    <w:p w:rsidR="00E00FB3" w:rsidRDefault="00E00FB3">
      <w:pPr>
        <w:pStyle w:val="ConsPlusNormal"/>
        <w:jc w:val="both"/>
      </w:pPr>
      <w:r>
        <w:t xml:space="preserve">(в ред. </w:t>
      </w:r>
      <w:hyperlink r:id="rId65" w:history="1">
        <w:r>
          <w:rPr>
            <w:color w:val="0000FF"/>
          </w:rPr>
          <w:t>постановления</w:t>
        </w:r>
      </w:hyperlink>
      <w:r>
        <w:t xml:space="preserve"> Администрации Волгоградской обл. от 06.08.2018 N 356-п)</w:t>
      </w:r>
    </w:p>
    <w:p w:rsidR="00E00FB3" w:rsidRDefault="00E00FB3">
      <w:pPr>
        <w:pStyle w:val="ConsPlusNormal"/>
        <w:spacing w:before="220"/>
        <w:ind w:firstLine="540"/>
        <w:jc w:val="both"/>
      </w:pPr>
      <w:bookmarkStart w:id="4" w:name="P122"/>
      <w:bookmarkEnd w:id="4"/>
      <w:r>
        <w:t>2.10. Сводный Список формируется в порядке очередности, предусмотренной Типовым положением, и с учетом объема средств, которые планируется направить на реализацию мероприятий по улучшению жилищных условий участников федеральной программы.</w:t>
      </w:r>
    </w:p>
    <w:p w:rsidR="00E00FB3" w:rsidRDefault="00E00FB3">
      <w:pPr>
        <w:pStyle w:val="ConsPlusNormal"/>
        <w:spacing w:before="220"/>
        <w:ind w:firstLine="540"/>
        <w:jc w:val="both"/>
      </w:pPr>
      <w:r>
        <w:t>В случае если бюджетных средств недостаточно для обеспечения социальными выплатами всех участников федеральной программы сводные Списки формируются согласно очередности предоставления социальных выплат в хронологической последовательности по дате подачи заявления с учетом первоочередного предоставления социальных выплат гражданам, молодым семьям, молодым специалистам, установленной Типовым положением.</w:t>
      </w:r>
    </w:p>
    <w:p w:rsidR="00E00FB3" w:rsidRDefault="00E00FB3">
      <w:pPr>
        <w:pStyle w:val="ConsPlusNormal"/>
        <w:spacing w:before="220"/>
        <w:ind w:firstLine="540"/>
        <w:jc w:val="both"/>
      </w:pPr>
      <w:r>
        <w:t>В случае изменения объемов бюджетных ассигнований, предусмотренных в областном бюджете на реализацию мероприятий по улучшению жилищных условий участников федеральной программы, Комитет в течение 30 календарных дней с даты соответствующих изменений вносит в сформированный сводный Список изменения в порядке очередности, предусмотренной Типовым положением и настоящим Порядком, и уведомляет об этом органы местного самоуправления муниципальных районов (городских округов) для последующего доведения информации до сведения граждан, молодых семей и молодых специалистов.</w:t>
      </w:r>
    </w:p>
    <w:p w:rsidR="00E00FB3" w:rsidRDefault="00E00FB3">
      <w:pPr>
        <w:pStyle w:val="ConsPlusNormal"/>
        <w:spacing w:before="220"/>
        <w:ind w:firstLine="540"/>
        <w:jc w:val="both"/>
      </w:pPr>
      <w:r>
        <w:t>В случае если бюджетных средств, которые планируется направить на реализацию мероприятий по улучшению жилищных условий, недостаточно для предоставления социальной выплаты одному получателю, в сводный Список включается (с его согласия) участник федеральной программы на условиях частичного предоставления социальной выплаты в размере указанных бюджетных средств. При формировании следующего сводного Списка на соответствующий финансовый год этот участник федеральной программы включается в сводный Список под номером один для предоставления оставшейся части социальной выплаты.</w:t>
      </w:r>
    </w:p>
    <w:p w:rsidR="00E00FB3" w:rsidRDefault="00E00FB3">
      <w:pPr>
        <w:pStyle w:val="ConsPlusNormal"/>
        <w:jc w:val="both"/>
      </w:pPr>
      <w:r>
        <w:t xml:space="preserve">(абзац введен </w:t>
      </w:r>
      <w:hyperlink r:id="rId66" w:history="1">
        <w:r>
          <w:rPr>
            <w:color w:val="0000FF"/>
          </w:rPr>
          <w:t>постановлением</w:t>
        </w:r>
      </w:hyperlink>
      <w:r>
        <w:t xml:space="preserve"> Администрации Волгоградской обл. от 06.08.2018 N 356-п)</w:t>
      </w:r>
    </w:p>
    <w:p w:rsidR="00E00FB3" w:rsidRDefault="00E00FB3">
      <w:pPr>
        <w:pStyle w:val="ConsPlusNormal"/>
        <w:spacing w:before="220"/>
        <w:ind w:firstLine="540"/>
        <w:jc w:val="both"/>
      </w:pPr>
      <w:r>
        <w:t xml:space="preserve">2.11. Комитет в течение пяти рабочих дней со дня заключения соглашения с Министерством сельского хозяйства Российской Федерации о предоставлении субсидий из федерального бюджета на реализацию мероприятий федеральной программы на текущий финансовый год </w:t>
      </w:r>
      <w:r>
        <w:lastRenderedPageBreak/>
        <w:t>направляет сформированный сводный Список в органы местного самоуправления муниципальных районов (городских округов) в соответствии с соглашением о реализации мероприятий по улучшению жилищных условий граждан, проживающих в сельской местности, в том числе молодых семей и молодых специалистов, для уточнения информации об участниках федеральной программы.</w:t>
      </w:r>
    </w:p>
    <w:p w:rsidR="00E00FB3" w:rsidRDefault="00E00FB3">
      <w:pPr>
        <w:pStyle w:val="ConsPlusNormal"/>
        <w:spacing w:before="220"/>
        <w:ind w:firstLine="540"/>
        <w:jc w:val="both"/>
      </w:pPr>
      <w:r>
        <w:t>2.12. Органы местного самоуправления муниципальных районов (городских округов):</w:t>
      </w:r>
    </w:p>
    <w:p w:rsidR="00E00FB3" w:rsidRDefault="00E00FB3">
      <w:pPr>
        <w:pStyle w:val="ConsPlusNormal"/>
        <w:spacing w:before="220"/>
        <w:ind w:firstLine="540"/>
        <w:jc w:val="both"/>
      </w:pPr>
      <w:r>
        <w:t>в течение пяти рабочих дней со дня получения от Комитета извещения о необходимости уточнения сформированного сводного Списка уточняют информацию путем направления запросов гражданам;</w:t>
      </w:r>
    </w:p>
    <w:p w:rsidR="00E00FB3" w:rsidRDefault="00E00FB3">
      <w:pPr>
        <w:pStyle w:val="ConsPlusNormal"/>
        <w:spacing w:before="220"/>
        <w:ind w:firstLine="540"/>
        <w:jc w:val="both"/>
      </w:pPr>
      <w:r>
        <w:t>в течение 10 рабочих дней со дня получения от Комитета извещения о необходимости уточнения сформированного сводного Списка направляют в Комитет уточненную информацию об участниках федеральной программы.</w:t>
      </w:r>
    </w:p>
    <w:p w:rsidR="00E00FB3" w:rsidRDefault="00E00FB3">
      <w:pPr>
        <w:pStyle w:val="ConsPlusNormal"/>
        <w:spacing w:before="220"/>
        <w:ind w:firstLine="540"/>
        <w:jc w:val="both"/>
      </w:pPr>
      <w:r>
        <w:t>2.13. Комитет в течение пяти рабочих дней со дня получения от органов местного самоуправления муниципальных районов (городских округов) информации об уточнении сформированного сводного Списка утверждает сводный Список на текущий финансовый год по форме, утверждаемой Министерством сельского хозяйства Российской Федерации.</w:t>
      </w:r>
    </w:p>
    <w:p w:rsidR="00E00FB3" w:rsidRDefault="00E00FB3">
      <w:pPr>
        <w:pStyle w:val="ConsPlusNormal"/>
        <w:spacing w:before="220"/>
        <w:ind w:firstLine="540"/>
        <w:jc w:val="both"/>
      </w:pPr>
      <w:r>
        <w:t>2.14. В случае изменения численного состава семьи и иных изменений, касающихся участников федеральной программы, после утверждения сводного Списка на текущий финансовый год Комитет в течение 30 календарных дней со дня поступления ходатайства от органа местного самоуправления муниципального района (городского округа) с приложением заявления участника федеральной программы и документов, подтверждающих вносимые изменения, в пределах лимитов бюджетных обязательств вносит соответствующие изменения в сводный Список на текущий финансовый год.</w:t>
      </w:r>
    </w:p>
    <w:p w:rsidR="00E00FB3" w:rsidRDefault="00E00FB3">
      <w:pPr>
        <w:pStyle w:val="ConsPlusNormal"/>
        <w:spacing w:before="220"/>
        <w:ind w:firstLine="540"/>
        <w:jc w:val="both"/>
      </w:pPr>
      <w:bookmarkStart w:id="5" w:name="P133"/>
      <w:bookmarkEnd w:id="5"/>
      <w:r>
        <w:t>2.15. Комитет исключает участников федеральной программы из сводного Списка на текущий финансовый год в случае:</w:t>
      </w:r>
    </w:p>
    <w:p w:rsidR="00E00FB3" w:rsidRDefault="00E00FB3">
      <w:pPr>
        <w:pStyle w:val="ConsPlusNormal"/>
        <w:spacing w:before="220"/>
        <w:ind w:firstLine="540"/>
        <w:jc w:val="both"/>
      </w:pPr>
      <w:bookmarkStart w:id="6" w:name="P134"/>
      <w:bookmarkEnd w:id="6"/>
      <w:r>
        <w:t>1) выезда на постоянное место жительства в другую местность за пределы поселения;</w:t>
      </w:r>
    </w:p>
    <w:p w:rsidR="00E00FB3" w:rsidRDefault="00E00FB3">
      <w:pPr>
        <w:pStyle w:val="ConsPlusNormal"/>
        <w:spacing w:before="220"/>
        <w:ind w:firstLine="540"/>
        <w:jc w:val="both"/>
      </w:pPr>
      <w:bookmarkStart w:id="7" w:name="P135"/>
      <w:bookmarkEnd w:id="7"/>
      <w:r>
        <w:t>2) выявления Комитетом недостоверных сведений в документах и несоответствия условиям федеральной программы, послужившим основанием для включения в сводный Список на текущий финансовый год;</w:t>
      </w:r>
    </w:p>
    <w:p w:rsidR="00E00FB3" w:rsidRDefault="00E00FB3">
      <w:pPr>
        <w:pStyle w:val="ConsPlusNormal"/>
        <w:spacing w:before="220"/>
        <w:ind w:firstLine="540"/>
        <w:jc w:val="both"/>
      </w:pPr>
      <w:bookmarkStart w:id="8" w:name="P136"/>
      <w:bookmarkEnd w:id="8"/>
      <w:r>
        <w:t>3) снятия участника федеральной программы с учета в качестве нуждающегося в улучшении жилищных условий;</w:t>
      </w:r>
    </w:p>
    <w:p w:rsidR="00E00FB3" w:rsidRDefault="00E00FB3">
      <w:pPr>
        <w:pStyle w:val="ConsPlusNormal"/>
        <w:spacing w:before="220"/>
        <w:ind w:firstLine="540"/>
        <w:jc w:val="both"/>
      </w:pPr>
      <w:r>
        <w:t>4) смерти участника федеральной программы;</w:t>
      </w:r>
    </w:p>
    <w:p w:rsidR="00E00FB3" w:rsidRDefault="00E00FB3">
      <w:pPr>
        <w:pStyle w:val="ConsPlusNormal"/>
        <w:spacing w:before="220"/>
        <w:ind w:firstLine="540"/>
        <w:jc w:val="both"/>
      </w:pPr>
      <w:bookmarkStart w:id="9" w:name="P138"/>
      <w:bookmarkEnd w:id="9"/>
      <w:r>
        <w:t>5) подачи личного заявления участника федеральной программы об исключении из сводного Списка на текущий финансовый год.</w:t>
      </w:r>
    </w:p>
    <w:p w:rsidR="00E00FB3" w:rsidRDefault="00E00FB3">
      <w:pPr>
        <w:pStyle w:val="ConsPlusNormal"/>
        <w:spacing w:before="220"/>
        <w:ind w:firstLine="540"/>
        <w:jc w:val="both"/>
      </w:pPr>
      <w:r>
        <w:t xml:space="preserve">2.16. Органы местного самоуправления муниципальных районов (городских округов) информируют Комитет о возникновении оснований, предусмотренных </w:t>
      </w:r>
      <w:hyperlink w:anchor="P134" w:history="1">
        <w:r>
          <w:rPr>
            <w:color w:val="0000FF"/>
          </w:rPr>
          <w:t>подпунктами 1</w:t>
        </w:r>
      </w:hyperlink>
      <w:r>
        <w:t xml:space="preserve">, </w:t>
      </w:r>
      <w:hyperlink w:anchor="P136" w:history="1">
        <w:r>
          <w:rPr>
            <w:color w:val="0000FF"/>
          </w:rPr>
          <w:t>3</w:t>
        </w:r>
      </w:hyperlink>
      <w:r>
        <w:t xml:space="preserve"> - </w:t>
      </w:r>
      <w:hyperlink w:anchor="P138" w:history="1">
        <w:r>
          <w:rPr>
            <w:color w:val="0000FF"/>
          </w:rPr>
          <w:t>5 пункта 2.15</w:t>
        </w:r>
      </w:hyperlink>
      <w:r>
        <w:t xml:space="preserve"> настоящего Порядка, в течение 10 рабочих дней с даты их наступления.</w:t>
      </w:r>
    </w:p>
    <w:p w:rsidR="00E00FB3" w:rsidRDefault="00E00FB3">
      <w:pPr>
        <w:pStyle w:val="ConsPlusNormal"/>
        <w:spacing w:before="220"/>
        <w:ind w:firstLine="540"/>
        <w:jc w:val="both"/>
      </w:pPr>
      <w:r>
        <w:t>2.17. Комитет в течение 10 рабочих дней со дня принятия решения об исключении из сводного Списка и (или) внесения изменения в сводный Список на текущий финансовый год уведомляет об этом:</w:t>
      </w:r>
    </w:p>
    <w:p w:rsidR="00E00FB3" w:rsidRDefault="00E00FB3">
      <w:pPr>
        <w:pStyle w:val="ConsPlusNormal"/>
        <w:spacing w:before="220"/>
        <w:ind w:firstLine="540"/>
        <w:jc w:val="both"/>
      </w:pPr>
      <w:r>
        <w:t>орган местного самоуправления муниципального района (городского округа) письменно или в форме электронного документа на официальный адрес электронной почты;</w:t>
      </w:r>
    </w:p>
    <w:p w:rsidR="00E00FB3" w:rsidRDefault="00E00FB3">
      <w:pPr>
        <w:pStyle w:val="ConsPlusNormal"/>
        <w:spacing w:before="220"/>
        <w:ind w:firstLine="540"/>
        <w:jc w:val="both"/>
      </w:pPr>
      <w:r>
        <w:lastRenderedPageBreak/>
        <w:t>участника федеральной программы письмом, которое вручается ему под подпись или направляется заказным письмом с уведомлением о вручении.</w:t>
      </w:r>
    </w:p>
    <w:p w:rsidR="00E00FB3" w:rsidRDefault="00E00FB3">
      <w:pPr>
        <w:pStyle w:val="ConsPlusNormal"/>
        <w:spacing w:before="220"/>
        <w:ind w:firstLine="540"/>
        <w:jc w:val="both"/>
      </w:pPr>
      <w:r>
        <w:t>2.18. Документы участников федеральной программы, не включенных в сводный Список на текущий финансовый год, подлежат возврату в органы местного самоуправления муниципальных районов (городских округов) в течение 30 дней со дня утверждения сводного Списка на текущий финансовый год.</w:t>
      </w:r>
    </w:p>
    <w:p w:rsidR="00E00FB3" w:rsidRDefault="00E00FB3">
      <w:pPr>
        <w:pStyle w:val="ConsPlusNormal"/>
        <w:spacing w:before="220"/>
        <w:ind w:firstLine="540"/>
        <w:jc w:val="both"/>
      </w:pPr>
      <w:r>
        <w:t xml:space="preserve">2.19. В случае исключения участников федеральной программы из сводного Списка на текущий финансовый год по основаниям, предусмотренными </w:t>
      </w:r>
      <w:hyperlink w:anchor="P135" w:history="1">
        <w:r>
          <w:rPr>
            <w:color w:val="0000FF"/>
          </w:rPr>
          <w:t>подпунктами 2</w:t>
        </w:r>
      </w:hyperlink>
      <w:r>
        <w:t xml:space="preserve"> и </w:t>
      </w:r>
      <w:hyperlink w:anchor="P138" w:history="1">
        <w:r>
          <w:rPr>
            <w:color w:val="0000FF"/>
          </w:rPr>
          <w:t>5 пункта 2.15</w:t>
        </w:r>
      </w:hyperlink>
      <w:r>
        <w:t xml:space="preserve"> настоящего Порядка, участники федеральной программы вправе повторно подать заявление и представить документы, указанные в </w:t>
      </w:r>
      <w:hyperlink w:anchor="P76" w:history="1">
        <w:r>
          <w:rPr>
            <w:color w:val="0000FF"/>
          </w:rPr>
          <w:t>пунктах 2.1</w:t>
        </w:r>
      </w:hyperlink>
      <w:r>
        <w:t xml:space="preserve"> и </w:t>
      </w:r>
      <w:hyperlink w:anchor="P82" w:history="1">
        <w:r>
          <w:rPr>
            <w:color w:val="0000FF"/>
          </w:rPr>
          <w:t>2.2</w:t>
        </w:r>
      </w:hyperlink>
      <w:r>
        <w:t xml:space="preserve"> настоящего Порядка, для участия в федеральной программе. Очередность определяется по дате повторной подачи заявления.</w:t>
      </w:r>
    </w:p>
    <w:p w:rsidR="00E00FB3" w:rsidRDefault="00E00FB3">
      <w:pPr>
        <w:pStyle w:val="ConsPlusNormal"/>
        <w:jc w:val="both"/>
      </w:pPr>
      <w:r>
        <w:t xml:space="preserve">(п. 2.19 введен </w:t>
      </w:r>
      <w:hyperlink r:id="rId67" w:history="1">
        <w:r>
          <w:rPr>
            <w:color w:val="0000FF"/>
          </w:rPr>
          <w:t>постановлением</w:t>
        </w:r>
      </w:hyperlink>
      <w:r>
        <w:t xml:space="preserve"> Администрации Волгоградской обл. от 06.08.2018 N 356-п)</w:t>
      </w:r>
    </w:p>
    <w:p w:rsidR="00E00FB3" w:rsidRDefault="00E00FB3">
      <w:pPr>
        <w:pStyle w:val="ConsPlusNormal"/>
        <w:spacing w:before="220"/>
        <w:ind w:firstLine="540"/>
        <w:jc w:val="both"/>
      </w:pPr>
      <w:bookmarkStart w:id="10" w:name="P146"/>
      <w:bookmarkEnd w:id="10"/>
      <w:r>
        <w:t xml:space="preserve">2.20. В случае изменения категории участника федеральной программы, указанной в </w:t>
      </w:r>
      <w:hyperlink w:anchor="P68" w:history="1">
        <w:r>
          <w:rPr>
            <w:color w:val="0000FF"/>
          </w:rPr>
          <w:t>пункте 1.3</w:t>
        </w:r>
      </w:hyperlink>
      <w:r>
        <w:t xml:space="preserve"> настоящего Порядка, или способа улучшения жилищных условий, указанного в </w:t>
      </w:r>
      <w:hyperlink r:id="rId68" w:history="1">
        <w:r>
          <w:rPr>
            <w:color w:val="0000FF"/>
          </w:rPr>
          <w:t>пункте 8</w:t>
        </w:r>
      </w:hyperlink>
      <w:r>
        <w:t xml:space="preserve"> Типового положения, Комитет в течение 30 календарных дней со дня поступления от органа местного самоуправления муниципального района (городского округа) ходатайства с приложением </w:t>
      </w:r>
      <w:hyperlink r:id="rId69" w:history="1">
        <w:r>
          <w:rPr>
            <w:color w:val="0000FF"/>
          </w:rPr>
          <w:t>заявления</w:t>
        </w:r>
      </w:hyperlink>
      <w:r>
        <w:t xml:space="preserve"> по форме согласно приложению N 2 к Типовому положению с измененными сведениями об участнике федеральной программы вносит соответствующие изменения в сводный Список на очередной финансовый год и на плановый период.</w:t>
      </w:r>
    </w:p>
    <w:p w:rsidR="00E00FB3" w:rsidRDefault="00E00FB3">
      <w:pPr>
        <w:pStyle w:val="ConsPlusNormal"/>
        <w:spacing w:before="220"/>
        <w:ind w:firstLine="540"/>
        <w:jc w:val="both"/>
      </w:pPr>
      <w:r>
        <w:t xml:space="preserve">При изменении способа улучшения жилищных условий с приобретения жилого помещения в сельской местности на строительство жилого дома в сельской местности, в том числе на завершение ранее начатого строительства жилого дома, а также на участие в долевом строительстве жилого дома (квартиры) в сельской местности, участником федеральной программы к заявлению, указанному в </w:t>
      </w:r>
      <w:hyperlink w:anchor="P146" w:history="1">
        <w:r>
          <w:rPr>
            <w:color w:val="0000FF"/>
          </w:rPr>
          <w:t>первом абзаце</w:t>
        </w:r>
      </w:hyperlink>
      <w:r>
        <w:t xml:space="preserve"> настоящего пункта, прилагаются документы, указанные в </w:t>
      </w:r>
      <w:hyperlink w:anchor="P278" w:history="1">
        <w:r>
          <w:rPr>
            <w:color w:val="0000FF"/>
          </w:rPr>
          <w:t>подпунктах 1.1</w:t>
        </w:r>
      </w:hyperlink>
      <w:r>
        <w:t xml:space="preserve">, </w:t>
      </w:r>
      <w:hyperlink w:anchor="P280" w:history="1">
        <w:r>
          <w:rPr>
            <w:color w:val="0000FF"/>
          </w:rPr>
          <w:t>1.3</w:t>
        </w:r>
      </w:hyperlink>
      <w:r>
        <w:t xml:space="preserve"> приложения 2 к настоящему Порядку.</w:t>
      </w:r>
    </w:p>
    <w:p w:rsidR="00E00FB3" w:rsidRDefault="00E00FB3">
      <w:pPr>
        <w:pStyle w:val="ConsPlusNormal"/>
        <w:spacing w:before="220"/>
        <w:ind w:firstLine="540"/>
        <w:jc w:val="both"/>
      </w:pPr>
      <w:r>
        <w:t xml:space="preserve">Очередность при изменении сводного Списка по основаниям, предусмотренным настоящим пунктом, определяется по дате подачи участником федеральной программы заявления, указанного в </w:t>
      </w:r>
      <w:hyperlink w:anchor="P76" w:history="1">
        <w:r>
          <w:rPr>
            <w:color w:val="0000FF"/>
          </w:rPr>
          <w:t>пунктах 2.1</w:t>
        </w:r>
      </w:hyperlink>
      <w:r>
        <w:t xml:space="preserve"> и </w:t>
      </w:r>
      <w:hyperlink w:anchor="P82" w:history="1">
        <w:r>
          <w:rPr>
            <w:color w:val="0000FF"/>
          </w:rPr>
          <w:t>2.2</w:t>
        </w:r>
      </w:hyperlink>
      <w:r>
        <w:t xml:space="preserve"> настоящего Порядка.</w:t>
      </w:r>
    </w:p>
    <w:p w:rsidR="00E00FB3" w:rsidRDefault="00E00FB3">
      <w:pPr>
        <w:pStyle w:val="ConsPlusNormal"/>
        <w:jc w:val="both"/>
      </w:pPr>
      <w:r>
        <w:t xml:space="preserve">(п. 2.20 введен </w:t>
      </w:r>
      <w:hyperlink r:id="rId70" w:history="1">
        <w:r>
          <w:rPr>
            <w:color w:val="0000FF"/>
          </w:rPr>
          <w:t>постановлением</w:t>
        </w:r>
      </w:hyperlink>
      <w:r>
        <w:t xml:space="preserve"> Администрации Волгоградской обл. от 06.08.2018 N 356-п)</w:t>
      </w:r>
    </w:p>
    <w:p w:rsidR="00E00FB3" w:rsidRDefault="00E00FB3">
      <w:pPr>
        <w:pStyle w:val="ConsPlusNormal"/>
        <w:jc w:val="both"/>
      </w:pPr>
    </w:p>
    <w:p w:rsidR="00E00FB3" w:rsidRDefault="00E00FB3">
      <w:pPr>
        <w:pStyle w:val="ConsPlusTitle"/>
        <w:jc w:val="center"/>
        <w:outlineLvl w:val="1"/>
      </w:pPr>
      <w:r>
        <w:t>3. Порядок выдачи свидетельств о предоставлении социальной</w:t>
      </w:r>
    </w:p>
    <w:p w:rsidR="00E00FB3" w:rsidRDefault="00E00FB3">
      <w:pPr>
        <w:pStyle w:val="ConsPlusTitle"/>
        <w:jc w:val="center"/>
      </w:pPr>
      <w:r>
        <w:t>выплаты, а также их продления в случае частичного</w:t>
      </w:r>
    </w:p>
    <w:p w:rsidR="00E00FB3" w:rsidRDefault="00E00FB3">
      <w:pPr>
        <w:pStyle w:val="ConsPlusTitle"/>
        <w:jc w:val="center"/>
      </w:pPr>
      <w:r>
        <w:t>предоставления получателю социальной выплаты</w:t>
      </w:r>
    </w:p>
    <w:p w:rsidR="00E00FB3" w:rsidRDefault="00E00FB3">
      <w:pPr>
        <w:pStyle w:val="ConsPlusNormal"/>
        <w:jc w:val="center"/>
      </w:pPr>
      <w:r>
        <w:t xml:space="preserve">(в ред. </w:t>
      </w:r>
      <w:hyperlink r:id="rId71" w:history="1">
        <w:r>
          <w:rPr>
            <w:color w:val="0000FF"/>
          </w:rPr>
          <w:t>постановления</w:t>
        </w:r>
      </w:hyperlink>
      <w:r>
        <w:t xml:space="preserve"> Администрации Волгоградской обл.</w:t>
      </w:r>
    </w:p>
    <w:p w:rsidR="00E00FB3" w:rsidRDefault="00E00FB3">
      <w:pPr>
        <w:pStyle w:val="ConsPlusNormal"/>
        <w:jc w:val="center"/>
      </w:pPr>
      <w:r>
        <w:t>от 06.08.2018 N 356-п)</w:t>
      </w:r>
    </w:p>
    <w:p w:rsidR="00E00FB3" w:rsidRDefault="00E00FB3">
      <w:pPr>
        <w:pStyle w:val="ConsPlusNormal"/>
        <w:jc w:val="both"/>
      </w:pPr>
    </w:p>
    <w:p w:rsidR="00E00FB3" w:rsidRDefault="00E00FB3">
      <w:pPr>
        <w:pStyle w:val="ConsPlusNormal"/>
        <w:ind w:firstLine="540"/>
        <w:jc w:val="both"/>
      </w:pPr>
      <w:r>
        <w:t>3.1. В течение пяти рабочих дней со дня утверждения сводного Списка на текущий финансовый год Комитет уведомляет органы местного самоуправления муниципальных районов (городских округов) о необходимости получения свидетельств о предоставлении социальной выплаты на строительство (приобретение) жилья в сельской местности (далее именуется - Свидетельство) гражданами, молодыми семьями и молодыми специалистами (далее именуются - получатели социальных выплат).</w:t>
      </w:r>
    </w:p>
    <w:p w:rsidR="00E00FB3" w:rsidRDefault="00E00FB3">
      <w:pPr>
        <w:pStyle w:val="ConsPlusNormal"/>
        <w:spacing w:before="220"/>
        <w:ind w:firstLine="540"/>
        <w:jc w:val="both"/>
      </w:pPr>
      <w:bookmarkStart w:id="11" w:name="P158"/>
      <w:bookmarkEnd w:id="11"/>
      <w:r>
        <w:t>Органы местного самоуправления муниципальных районов (городских округов) в течение пяти рабочих дней со дня получения от Комитета уведомления о необходимости получения Свидетельств доводят соответствующую информацию до получателя социальной выплаты письмом, которое вручается ему под подпись или направляется заказным письмом с уведомлением о вручении.</w:t>
      </w:r>
    </w:p>
    <w:p w:rsidR="00E00FB3" w:rsidRDefault="00E00FB3">
      <w:pPr>
        <w:pStyle w:val="ConsPlusNormal"/>
        <w:spacing w:before="220"/>
        <w:ind w:firstLine="540"/>
        <w:jc w:val="both"/>
      </w:pPr>
      <w:bookmarkStart w:id="12" w:name="P159"/>
      <w:bookmarkEnd w:id="12"/>
      <w:r>
        <w:t xml:space="preserve">3.2. Для получения Свидетельств получатели социальных выплат в течение 10 календарных </w:t>
      </w:r>
      <w:r>
        <w:lastRenderedPageBreak/>
        <w:t xml:space="preserve">дней со дня получения информации от органов местного самоуправления муниципальных районов (городских округов), указанной в </w:t>
      </w:r>
      <w:hyperlink w:anchor="P158" w:history="1">
        <w:r>
          <w:rPr>
            <w:color w:val="0000FF"/>
          </w:rPr>
          <w:t>абзаце втором пункта 3.1</w:t>
        </w:r>
      </w:hyperlink>
      <w:r>
        <w:t xml:space="preserve"> настоящего Порядка, представляют в Комитет:</w:t>
      </w:r>
    </w:p>
    <w:p w:rsidR="00E00FB3" w:rsidRDefault="00E00FB3">
      <w:pPr>
        <w:pStyle w:val="ConsPlusNormal"/>
        <w:spacing w:before="220"/>
        <w:ind w:firstLine="540"/>
        <w:jc w:val="both"/>
      </w:pPr>
      <w:r>
        <w:t>заявление о выдаче Свидетельства по форме, утвержденной приказом Комитета;</w:t>
      </w:r>
    </w:p>
    <w:p w:rsidR="00E00FB3" w:rsidRDefault="00E00FB3">
      <w:pPr>
        <w:pStyle w:val="ConsPlusNormal"/>
        <w:spacing w:before="220"/>
        <w:ind w:firstLine="540"/>
        <w:jc w:val="both"/>
      </w:pPr>
      <w:r>
        <w:t>копию паспорта гражданина Российской Федерации, а также копии документов членов семьи (копии паспортов, копии свидетельств о рождении детей);</w:t>
      </w:r>
    </w:p>
    <w:p w:rsidR="00E00FB3" w:rsidRDefault="00E00FB3">
      <w:pPr>
        <w:pStyle w:val="ConsPlusNormal"/>
        <w:spacing w:before="220"/>
        <w:ind w:firstLine="540"/>
        <w:jc w:val="both"/>
      </w:pPr>
      <w:r>
        <w:t xml:space="preserve">один или несколько документов, указанных в </w:t>
      </w:r>
      <w:hyperlink w:anchor="P227" w:history="1">
        <w:r>
          <w:rPr>
            <w:color w:val="0000FF"/>
          </w:rPr>
          <w:t>приложении 1</w:t>
        </w:r>
      </w:hyperlink>
      <w:r>
        <w:t xml:space="preserve"> к настоящему Порядку;</w:t>
      </w:r>
    </w:p>
    <w:p w:rsidR="00E00FB3" w:rsidRDefault="00E00FB3">
      <w:pPr>
        <w:pStyle w:val="ConsPlusNormal"/>
        <w:spacing w:before="220"/>
        <w:ind w:firstLine="540"/>
        <w:jc w:val="both"/>
      </w:pPr>
      <w:r>
        <w:t xml:space="preserve">документы, указанные в </w:t>
      </w:r>
      <w:hyperlink w:anchor="P279" w:history="1">
        <w:r>
          <w:rPr>
            <w:color w:val="0000FF"/>
          </w:rPr>
          <w:t>подпунктах 1.2</w:t>
        </w:r>
      </w:hyperlink>
      <w:r>
        <w:t xml:space="preserve">, </w:t>
      </w:r>
      <w:hyperlink w:anchor="P281" w:history="1">
        <w:r>
          <w:rPr>
            <w:color w:val="0000FF"/>
          </w:rPr>
          <w:t>2.1</w:t>
        </w:r>
      </w:hyperlink>
      <w:r>
        <w:t xml:space="preserve"> приложения 2 к настоящему Порядку, в случаях строительства жилья или долевого участия в строительстве.</w:t>
      </w:r>
    </w:p>
    <w:p w:rsidR="00E00FB3" w:rsidRDefault="00E00FB3">
      <w:pPr>
        <w:pStyle w:val="ConsPlusNormal"/>
        <w:spacing w:before="220"/>
        <w:ind w:firstLine="540"/>
        <w:jc w:val="both"/>
      </w:pPr>
      <w:r>
        <w:t>Молодые семьи и молодые специалисты дополнительно представляют в Комитет подписанный работодателем и получателем социальной выплаты в трех экземплярах проект договора об обеспечении жильем молодой семьи (молодого специалиста) с использованием на эти цели социальной выплаты по форме, утвержденной приказом Комитета, размещенным на портале Губернатора и Администрации Волгоградской области - подсистеме комплексной информационной системы "Электронное правительство Волгоградской области" в информационно-телекоммуникационной сети Интернет по адресу www.ksh.volgograd.ru.</w:t>
      </w:r>
    </w:p>
    <w:p w:rsidR="00E00FB3" w:rsidRDefault="00E00FB3">
      <w:pPr>
        <w:pStyle w:val="ConsPlusNormal"/>
        <w:jc w:val="both"/>
      </w:pPr>
      <w:r>
        <w:t xml:space="preserve">(в ред. </w:t>
      </w:r>
      <w:hyperlink r:id="rId72" w:history="1">
        <w:r>
          <w:rPr>
            <w:color w:val="0000FF"/>
          </w:rPr>
          <w:t>постановления</w:t>
        </w:r>
      </w:hyperlink>
      <w:r>
        <w:t xml:space="preserve"> Администрации Волгоградской обл. от 06.08.2018 N 356-п)</w:t>
      </w:r>
    </w:p>
    <w:p w:rsidR="00E00FB3" w:rsidRDefault="00E00FB3">
      <w:pPr>
        <w:pStyle w:val="ConsPlusNormal"/>
        <w:spacing w:before="220"/>
        <w:ind w:firstLine="540"/>
        <w:jc w:val="both"/>
      </w:pPr>
      <w:r>
        <w:t>В случае если получателем социальной выплаты является индивидуальный предприниматель, в том числе глава крестьянского (фермерского) хозяйства, то в Комитет представляется в трех экземплярах проект договора об обеспечении жильем, подписанный получателем социальной выплаты и органом местного самоуправления муниципального района (городского округа), по форме, утвержденной приказом Комитета, размещенным на портале Губернатора и Администрации Волгоградской области - подсистеме комплексной информационной системы "Электронное правительство Волгоградской области" в информационно-телекоммуникационной сети Интернет по адресу www.ksh.volgograd.ru.</w:t>
      </w:r>
    </w:p>
    <w:p w:rsidR="00E00FB3" w:rsidRDefault="00E00FB3">
      <w:pPr>
        <w:pStyle w:val="ConsPlusNormal"/>
        <w:jc w:val="both"/>
      </w:pPr>
      <w:r>
        <w:t xml:space="preserve">(в ред. </w:t>
      </w:r>
      <w:hyperlink r:id="rId73" w:history="1">
        <w:r>
          <w:rPr>
            <w:color w:val="0000FF"/>
          </w:rPr>
          <w:t>постановления</w:t>
        </w:r>
      </w:hyperlink>
      <w:r>
        <w:t xml:space="preserve"> Администрации Волгоградской обл. от 06.08.2018 N 356-п)</w:t>
      </w:r>
    </w:p>
    <w:p w:rsidR="00E00FB3" w:rsidRDefault="00E00FB3">
      <w:pPr>
        <w:pStyle w:val="ConsPlusNormal"/>
        <w:spacing w:before="220"/>
        <w:ind w:firstLine="540"/>
        <w:jc w:val="both"/>
      </w:pPr>
      <w:r>
        <w:t>В случае если получателем социальной выплаты не представлены указанные документы, Комитет в течение 10 рабочих дней со дня окончания сроков, установленных настоящим пунктом, принимает решение об исключении получателя социальной выплаты из сводного Списка на текущий финансовый год, включает в сводный Список на текущий финансовый год другого получателя социальной выплаты согласно очередности и уведомляет органы местного самоуправления муниципального района (городского округа) о принятом решении для доведения до сведения получателей социальной выплаты.</w:t>
      </w:r>
    </w:p>
    <w:p w:rsidR="00E00FB3" w:rsidRDefault="00E00FB3">
      <w:pPr>
        <w:pStyle w:val="ConsPlusNormal"/>
        <w:spacing w:before="220"/>
        <w:ind w:firstLine="540"/>
        <w:jc w:val="both"/>
      </w:pPr>
      <w:r>
        <w:t xml:space="preserve">3.3. Комитет в течение 10 рабочих дней со дня представления документов, указанных в </w:t>
      </w:r>
      <w:hyperlink w:anchor="P159" w:history="1">
        <w:r>
          <w:rPr>
            <w:color w:val="0000FF"/>
          </w:rPr>
          <w:t>пункте 3.2</w:t>
        </w:r>
      </w:hyperlink>
      <w:r>
        <w:t xml:space="preserve"> настоящего Порядка, оформляет и выдает под подпись Свидетельства получателям социальных выплат.</w:t>
      </w:r>
    </w:p>
    <w:p w:rsidR="00E00FB3" w:rsidRDefault="00E00FB3">
      <w:pPr>
        <w:pStyle w:val="ConsPlusNormal"/>
        <w:spacing w:before="220"/>
        <w:ind w:firstLine="540"/>
        <w:jc w:val="both"/>
      </w:pPr>
      <w:r>
        <w:t>Свидетельства регистрируются в реестре выданных Свидетельств.</w:t>
      </w:r>
    </w:p>
    <w:p w:rsidR="00E00FB3" w:rsidRDefault="00E00FB3">
      <w:pPr>
        <w:pStyle w:val="ConsPlusNormal"/>
        <w:spacing w:before="220"/>
        <w:ind w:firstLine="540"/>
        <w:jc w:val="both"/>
      </w:pPr>
      <w:r>
        <w:t xml:space="preserve">3.4. Исключен. - </w:t>
      </w:r>
      <w:hyperlink r:id="rId74" w:history="1">
        <w:r>
          <w:rPr>
            <w:color w:val="0000FF"/>
          </w:rPr>
          <w:t>Постановление</w:t>
        </w:r>
      </w:hyperlink>
      <w:r>
        <w:t xml:space="preserve"> Администрации Волгоградской обл. от 06.08.2018 N 356-п.</w:t>
      </w:r>
    </w:p>
    <w:p w:rsidR="00E00FB3" w:rsidRDefault="00E00FB3">
      <w:pPr>
        <w:pStyle w:val="ConsPlusNormal"/>
        <w:spacing w:before="220"/>
        <w:ind w:firstLine="540"/>
        <w:jc w:val="both"/>
      </w:pPr>
      <w:r>
        <w:t xml:space="preserve">3.5. В случае отказа от получения Свидетельства получатель социальной выплаты в 10-дневный срок со дня получения информации о необходимости получения Свидетельства, указанной в </w:t>
      </w:r>
      <w:hyperlink w:anchor="P158" w:history="1">
        <w:r>
          <w:rPr>
            <w:color w:val="0000FF"/>
          </w:rPr>
          <w:t>абзаце втором пункта 3.1</w:t>
        </w:r>
      </w:hyperlink>
      <w:r>
        <w:t xml:space="preserve"> настоящего Порядка, направляет в Комитет письменное заявление об отказе в получении Свидетельства.</w:t>
      </w:r>
    </w:p>
    <w:p w:rsidR="00E00FB3" w:rsidRDefault="00E00FB3">
      <w:pPr>
        <w:pStyle w:val="ConsPlusNormal"/>
        <w:spacing w:before="220"/>
        <w:ind w:firstLine="540"/>
        <w:jc w:val="both"/>
      </w:pPr>
      <w:r>
        <w:t xml:space="preserve">Комитет в течение 10 рабочих дней со дня получения заявления об отказе в получении Свидетельства принимает решение об исключении получателя социальной выплаты из сводного </w:t>
      </w:r>
      <w:r>
        <w:lastRenderedPageBreak/>
        <w:t>Списка на текущий финансовый год, включает в сводный Список на текущий финансовый год другого получателя социальной выплаты согласно очередности и уведомляет органы местного самоуправления муниципального района (городского округа) о принятом решении для доведения его до сведения получателей социальной выплаты.</w:t>
      </w:r>
    </w:p>
    <w:p w:rsidR="00E00FB3" w:rsidRDefault="00E00FB3">
      <w:pPr>
        <w:pStyle w:val="ConsPlusNormal"/>
        <w:spacing w:before="220"/>
        <w:ind w:firstLine="540"/>
        <w:jc w:val="both"/>
      </w:pPr>
      <w:r>
        <w:t>3.6. Свидетельство может быть заменено в случае:</w:t>
      </w:r>
    </w:p>
    <w:p w:rsidR="00E00FB3" w:rsidRDefault="00E00FB3">
      <w:pPr>
        <w:pStyle w:val="ConsPlusNormal"/>
        <w:spacing w:before="220"/>
        <w:ind w:firstLine="540"/>
        <w:jc w:val="both"/>
      </w:pPr>
      <w:r>
        <w:t>изменения сведений о получателе социальной выплаты и (или) членов его семьи (паспортных данных, фамилии, имени, отчества);</w:t>
      </w:r>
    </w:p>
    <w:p w:rsidR="00E00FB3" w:rsidRDefault="00E00FB3">
      <w:pPr>
        <w:pStyle w:val="ConsPlusNormal"/>
        <w:spacing w:before="220"/>
        <w:ind w:firstLine="540"/>
        <w:jc w:val="both"/>
      </w:pPr>
      <w:r>
        <w:t>изменения (уменьшения) состава семьи получателя социальной выплаты.</w:t>
      </w:r>
    </w:p>
    <w:p w:rsidR="00E00FB3" w:rsidRDefault="00E00FB3">
      <w:pPr>
        <w:pStyle w:val="ConsPlusNormal"/>
        <w:spacing w:before="220"/>
        <w:ind w:firstLine="540"/>
        <w:jc w:val="both"/>
      </w:pPr>
      <w:r>
        <w:t>3.7. Для замены Свидетельства получатель социальной выплаты представляет в Комитет заявление о замене Свидетельства с указанием обстоятельств, потребовавших его замены, и приложением копий документов, подтверждающих эти обстоятельства.</w:t>
      </w:r>
    </w:p>
    <w:p w:rsidR="00E00FB3" w:rsidRDefault="00E00FB3">
      <w:pPr>
        <w:pStyle w:val="ConsPlusNormal"/>
        <w:spacing w:before="220"/>
        <w:ind w:firstLine="540"/>
        <w:jc w:val="both"/>
      </w:pPr>
      <w:r>
        <w:t>В случае замены Свидетельства предыдущее Свидетельство подлежит возврату в Комитет.</w:t>
      </w:r>
    </w:p>
    <w:p w:rsidR="00E00FB3" w:rsidRDefault="00E00FB3">
      <w:pPr>
        <w:pStyle w:val="ConsPlusNormal"/>
        <w:spacing w:before="220"/>
        <w:ind w:firstLine="540"/>
        <w:jc w:val="both"/>
      </w:pPr>
      <w:r>
        <w:t>Комитет осуществляет выдачу нового Свидетельства в течение 10 рабочих дней с даты поступления заявления о замене Свидетельства от получателя социальной выплаты, о чем делается запись в реестре выданных Свидетельств.</w:t>
      </w:r>
    </w:p>
    <w:p w:rsidR="00E00FB3" w:rsidRDefault="00E00FB3">
      <w:pPr>
        <w:pStyle w:val="ConsPlusNormal"/>
        <w:spacing w:before="220"/>
        <w:ind w:firstLine="540"/>
        <w:jc w:val="both"/>
      </w:pPr>
      <w:r>
        <w:t>3.8. В случае утраты (хищения) или порчи Свидетельства Комитет выдает дубликат Свидетельства в течение 10 календарных дней со дня поступления соответствующего заявления от получателя социальной выплаты.</w:t>
      </w:r>
    </w:p>
    <w:p w:rsidR="00E00FB3" w:rsidRDefault="00E00FB3">
      <w:pPr>
        <w:pStyle w:val="ConsPlusNormal"/>
        <w:spacing w:before="220"/>
        <w:ind w:firstLine="540"/>
        <w:jc w:val="both"/>
      </w:pPr>
      <w:r>
        <w:t>Комитет на бланке Свидетельства в правом верхнем углу делает отметку "Дубликат" и выдает его получателю социальной выплаты, о чем делается запись в реестре выданных Свидетельств.</w:t>
      </w:r>
    </w:p>
    <w:p w:rsidR="00E00FB3" w:rsidRDefault="00E00FB3">
      <w:pPr>
        <w:pStyle w:val="ConsPlusNormal"/>
        <w:spacing w:before="220"/>
        <w:ind w:firstLine="540"/>
        <w:jc w:val="both"/>
      </w:pPr>
      <w:r>
        <w:t>3.9. Комитетом принимается решение об аннулировании Свидетельства в следующих случаях:</w:t>
      </w:r>
    </w:p>
    <w:p w:rsidR="00E00FB3" w:rsidRDefault="00E00FB3">
      <w:pPr>
        <w:pStyle w:val="ConsPlusNormal"/>
        <w:spacing w:before="220"/>
        <w:ind w:firstLine="540"/>
        <w:jc w:val="both"/>
      </w:pPr>
      <w:r>
        <w:t>по личному заявлению получателя социальной выплаты, поданному в письменном виде, в связи с отказом от участия в мероприятиях по улучшению жилищных условий;</w:t>
      </w:r>
    </w:p>
    <w:p w:rsidR="00E00FB3" w:rsidRDefault="00E00FB3">
      <w:pPr>
        <w:pStyle w:val="ConsPlusNormal"/>
        <w:spacing w:before="220"/>
        <w:ind w:firstLine="540"/>
        <w:jc w:val="both"/>
      </w:pPr>
      <w:r>
        <w:t xml:space="preserve">в связи с исключением получателя социальной выплаты из сводного Списка на текущий финансовый год по основаниям, предусмотренным </w:t>
      </w:r>
      <w:hyperlink w:anchor="P133" w:history="1">
        <w:r>
          <w:rPr>
            <w:color w:val="0000FF"/>
          </w:rPr>
          <w:t>пунктом 2.15</w:t>
        </w:r>
      </w:hyperlink>
      <w:r>
        <w:t xml:space="preserve"> настоящего Порядка.</w:t>
      </w:r>
    </w:p>
    <w:p w:rsidR="00E00FB3" w:rsidRDefault="00E00FB3">
      <w:pPr>
        <w:pStyle w:val="ConsPlusNormal"/>
        <w:spacing w:before="220"/>
        <w:ind w:firstLine="540"/>
        <w:jc w:val="both"/>
      </w:pPr>
      <w:r>
        <w:t>Решение об аннулировании Свидетельства оформляется приказом Комитета.</w:t>
      </w:r>
    </w:p>
    <w:p w:rsidR="00E00FB3" w:rsidRDefault="00E00FB3">
      <w:pPr>
        <w:pStyle w:val="ConsPlusNormal"/>
        <w:spacing w:before="220"/>
        <w:ind w:firstLine="540"/>
        <w:jc w:val="both"/>
      </w:pPr>
      <w:r>
        <w:t>В случае аннулирования Свидетельства в реестре выданных Свидетельств делается соответствующая запись в течение пяти рабочих дней с даты принятия решения об аннулировании Свидетельства.</w:t>
      </w:r>
    </w:p>
    <w:p w:rsidR="00E00FB3" w:rsidRDefault="00E00FB3">
      <w:pPr>
        <w:pStyle w:val="ConsPlusNormal"/>
        <w:spacing w:before="220"/>
        <w:ind w:firstLine="540"/>
        <w:jc w:val="both"/>
      </w:pPr>
      <w:r>
        <w:t>3.10. В течение 10 рабочих дней с даты принятия решения об аннулировании Свидетельства Комитет письменно информирует об аннулировании Свидетельства получателя социальной выплаты, а также орган местного самоуправления муниципального района (городского округа) и кредитную организацию.</w:t>
      </w:r>
    </w:p>
    <w:p w:rsidR="00E00FB3" w:rsidRDefault="00E00FB3">
      <w:pPr>
        <w:pStyle w:val="ConsPlusNormal"/>
        <w:spacing w:before="220"/>
        <w:ind w:firstLine="540"/>
        <w:jc w:val="both"/>
      </w:pPr>
      <w:r>
        <w:t xml:space="preserve">3.11. В случае частичного предоставления социальной выплаты в соответствии с </w:t>
      </w:r>
      <w:hyperlink w:anchor="P122" w:history="1">
        <w:r>
          <w:rPr>
            <w:color w:val="0000FF"/>
          </w:rPr>
          <w:t>пунктом 2.10</w:t>
        </w:r>
      </w:hyperlink>
      <w:r>
        <w:t xml:space="preserve"> настоящего Порядка срок действия Свидетельства продлевается на один год.</w:t>
      </w:r>
    </w:p>
    <w:p w:rsidR="00E00FB3" w:rsidRDefault="00E00FB3">
      <w:pPr>
        <w:pStyle w:val="ConsPlusNormal"/>
        <w:jc w:val="both"/>
      </w:pPr>
      <w:r>
        <w:t xml:space="preserve">(п. 3.11 введен </w:t>
      </w:r>
      <w:hyperlink r:id="rId75" w:history="1">
        <w:r>
          <w:rPr>
            <w:color w:val="0000FF"/>
          </w:rPr>
          <w:t>постановлением</w:t>
        </w:r>
      </w:hyperlink>
      <w:r>
        <w:t xml:space="preserve"> Администрации Волгоградской обл. от 06.08.2018 N 356-п)</w:t>
      </w:r>
    </w:p>
    <w:p w:rsidR="00E00FB3" w:rsidRDefault="00E00FB3">
      <w:pPr>
        <w:pStyle w:val="ConsPlusNormal"/>
        <w:jc w:val="both"/>
      </w:pPr>
    </w:p>
    <w:p w:rsidR="00E00FB3" w:rsidRDefault="00E00FB3">
      <w:pPr>
        <w:pStyle w:val="ConsPlusTitle"/>
        <w:jc w:val="center"/>
        <w:outlineLvl w:val="1"/>
      </w:pPr>
      <w:r>
        <w:t>4. Заключительные положения</w:t>
      </w:r>
    </w:p>
    <w:p w:rsidR="00E00FB3" w:rsidRDefault="00E00FB3">
      <w:pPr>
        <w:pStyle w:val="ConsPlusNormal"/>
        <w:jc w:val="both"/>
      </w:pPr>
    </w:p>
    <w:p w:rsidR="00E00FB3" w:rsidRDefault="00E00FB3">
      <w:pPr>
        <w:pStyle w:val="ConsPlusNormal"/>
        <w:ind w:firstLine="540"/>
        <w:jc w:val="both"/>
      </w:pPr>
      <w:r>
        <w:lastRenderedPageBreak/>
        <w:t>4.1. В период действия Свидетельства получатель социальной выплаты для использования социальной выплаты представляет в органы местного самоуправления муниципального района (городского округа) документы, подтверждающие расходование собственных средств в полном объеме в соответствии с перечнем, утвержденным приказом Комитета.</w:t>
      </w:r>
    </w:p>
    <w:p w:rsidR="00E00FB3" w:rsidRDefault="00E00FB3">
      <w:pPr>
        <w:pStyle w:val="ConsPlusNormal"/>
        <w:spacing w:before="220"/>
        <w:ind w:firstLine="540"/>
        <w:jc w:val="both"/>
      </w:pPr>
      <w:r>
        <w:t xml:space="preserve">4.2. Стоимость незавершенного строительством жилого дома определяется на основании отчета об оценке объекта, подготовленного в соответствии с требованиями Федерального </w:t>
      </w:r>
      <w:hyperlink r:id="rId76" w:history="1">
        <w:r>
          <w:rPr>
            <w:color w:val="0000FF"/>
          </w:rPr>
          <w:t>закона</w:t>
        </w:r>
      </w:hyperlink>
      <w:r>
        <w:t xml:space="preserve"> от 29 июля 1998 г. N 135-ФЗ "Об оценочной деятельности в Российской Федерации", который представляется получателем социальных выплат.</w:t>
      </w:r>
    </w:p>
    <w:p w:rsidR="00E00FB3" w:rsidRDefault="00E00FB3">
      <w:pPr>
        <w:pStyle w:val="ConsPlusNormal"/>
        <w:spacing w:before="220"/>
        <w:ind w:firstLine="540"/>
        <w:jc w:val="both"/>
      </w:pPr>
      <w:r>
        <w:t>4.3. Жилое помещение оформляется в общую собственность всех членов семьи, указанных в Свидетельстве:</w:t>
      </w:r>
    </w:p>
    <w:p w:rsidR="00E00FB3" w:rsidRDefault="00E00FB3">
      <w:pPr>
        <w:pStyle w:val="ConsPlusNormal"/>
        <w:spacing w:before="220"/>
        <w:ind w:firstLine="540"/>
        <w:jc w:val="both"/>
      </w:pPr>
      <w:r>
        <w:t>в случае строительства жилого помещения - в течение шести месяцев со дня окончания срока действия Свидетельства;</w:t>
      </w:r>
    </w:p>
    <w:p w:rsidR="00E00FB3" w:rsidRDefault="00E00FB3">
      <w:pPr>
        <w:pStyle w:val="ConsPlusNormal"/>
        <w:spacing w:before="220"/>
        <w:ind w:firstLine="540"/>
        <w:jc w:val="both"/>
      </w:pPr>
      <w:r>
        <w:t>в случае приобретения жилого помещения - в течение одного месяца с даты приобретения жилого помещения, но не позднее одного месяца до даты окончания срока действия Свидетельства.</w:t>
      </w:r>
    </w:p>
    <w:p w:rsidR="00E00FB3" w:rsidRDefault="00E00FB3">
      <w:pPr>
        <w:pStyle w:val="ConsPlusNormal"/>
        <w:spacing w:before="220"/>
        <w:ind w:firstLine="540"/>
        <w:jc w:val="both"/>
      </w:pPr>
      <w:r>
        <w:t>Оформление построенного (приобретенного) жилого помещения в собственность одного из супругов или обоих супругов допускается в случае использования для софинансирования строительства (приобретения) жилья ипотечного жилищного кредита (займа).</w:t>
      </w:r>
    </w:p>
    <w:p w:rsidR="00E00FB3" w:rsidRDefault="00E00FB3">
      <w:pPr>
        <w:pStyle w:val="ConsPlusNormal"/>
        <w:jc w:val="both"/>
      </w:pPr>
      <w:r>
        <w:t xml:space="preserve">(п. 4.3 в ред. </w:t>
      </w:r>
      <w:hyperlink r:id="rId77" w:history="1">
        <w:r>
          <w:rPr>
            <w:color w:val="0000FF"/>
          </w:rPr>
          <w:t>постановления</w:t>
        </w:r>
      </w:hyperlink>
      <w:r>
        <w:t xml:space="preserve"> Администрации Волгоградской обл. от 06.08.2018 N 356-п)</w:t>
      </w:r>
    </w:p>
    <w:p w:rsidR="00E00FB3" w:rsidRDefault="00E00FB3">
      <w:pPr>
        <w:pStyle w:val="ConsPlusNormal"/>
        <w:spacing w:before="220"/>
        <w:ind w:firstLine="540"/>
        <w:jc w:val="both"/>
      </w:pPr>
      <w:r>
        <w:t>4.4. Нотариально удостоверенное обязательство о переоформлении в течение трех месяцев с момента снятия обременения построенного (приобретенного) жилого помещения в общую собственность всех членов семьи, указанных в свидетельстве, представляется в Комитет лицом (лицами), на чье имя оформлено право собственности на жилое помещение в десятидневный срок со дня оформления права собственности.</w:t>
      </w:r>
    </w:p>
    <w:p w:rsidR="00E00FB3" w:rsidRDefault="00E00FB3">
      <w:pPr>
        <w:pStyle w:val="ConsPlusNormal"/>
        <w:spacing w:before="220"/>
        <w:ind w:firstLine="540"/>
        <w:jc w:val="both"/>
      </w:pPr>
      <w:r>
        <w:t>4.5. Граждане, молодые семьи и молодые специалисты несут ответственность за полноту и достоверность сведений, послуживших основанием для включения их в состав участников федеральной программы и предоставления социальных выплат.</w:t>
      </w:r>
    </w:p>
    <w:p w:rsidR="00E00FB3" w:rsidRDefault="00E00FB3">
      <w:pPr>
        <w:pStyle w:val="ConsPlusNormal"/>
        <w:jc w:val="both"/>
      </w:pPr>
    </w:p>
    <w:p w:rsidR="00E00FB3" w:rsidRDefault="00E00FB3">
      <w:pPr>
        <w:pStyle w:val="ConsPlusNormal"/>
        <w:jc w:val="both"/>
      </w:pPr>
    </w:p>
    <w:p w:rsidR="00E00FB3" w:rsidRDefault="00E00FB3">
      <w:pPr>
        <w:pStyle w:val="ConsPlusNormal"/>
        <w:jc w:val="both"/>
      </w:pPr>
    </w:p>
    <w:p w:rsidR="00E00FB3" w:rsidRDefault="00E00FB3">
      <w:pPr>
        <w:pStyle w:val="ConsPlusNormal"/>
        <w:jc w:val="both"/>
      </w:pPr>
    </w:p>
    <w:p w:rsidR="00E00FB3" w:rsidRDefault="00E00FB3">
      <w:pPr>
        <w:pStyle w:val="ConsPlusNormal"/>
        <w:jc w:val="both"/>
      </w:pPr>
    </w:p>
    <w:p w:rsidR="00E00FB3" w:rsidRDefault="00E00FB3">
      <w:pPr>
        <w:pStyle w:val="ConsPlusNormal"/>
        <w:jc w:val="right"/>
        <w:outlineLvl w:val="1"/>
      </w:pPr>
      <w:r>
        <w:t>Приложение 1</w:t>
      </w:r>
    </w:p>
    <w:p w:rsidR="00E00FB3" w:rsidRDefault="00E00FB3">
      <w:pPr>
        <w:pStyle w:val="ConsPlusNormal"/>
        <w:jc w:val="right"/>
      </w:pPr>
      <w:r>
        <w:t>к Порядку</w:t>
      </w:r>
    </w:p>
    <w:p w:rsidR="00E00FB3" w:rsidRDefault="00E00FB3">
      <w:pPr>
        <w:pStyle w:val="ConsPlusNormal"/>
        <w:jc w:val="right"/>
      </w:pPr>
      <w:r>
        <w:t>формирования и утверждения</w:t>
      </w:r>
    </w:p>
    <w:p w:rsidR="00E00FB3" w:rsidRDefault="00E00FB3">
      <w:pPr>
        <w:pStyle w:val="ConsPlusNormal"/>
        <w:jc w:val="right"/>
      </w:pPr>
      <w:r>
        <w:t>списков участников мероприятий</w:t>
      </w:r>
    </w:p>
    <w:p w:rsidR="00E00FB3" w:rsidRDefault="00E00FB3">
      <w:pPr>
        <w:pStyle w:val="ConsPlusNormal"/>
        <w:jc w:val="right"/>
      </w:pPr>
      <w:r>
        <w:t>по улучшению жилищных условий</w:t>
      </w:r>
    </w:p>
    <w:p w:rsidR="00E00FB3" w:rsidRDefault="00E00FB3">
      <w:pPr>
        <w:pStyle w:val="ConsPlusNormal"/>
        <w:jc w:val="right"/>
      </w:pPr>
      <w:r>
        <w:t>граждан, проживающих в сельской</w:t>
      </w:r>
    </w:p>
    <w:p w:rsidR="00E00FB3" w:rsidRDefault="00E00FB3">
      <w:pPr>
        <w:pStyle w:val="ConsPlusNormal"/>
        <w:jc w:val="right"/>
      </w:pPr>
      <w:r>
        <w:t>местности, в том числе</w:t>
      </w:r>
    </w:p>
    <w:p w:rsidR="00E00FB3" w:rsidRDefault="00E00FB3">
      <w:pPr>
        <w:pStyle w:val="ConsPlusNormal"/>
        <w:jc w:val="right"/>
      </w:pPr>
      <w:r>
        <w:t>молодых семей и молодых</w:t>
      </w:r>
    </w:p>
    <w:p w:rsidR="00E00FB3" w:rsidRDefault="00E00FB3">
      <w:pPr>
        <w:pStyle w:val="ConsPlusNormal"/>
        <w:jc w:val="right"/>
      </w:pPr>
      <w:r>
        <w:t>специалистов, и выдачи им</w:t>
      </w:r>
    </w:p>
    <w:p w:rsidR="00E00FB3" w:rsidRDefault="00E00FB3">
      <w:pPr>
        <w:pStyle w:val="ConsPlusNormal"/>
        <w:jc w:val="right"/>
      </w:pPr>
      <w:r>
        <w:t>свидетельств о предоставлении</w:t>
      </w:r>
    </w:p>
    <w:p w:rsidR="00E00FB3" w:rsidRDefault="00E00FB3">
      <w:pPr>
        <w:pStyle w:val="ConsPlusNormal"/>
        <w:jc w:val="right"/>
      </w:pPr>
      <w:r>
        <w:t>социальной выплаты на</w:t>
      </w:r>
    </w:p>
    <w:p w:rsidR="00E00FB3" w:rsidRDefault="00E00FB3">
      <w:pPr>
        <w:pStyle w:val="ConsPlusNormal"/>
        <w:jc w:val="right"/>
      </w:pPr>
      <w:r>
        <w:t>строительство (приобретение)</w:t>
      </w:r>
    </w:p>
    <w:p w:rsidR="00E00FB3" w:rsidRDefault="00E00FB3">
      <w:pPr>
        <w:pStyle w:val="ConsPlusNormal"/>
        <w:jc w:val="right"/>
      </w:pPr>
      <w:r>
        <w:t>жилья в сельской местности</w:t>
      </w:r>
    </w:p>
    <w:p w:rsidR="00E00FB3" w:rsidRDefault="00E00FB3">
      <w:pPr>
        <w:pStyle w:val="ConsPlusNormal"/>
        <w:jc w:val="right"/>
      </w:pPr>
      <w:r>
        <w:t>Волгоградской области,</w:t>
      </w:r>
    </w:p>
    <w:p w:rsidR="00E00FB3" w:rsidRDefault="00E00FB3">
      <w:pPr>
        <w:pStyle w:val="ConsPlusNormal"/>
        <w:jc w:val="right"/>
      </w:pPr>
      <w:r>
        <w:t>а также продления срока</w:t>
      </w:r>
    </w:p>
    <w:p w:rsidR="00E00FB3" w:rsidRDefault="00E00FB3">
      <w:pPr>
        <w:pStyle w:val="ConsPlusNormal"/>
        <w:jc w:val="right"/>
      </w:pPr>
      <w:r>
        <w:t>действия указанных</w:t>
      </w:r>
    </w:p>
    <w:p w:rsidR="00E00FB3" w:rsidRDefault="00E00FB3">
      <w:pPr>
        <w:pStyle w:val="ConsPlusNormal"/>
        <w:jc w:val="right"/>
      </w:pPr>
      <w:r>
        <w:lastRenderedPageBreak/>
        <w:t>свидетельств в случае</w:t>
      </w:r>
    </w:p>
    <w:p w:rsidR="00E00FB3" w:rsidRDefault="00E00FB3">
      <w:pPr>
        <w:pStyle w:val="ConsPlusNormal"/>
        <w:jc w:val="right"/>
      </w:pPr>
      <w:r>
        <w:t>частичного предоставления</w:t>
      </w:r>
    </w:p>
    <w:p w:rsidR="00E00FB3" w:rsidRDefault="00E00FB3">
      <w:pPr>
        <w:pStyle w:val="ConsPlusNormal"/>
        <w:jc w:val="right"/>
      </w:pPr>
      <w:r>
        <w:t>получателям социальных выплат</w:t>
      </w:r>
    </w:p>
    <w:p w:rsidR="00E00FB3" w:rsidRDefault="00E00FB3">
      <w:pPr>
        <w:pStyle w:val="ConsPlusNormal"/>
        <w:jc w:val="both"/>
      </w:pPr>
    </w:p>
    <w:p w:rsidR="00E00FB3" w:rsidRDefault="00E00FB3">
      <w:pPr>
        <w:pStyle w:val="ConsPlusTitle"/>
        <w:jc w:val="center"/>
      </w:pPr>
      <w:bookmarkStart w:id="13" w:name="P227"/>
      <w:bookmarkEnd w:id="13"/>
      <w:r>
        <w:t>ПЕРЕЧЕНЬ</w:t>
      </w:r>
    </w:p>
    <w:p w:rsidR="00E00FB3" w:rsidRDefault="00E00FB3">
      <w:pPr>
        <w:pStyle w:val="ConsPlusTitle"/>
        <w:jc w:val="center"/>
      </w:pPr>
      <w:r>
        <w:t>ДОКУМЕНТОВ, ПОДТВЕРЖДАЮЩИХ НАЛИЧИЕ У ЗАЯВИТЕЛЯ И (ИЛИ)</w:t>
      </w:r>
    </w:p>
    <w:p w:rsidR="00E00FB3" w:rsidRDefault="00E00FB3">
      <w:pPr>
        <w:pStyle w:val="ConsPlusTitle"/>
        <w:jc w:val="center"/>
      </w:pPr>
      <w:r>
        <w:t>ЧЛЕНОВ ЕГО СЕМЬИ СОБСТВЕННЫХ И (ИЛИ) ЗАЕМНЫХ СРЕДСТВ</w:t>
      </w:r>
    </w:p>
    <w:p w:rsidR="00E00FB3" w:rsidRDefault="00E00FB3">
      <w:pPr>
        <w:pStyle w:val="ConsPlusTitle"/>
        <w:jc w:val="center"/>
      </w:pPr>
      <w:r>
        <w:t>В РАЗМЕРЕ 30 ПРОЦЕНТОВ ОТ РАСЧЕТНОЙ СТОИМОСТИ СТРОИТЕЛЬСТВА</w:t>
      </w:r>
    </w:p>
    <w:p w:rsidR="00E00FB3" w:rsidRDefault="00E00FB3">
      <w:pPr>
        <w:pStyle w:val="ConsPlusTitle"/>
        <w:jc w:val="center"/>
      </w:pPr>
      <w:r>
        <w:t>(ПРИОБРЕТЕНИЯ) ЖИЛЬЯ, А ТАКЖЕ ПРИ НЕОБХОДИМОСТИ ПРАВО</w:t>
      </w:r>
    </w:p>
    <w:p w:rsidR="00E00FB3" w:rsidRDefault="00E00FB3">
      <w:pPr>
        <w:pStyle w:val="ConsPlusTitle"/>
        <w:jc w:val="center"/>
      </w:pPr>
      <w:r>
        <w:t>ЗАЯВИТЕЛЯ (ЛИЦА, СОСТОЯЩЕГО В ЗАРЕГИСТРИРОВАННОМ БРАКЕ</w:t>
      </w:r>
    </w:p>
    <w:p w:rsidR="00E00FB3" w:rsidRDefault="00E00FB3">
      <w:pPr>
        <w:pStyle w:val="ConsPlusTitle"/>
        <w:jc w:val="center"/>
      </w:pPr>
      <w:r>
        <w:t>С ЗАЯВИТЕЛЕМ) НА ПОЛУЧЕНИЕ МАТЕРИНСКОГО (СЕМЕЙНОГО) КАПИТАЛА</w:t>
      </w:r>
    </w:p>
    <w:p w:rsidR="00E00FB3" w:rsidRDefault="00E00FB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00FB3">
        <w:trPr>
          <w:jc w:val="center"/>
        </w:trPr>
        <w:tc>
          <w:tcPr>
            <w:tcW w:w="9294" w:type="dxa"/>
            <w:tcBorders>
              <w:top w:val="nil"/>
              <w:left w:val="single" w:sz="24" w:space="0" w:color="CED3F1"/>
              <w:bottom w:val="nil"/>
              <w:right w:val="single" w:sz="24" w:space="0" w:color="F4F3F8"/>
            </w:tcBorders>
            <w:shd w:val="clear" w:color="auto" w:fill="F4F3F8"/>
          </w:tcPr>
          <w:p w:rsidR="00E00FB3" w:rsidRDefault="00E00FB3">
            <w:pPr>
              <w:pStyle w:val="ConsPlusNormal"/>
              <w:jc w:val="center"/>
            </w:pPr>
            <w:r>
              <w:rPr>
                <w:color w:val="392C69"/>
              </w:rPr>
              <w:t>Список изменяющих документов</w:t>
            </w:r>
          </w:p>
          <w:p w:rsidR="00E00FB3" w:rsidRDefault="00E00FB3">
            <w:pPr>
              <w:pStyle w:val="ConsPlusNormal"/>
              <w:jc w:val="center"/>
            </w:pPr>
            <w:r>
              <w:rPr>
                <w:color w:val="392C69"/>
              </w:rPr>
              <w:t xml:space="preserve">(в ред. </w:t>
            </w:r>
            <w:hyperlink r:id="rId78" w:history="1">
              <w:r>
                <w:rPr>
                  <w:color w:val="0000FF"/>
                </w:rPr>
                <w:t>постановления</w:t>
              </w:r>
            </w:hyperlink>
            <w:r>
              <w:rPr>
                <w:color w:val="392C69"/>
              </w:rPr>
              <w:t xml:space="preserve"> Администрации Волгоградской обл.</w:t>
            </w:r>
          </w:p>
          <w:p w:rsidR="00E00FB3" w:rsidRDefault="00E00FB3">
            <w:pPr>
              <w:pStyle w:val="ConsPlusNormal"/>
              <w:jc w:val="center"/>
            </w:pPr>
            <w:r>
              <w:rPr>
                <w:color w:val="392C69"/>
              </w:rPr>
              <w:t>от 06.08.2018 N 356-п)</w:t>
            </w:r>
          </w:p>
        </w:tc>
      </w:tr>
    </w:tbl>
    <w:p w:rsidR="00E00FB3" w:rsidRDefault="00E00FB3">
      <w:pPr>
        <w:pStyle w:val="ConsPlusNormal"/>
        <w:jc w:val="both"/>
      </w:pPr>
    </w:p>
    <w:p w:rsidR="00E00FB3" w:rsidRDefault="00E00FB3">
      <w:pPr>
        <w:pStyle w:val="ConsPlusNormal"/>
        <w:ind w:firstLine="540"/>
        <w:jc w:val="both"/>
      </w:pPr>
      <w:bookmarkStart w:id="14" w:name="P238"/>
      <w:bookmarkEnd w:id="14"/>
      <w:r>
        <w:t>1. Копия выписки об остатке денежных средств на счете заявителя или членов его семьи, выданная кредитной организацией.</w:t>
      </w:r>
    </w:p>
    <w:p w:rsidR="00E00FB3" w:rsidRDefault="00E00FB3">
      <w:pPr>
        <w:pStyle w:val="ConsPlusNormal"/>
        <w:spacing w:before="220"/>
        <w:ind w:firstLine="540"/>
        <w:jc w:val="both"/>
      </w:pPr>
      <w:r>
        <w:t>2. Копия справки о состоянии финансовой части лицевого счета, подтверждающей право заявителя либо лица, состоящего с ним в зарегистрированном браке, на получение материнского (семейного) капитала, выданная территориальным органом Пенсионного фонда Российской Федерации.</w:t>
      </w:r>
    </w:p>
    <w:p w:rsidR="00E00FB3" w:rsidRDefault="00E00FB3">
      <w:pPr>
        <w:pStyle w:val="ConsPlusNormal"/>
        <w:spacing w:before="220"/>
        <w:ind w:firstLine="540"/>
        <w:jc w:val="both"/>
      </w:pPr>
      <w:bookmarkStart w:id="15" w:name="P240"/>
      <w:bookmarkEnd w:id="15"/>
      <w:r>
        <w:t>3. Копия справки кредитной организации (заимодавца), предоставившей гражданину кредит (заем) на строительство (приобретение) жилья, об остатке суммы основного долга и остатке задолженности по выплате процентов за пользование кредитом (займом).</w:t>
      </w:r>
    </w:p>
    <w:p w:rsidR="00E00FB3" w:rsidRDefault="00E00FB3">
      <w:pPr>
        <w:pStyle w:val="ConsPlusNormal"/>
        <w:spacing w:before="220"/>
        <w:ind w:firstLine="540"/>
        <w:jc w:val="both"/>
      </w:pPr>
      <w:bookmarkStart w:id="16" w:name="P241"/>
      <w:bookmarkEnd w:id="16"/>
      <w:r>
        <w:t xml:space="preserve">4. Копия отчета об оценке не завершенного строительством жилого дома, подготовленного в соответствии с требованиями Федерального </w:t>
      </w:r>
      <w:hyperlink r:id="rId79" w:history="1">
        <w:r>
          <w:rPr>
            <w:color w:val="0000FF"/>
          </w:rPr>
          <w:t>закона</w:t>
        </w:r>
      </w:hyperlink>
      <w:r>
        <w:t xml:space="preserve"> от 29 июля 1998 г. N 135-ФЗ "Об оценочной деятельности в Российской Федерации".</w:t>
      </w:r>
    </w:p>
    <w:p w:rsidR="00E00FB3" w:rsidRDefault="00E00FB3">
      <w:pPr>
        <w:pStyle w:val="ConsPlusNormal"/>
        <w:spacing w:before="220"/>
        <w:ind w:firstLine="540"/>
        <w:jc w:val="both"/>
      </w:pPr>
      <w:r>
        <w:t xml:space="preserve">Примечания: 1. Документы, указанные в </w:t>
      </w:r>
      <w:hyperlink w:anchor="P238" w:history="1">
        <w:r>
          <w:rPr>
            <w:color w:val="0000FF"/>
          </w:rPr>
          <w:t>пунктах 1</w:t>
        </w:r>
      </w:hyperlink>
      <w:r>
        <w:t xml:space="preserve"> - </w:t>
      </w:r>
      <w:hyperlink w:anchor="P240" w:history="1">
        <w:r>
          <w:rPr>
            <w:color w:val="0000FF"/>
          </w:rPr>
          <w:t>3</w:t>
        </w:r>
      </w:hyperlink>
      <w:r>
        <w:t xml:space="preserve"> настоящего Перечня, должны быть выданы не ранее чем за 30 календарных дней до даты подачи заявления на участие в </w:t>
      </w:r>
      <w:hyperlink r:id="rId80" w:history="1">
        <w:r>
          <w:rPr>
            <w:color w:val="0000FF"/>
          </w:rPr>
          <w:t>направлении</w:t>
        </w:r>
      </w:hyperlink>
      <w:r>
        <w:t xml:space="preserve"> (подпрограмме) "Устойчивое развитие сельских территорий" Государственной программы развития сельского хозяйства и регулирования рынков сельскохозяйственной продукции, сырья и продовольствия на 2013 - 2020 годы, утвержденной постановлением Правительства Российской Федерации от 14 июля 2012 г. N 717 (далее именуется - федеральная программа), и до даты получения свидетельства о предоставлении социальной выплаты на строительство (приобретение) жилья в сельской местности.</w:t>
      </w:r>
    </w:p>
    <w:p w:rsidR="00E00FB3" w:rsidRDefault="00E00FB3">
      <w:pPr>
        <w:pStyle w:val="ConsPlusNormal"/>
        <w:spacing w:before="220"/>
        <w:ind w:firstLine="540"/>
        <w:jc w:val="both"/>
      </w:pPr>
      <w:r>
        <w:t xml:space="preserve">2. Документ, указанный в </w:t>
      </w:r>
      <w:hyperlink w:anchor="P241" w:history="1">
        <w:r>
          <w:rPr>
            <w:color w:val="0000FF"/>
          </w:rPr>
          <w:t>пункте 4</w:t>
        </w:r>
      </w:hyperlink>
      <w:r>
        <w:t xml:space="preserve"> настоящего Перечня, должен быть составлен не ранее чем за шесть месяцев до даты подачи заявления на участие в федеральной программе, и до даты получения свидетельства о предоставлении социальной выплаты на строительство (приобретение) жилья в сельской местности.</w:t>
      </w:r>
    </w:p>
    <w:p w:rsidR="00E00FB3" w:rsidRDefault="00E00FB3">
      <w:pPr>
        <w:pStyle w:val="ConsPlusNormal"/>
        <w:jc w:val="both"/>
      </w:pPr>
    </w:p>
    <w:p w:rsidR="00E00FB3" w:rsidRDefault="00E00FB3">
      <w:pPr>
        <w:pStyle w:val="ConsPlusNormal"/>
        <w:jc w:val="both"/>
      </w:pPr>
    </w:p>
    <w:p w:rsidR="00E00FB3" w:rsidRDefault="00E00FB3">
      <w:pPr>
        <w:pStyle w:val="ConsPlusNormal"/>
        <w:jc w:val="both"/>
      </w:pPr>
    </w:p>
    <w:p w:rsidR="00E00FB3" w:rsidRDefault="00E00FB3">
      <w:pPr>
        <w:pStyle w:val="ConsPlusNormal"/>
        <w:jc w:val="both"/>
      </w:pPr>
    </w:p>
    <w:p w:rsidR="00E00FB3" w:rsidRDefault="00E00FB3">
      <w:pPr>
        <w:pStyle w:val="ConsPlusNormal"/>
        <w:jc w:val="both"/>
      </w:pPr>
    </w:p>
    <w:p w:rsidR="00E00FB3" w:rsidRDefault="00E00FB3">
      <w:pPr>
        <w:pStyle w:val="ConsPlusNormal"/>
        <w:jc w:val="right"/>
        <w:outlineLvl w:val="1"/>
      </w:pPr>
      <w:r>
        <w:t>Приложение 2</w:t>
      </w:r>
    </w:p>
    <w:p w:rsidR="00E00FB3" w:rsidRDefault="00E00FB3">
      <w:pPr>
        <w:pStyle w:val="ConsPlusNormal"/>
        <w:jc w:val="right"/>
      </w:pPr>
      <w:r>
        <w:t>к Порядку</w:t>
      </w:r>
    </w:p>
    <w:p w:rsidR="00E00FB3" w:rsidRDefault="00E00FB3">
      <w:pPr>
        <w:pStyle w:val="ConsPlusNormal"/>
        <w:jc w:val="right"/>
      </w:pPr>
      <w:r>
        <w:t>формирования и утверждения</w:t>
      </w:r>
    </w:p>
    <w:p w:rsidR="00E00FB3" w:rsidRDefault="00E00FB3">
      <w:pPr>
        <w:pStyle w:val="ConsPlusNormal"/>
        <w:jc w:val="right"/>
      </w:pPr>
      <w:r>
        <w:t>списков участников мероприятий</w:t>
      </w:r>
    </w:p>
    <w:p w:rsidR="00E00FB3" w:rsidRDefault="00E00FB3">
      <w:pPr>
        <w:pStyle w:val="ConsPlusNormal"/>
        <w:jc w:val="right"/>
      </w:pPr>
      <w:r>
        <w:lastRenderedPageBreak/>
        <w:t>по улучшению жилищных условий</w:t>
      </w:r>
    </w:p>
    <w:p w:rsidR="00E00FB3" w:rsidRDefault="00E00FB3">
      <w:pPr>
        <w:pStyle w:val="ConsPlusNormal"/>
        <w:jc w:val="right"/>
      </w:pPr>
      <w:r>
        <w:t>граждан, проживающих в сельской</w:t>
      </w:r>
    </w:p>
    <w:p w:rsidR="00E00FB3" w:rsidRDefault="00E00FB3">
      <w:pPr>
        <w:pStyle w:val="ConsPlusNormal"/>
        <w:jc w:val="right"/>
      </w:pPr>
      <w:r>
        <w:t>местности, в том числе</w:t>
      </w:r>
    </w:p>
    <w:p w:rsidR="00E00FB3" w:rsidRDefault="00E00FB3">
      <w:pPr>
        <w:pStyle w:val="ConsPlusNormal"/>
        <w:jc w:val="right"/>
      </w:pPr>
      <w:r>
        <w:t>молодых семей и молодых</w:t>
      </w:r>
    </w:p>
    <w:p w:rsidR="00E00FB3" w:rsidRDefault="00E00FB3">
      <w:pPr>
        <w:pStyle w:val="ConsPlusNormal"/>
        <w:jc w:val="right"/>
      </w:pPr>
      <w:r>
        <w:t>специалистов, и выдачи им</w:t>
      </w:r>
    </w:p>
    <w:p w:rsidR="00E00FB3" w:rsidRDefault="00E00FB3">
      <w:pPr>
        <w:pStyle w:val="ConsPlusNormal"/>
        <w:jc w:val="right"/>
      </w:pPr>
      <w:r>
        <w:t>свидетельств о предоставлении</w:t>
      </w:r>
    </w:p>
    <w:p w:rsidR="00E00FB3" w:rsidRDefault="00E00FB3">
      <w:pPr>
        <w:pStyle w:val="ConsPlusNormal"/>
        <w:jc w:val="right"/>
      </w:pPr>
      <w:r>
        <w:t>социальной выплаты на</w:t>
      </w:r>
    </w:p>
    <w:p w:rsidR="00E00FB3" w:rsidRDefault="00E00FB3">
      <w:pPr>
        <w:pStyle w:val="ConsPlusNormal"/>
        <w:jc w:val="right"/>
      </w:pPr>
      <w:r>
        <w:t>строительство (приобретение)</w:t>
      </w:r>
    </w:p>
    <w:p w:rsidR="00E00FB3" w:rsidRDefault="00E00FB3">
      <w:pPr>
        <w:pStyle w:val="ConsPlusNormal"/>
        <w:jc w:val="right"/>
      </w:pPr>
      <w:r>
        <w:t>жилья в сельской местности</w:t>
      </w:r>
    </w:p>
    <w:p w:rsidR="00E00FB3" w:rsidRDefault="00E00FB3">
      <w:pPr>
        <w:pStyle w:val="ConsPlusNormal"/>
        <w:jc w:val="right"/>
      </w:pPr>
      <w:r>
        <w:t>Волгоградской области,</w:t>
      </w:r>
    </w:p>
    <w:p w:rsidR="00E00FB3" w:rsidRDefault="00E00FB3">
      <w:pPr>
        <w:pStyle w:val="ConsPlusNormal"/>
        <w:jc w:val="right"/>
      </w:pPr>
      <w:r>
        <w:t>а также продления срока</w:t>
      </w:r>
    </w:p>
    <w:p w:rsidR="00E00FB3" w:rsidRDefault="00E00FB3">
      <w:pPr>
        <w:pStyle w:val="ConsPlusNormal"/>
        <w:jc w:val="right"/>
      </w:pPr>
      <w:r>
        <w:t>действия указанных</w:t>
      </w:r>
    </w:p>
    <w:p w:rsidR="00E00FB3" w:rsidRDefault="00E00FB3">
      <w:pPr>
        <w:pStyle w:val="ConsPlusNormal"/>
        <w:jc w:val="right"/>
      </w:pPr>
      <w:r>
        <w:t>свидетельств в случае</w:t>
      </w:r>
    </w:p>
    <w:p w:rsidR="00E00FB3" w:rsidRDefault="00E00FB3">
      <w:pPr>
        <w:pStyle w:val="ConsPlusNormal"/>
        <w:jc w:val="right"/>
      </w:pPr>
      <w:r>
        <w:t>частичного предоставления</w:t>
      </w:r>
    </w:p>
    <w:p w:rsidR="00E00FB3" w:rsidRDefault="00E00FB3">
      <w:pPr>
        <w:pStyle w:val="ConsPlusNormal"/>
        <w:jc w:val="right"/>
      </w:pPr>
      <w:r>
        <w:t>получателям социальных выплат</w:t>
      </w:r>
    </w:p>
    <w:p w:rsidR="00E00FB3" w:rsidRDefault="00E00FB3">
      <w:pPr>
        <w:pStyle w:val="ConsPlusNormal"/>
        <w:jc w:val="both"/>
      </w:pPr>
    </w:p>
    <w:p w:rsidR="00E00FB3" w:rsidRDefault="00E00FB3">
      <w:pPr>
        <w:pStyle w:val="ConsPlusTitle"/>
        <w:jc w:val="center"/>
      </w:pPr>
      <w:r>
        <w:t>ПЕРЕЧЕНЬ</w:t>
      </w:r>
    </w:p>
    <w:p w:rsidR="00E00FB3" w:rsidRDefault="00E00FB3">
      <w:pPr>
        <w:pStyle w:val="ConsPlusTitle"/>
        <w:jc w:val="center"/>
      </w:pPr>
      <w:r>
        <w:t>РАЗРЕШИТЕЛЬНЫХ ДОКУМЕНТОВ НА СТРОИТЕЛЬСТВО ЖИЛЬЯ, А ТАКЖЕ</w:t>
      </w:r>
    </w:p>
    <w:p w:rsidR="00E00FB3" w:rsidRDefault="00E00FB3">
      <w:pPr>
        <w:pStyle w:val="ConsPlusTitle"/>
        <w:jc w:val="center"/>
      </w:pPr>
      <w:r>
        <w:t>ДОКУМЕНТОВ, ПОДТВЕРЖДАЮЩИХ СТОИМОСТЬ ЖИЛЬЯ, ПЛАНИРУЕМОГО</w:t>
      </w:r>
    </w:p>
    <w:p w:rsidR="00E00FB3" w:rsidRDefault="00E00FB3">
      <w:pPr>
        <w:pStyle w:val="ConsPlusTitle"/>
        <w:jc w:val="center"/>
      </w:pPr>
      <w:r>
        <w:t>К СТРОИТЕЛЬСТВУ (ПРИОБРЕТЕНИЮ)</w:t>
      </w:r>
    </w:p>
    <w:p w:rsidR="00E00FB3" w:rsidRDefault="00E00FB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00FB3">
        <w:trPr>
          <w:jc w:val="center"/>
        </w:trPr>
        <w:tc>
          <w:tcPr>
            <w:tcW w:w="9294" w:type="dxa"/>
            <w:tcBorders>
              <w:top w:val="nil"/>
              <w:left w:val="single" w:sz="24" w:space="0" w:color="CED3F1"/>
              <w:bottom w:val="nil"/>
              <w:right w:val="single" w:sz="24" w:space="0" w:color="F4F3F8"/>
            </w:tcBorders>
            <w:shd w:val="clear" w:color="auto" w:fill="F4F3F8"/>
          </w:tcPr>
          <w:p w:rsidR="00E00FB3" w:rsidRDefault="00E00FB3">
            <w:pPr>
              <w:pStyle w:val="ConsPlusNormal"/>
              <w:jc w:val="center"/>
            </w:pPr>
            <w:r>
              <w:rPr>
                <w:color w:val="392C69"/>
              </w:rPr>
              <w:t>Список изменяющих документов</w:t>
            </w:r>
          </w:p>
          <w:p w:rsidR="00E00FB3" w:rsidRDefault="00E00FB3">
            <w:pPr>
              <w:pStyle w:val="ConsPlusNormal"/>
              <w:jc w:val="center"/>
            </w:pPr>
            <w:r>
              <w:rPr>
                <w:color w:val="392C69"/>
              </w:rPr>
              <w:t xml:space="preserve">(в ред. </w:t>
            </w:r>
            <w:hyperlink r:id="rId81" w:history="1">
              <w:r>
                <w:rPr>
                  <w:color w:val="0000FF"/>
                </w:rPr>
                <w:t>постановления</w:t>
              </w:r>
            </w:hyperlink>
            <w:r>
              <w:rPr>
                <w:color w:val="392C69"/>
              </w:rPr>
              <w:t xml:space="preserve"> Администрации Волгоградской обл.</w:t>
            </w:r>
          </w:p>
          <w:p w:rsidR="00E00FB3" w:rsidRDefault="00E00FB3">
            <w:pPr>
              <w:pStyle w:val="ConsPlusNormal"/>
              <w:jc w:val="center"/>
            </w:pPr>
            <w:r>
              <w:rPr>
                <w:color w:val="392C69"/>
              </w:rPr>
              <w:t>от 06.08.2018 N 356-п)</w:t>
            </w:r>
          </w:p>
        </w:tc>
      </w:tr>
    </w:tbl>
    <w:p w:rsidR="00E00FB3" w:rsidRDefault="00E00FB3">
      <w:pPr>
        <w:pStyle w:val="ConsPlusNormal"/>
        <w:jc w:val="both"/>
      </w:pPr>
    </w:p>
    <w:p w:rsidR="00E00FB3" w:rsidRDefault="00E00FB3">
      <w:pPr>
        <w:pStyle w:val="ConsPlusNormal"/>
        <w:ind w:firstLine="540"/>
        <w:jc w:val="both"/>
      </w:pPr>
      <w:r>
        <w:t>1. В случае улучшения жилищных условий путем строительства граждане молодые семьи и молодые специалисты представляют:</w:t>
      </w:r>
    </w:p>
    <w:p w:rsidR="00E00FB3" w:rsidRDefault="00E00FB3">
      <w:pPr>
        <w:pStyle w:val="ConsPlusNormal"/>
        <w:spacing w:before="220"/>
        <w:ind w:firstLine="540"/>
        <w:jc w:val="both"/>
      </w:pPr>
      <w:bookmarkStart w:id="17" w:name="P278"/>
      <w:bookmarkEnd w:id="17"/>
      <w:r>
        <w:t>1.1. Копию разрешения на строительство жилого дома.</w:t>
      </w:r>
    </w:p>
    <w:p w:rsidR="00E00FB3" w:rsidRDefault="00E00FB3">
      <w:pPr>
        <w:pStyle w:val="ConsPlusNormal"/>
        <w:spacing w:before="220"/>
        <w:ind w:firstLine="540"/>
        <w:jc w:val="both"/>
      </w:pPr>
      <w:bookmarkStart w:id="18" w:name="P279"/>
      <w:bookmarkEnd w:id="18"/>
      <w:r>
        <w:t>1.2. Копию проектной документации на объект индивидуально-жилищного строительства (документация должна содержать все виды работ по строительству жилого дома, включая отделочные работы).</w:t>
      </w:r>
    </w:p>
    <w:p w:rsidR="00E00FB3" w:rsidRDefault="00E00FB3">
      <w:pPr>
        <w:pStyle w:val="ConsPlusNormal"/>
        <w:spacing w:before="220"/>
        <w:ind w:firstLine="540"/>
        <w:jc w:val="both"/>
      </w:pPr>
      <w:bookmarkStart w:id="19" w:name="P280"/>
      <w:bookmarkEnd w:id="19"/>
      <w:r>
        <w:t xml:space="preserve">1.3. Копию отчета об оценке объекта, не завершенного строительством жилого дома, подготовленного в соответствии с требованиями Федерального </w:t>
      </w:r>
      <w:hyperlink r:id="rId82" w:history="1">
        <w:r>
          <w:rPr>
            <w:color w:val="0000FF"/>
          </w:rPr>
          <w:t>закона</w:t>
        </w:r>
      </w:hyperlink>
      <w:r>
        <w:t xml:space="preserve"> от 29 июля 1998 г. N 135-ФЗ "Об оценочной деятельности в Российской Федерации" (при условии получения социальной выплаты на завершение ранее начатого строительства жилого дома).</w:t>
      </w:r>
    </w:p>
    <w:p w:rsidR="00E00FB3" w:rsidRDefault="00E00FB3">
      <w:pPr>
        <w:pStyle w:val="ConsPlusNormal"/>
        <w:spacing w:before="220"/>
        <w:ind w:firstLine="540"/>
        <w:jc w:val="both"/>
      </w:pPr>
      <w:bookmarkStart w:id="20" w:name="P281"/>
      <w:bookmarkEnd w:id="20"/>
      <w:r>
        <w:t>2. В случае улучшения жилищных условий путем приобретения жилого помещения или участия в долевом строительстве жилых домов (квартир) граждане, молодые семьи и молодые специалисты представляют:</w:t>
      </w:r>
    </w:p>
    <w:p w:rsidR="00E00FB3" w:rsidRDefault="00E00FB3">
      <w:pPr>
        <w:pStyle w:val="ConsPlusNormal"/>
        <w:spacing w:before="220"/>
        <w:ind w:firstLine="540"/>
        <w:jc w:val="both"/>
      </w:pPr>
      <w:r>
        <w:t>2.1. Копию предварительного договора участия в долевом строительстве жилых домов (квартир).</w:t>
      </w:r>
    </w:p>
    <w:p w:rsidR="00E00FB3" w:rsidRDefault="00E00FB3">
      <w:pPr>
        <w:pStyle w:val="ConsPlusNormal"/>
        <w:spacing w:before="220"/>
        <w:ind w:firstLine="540"/>
        <w:jc w:val="both"/>
      </w:pPr>
      <w:r>
        <w:t>2.2. Копию предварительного договора на приобретение жилого дома (квартиры).</w:t>
      </w:r>
    </w:p>
    <w:p w:rsidR="00E00FB3" w:rsidRDefault="00E00FB3">
      <w:pPr>
        <w:pStyle w:val="ConsPlusNormal"/>
        <w:jc w:val="both"/>
      </w:pPr>
      <w:r>
        <w:t xml:space="preserve">(п. 2 в ред. </w:t>
      </w:r>
      <w:hyperlink r:id="rId83" w:history="1">
        <w:r>
          <w:rPr>
            <w:color w:val="0000FF"/>
          </w:rPr>
          <w:t>постановления</w:t>
        </w:r>
      </w:hyperlink>
      <w:r>
        <w:t xml:space="preserve"> Администрации Волгоградской обл. от 06.08.2018 N 356-п)</w:t>
      </w:r>
    </w:p>
    <w:p w:rsidR="00E00FB3" w:rsidRDefault="00E00FB3">
      <w:pPr>
        <w:pStyle w:val="ConsPlusNormal"/>
        <w:jc w:val="both"/>
      </w:pPr>
    </w:p>
    <w:p w:rsidR="00E00FB3" w:rsidRDefault="00E00FB3">
      <w:pPr>
        <w:pStyle w:val="ConsPlusNormal"/>
        <w:jc w:val="both"/>
      </w:pPr>
    </w:p>
    <w:p w:rsidR="00E00FB3" w:rsidRDefault="00E00FB3">
      <w:pPr>
        <w:pStyle w:val="ConsPlusNormal"/>
        <w:jc w:val="both"/>
      </w:pPr>
    </w:p>
    <w:p w:rsidR="00E00FB3" w:rsidRDefault="00E00FB3">
      <w:pPr>
        <w:pStyle w:val="ConsPlusNormal"/>
        <w:jc w:val="both"/>
      </w:pPr>
    </w:p>
    <w:p w:rsidR="00E00FB3" w:rsidRDefault="00E00FB3">
      <w:pPr>
        <w:pStyle w:val="ConsPlusNormal"/>
        <w:jc w:val="both"/>
      </w:pPr>
    </w:p>
    <w:p w:rsidR="00E00FB3" w:rsidRDefault="00E00FB3">
      <w:pPr>
        <w:pStyle w:val="ConsPlusNormal"/>
        <w:jc w:val="right"/>
        <w:outlineLvl w:val="0"/>
      </w:pPr>
      <w:r>
        <w:t>Утвержден</w:t>
      </w:r>
    </w:p>
    <w:p w:rsidR="00E00FB3" w:rsidRDefault="00E00FB3">
      <w:pPr>
        <w:pStyle w:val="ConsPlusNormal"/>
        <w:jc w:val="right"/>
      </w:pPr>
      <w:r>
        <w:lastRenderedPageBreak/>
        <w:t>постановлением</w:t>
      </w:r>
    </w:p>
    <w:p w:rsidR="00E00FB3" w:rsidRDefault="00E00FB3">
      <w:pPr>
        <w:pStyle w:val="ConsPlusNormal"/>
        <w:jc w:val="right"/>
      </w:pPr>
      <w:r>
        <w:t>Правительства</w:t>
      </w:r>
    </w:p>
    <w:p w:rsidR="00E00FB3" w:rsidRDefault="00E00FB3">
      <w:pPr>
        <w:pStyle w:val="ConsPlusNormal"/>
        <w:jc w:val="right"/>
      </w:pPr>
      <w:r>
        <w:t>Волгоградской области</w:t>
      </w:r>
    </w:p>
    <w:p w:rsidR="00E00FB3" w:rsidRDefault="00E00FB3">
      <w:pPr>
        <w:pStyle w:val="ConsPlusNormal"/>
        <w:jc w:val="right"/>
      </w:pPr>
      <w:r>
        <w:t>от 18 июня 2014 г. N 302-п</w:t>
      </w:r>
    </w:p>
    <w:p w:rsidR="00E00FB3" w:rsidRDefault="00E00FB3">
      <w:pPr>
        <w:pStyle w:val="ConsPlusNormal"/>
        <w:jc w:val="both"/>
      </w:pPr>
    </w:p>
    <w:p w:rsidR="00E00FB3" w:rsidRDefault="00E00FB3">
      <w:pPr>
        <w:pStyle w:val="ConsPlusTitle"/>
        <w:jc w:val="center"/>
      </w:pPr>
      <w:bookmarkStart w:id="21" w:name="P296"/>
      <w:bookmarkEnd w:id="21"/>
      <w:r>
        <w:t>ПОРЯДОК</w:t>
      </w:r>
    </w:p>
    <w:p w:rsidR="00E00FB3" w:rsidRDefault="00E00FB3">
      <w:pPr>
        <w:pStyle w:val="ConsPlusTitle"/>
        <w:jc w:val="center"/>
      </w:pPr>
      <w:r>
        <w:t>СОГЛАСОВАНИЯ ПЕРЕЧИСЛЕНИЯ И ВОЗВРАТА СОЦИАЛЬНОЙ ВЫПЛАТЫ</w:t>
      </w:r>
    </w:p>
    <w:p w:rsidR="00E00FB3" w:rsidRDefault="00E00FB3">
      <w:pPr>
        <w:pStyle w:val="ConsPlusTitle"/>
        <w:jc w:val="center"/>
      </w:pPr>
      <w:r>
        <w:t>НА СТРОИТЕЛЬСТВО (ПРИОБРЕТЕНИЕ) ЖИЛЬЯ ГРАЖДАНАМ, ПРОЖИВАЮЩИМ</w:t>
      </w:r>
    </w:p>
    <w:p w:rsidR="00E00FB3" w:rsidRDefault="00E00FB3">
      <w:pPr>
        <w:pStyle w:val="ConsPlusTitle"/>
        <w:jc w:val="center"/>
      </w:pPr>
      <w:r>
        <w:t>В СЕЛЬСКОЙ МЕСТНОСТИ, В ТОМ ЧИСЛЕ МОЛОДЫМ СЕМЬЯМ</w:t>
      </w:r>
    </w:p>
    <w:p w:rsidR="00E00FB3" w:rsidRDefault="00E00FB3">
      <w:pPr>
        <w:pStyle w:val="ConsPlusTitle"/>
        <w:jc w:val="center"/>
      </w:pPr>
      <w:r>
        <w:t>И МОЛОДЫМ СПЕЦИАЛИСТАМ</w:t>
      </w:r>
    </w:p>
    <w:p w:rsidR="00E00FB3" w:rsidRDefault="00E00FB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00FB3">
        <w:trPr>
          <w:jc w:val="center"/>
        </w:trPr>
        <w:tc>
          <w:tcPr>
            <w:tcW w:w="9294" w:type="dxa"/>
            <w:tcBorders>
              <w:top w:val="nil"/>
              <w:left w:val="single" w:sz="24" w:space="0" w:color="CED3F1"/>
              <w:bottom w:val="nil"/>
              <w:right w:val="single" w:sz="24" w:space="0" w:color="F4F3F8"/>
            </w:tcBorders>
            <w:shd w:val="clear" w:color="auto" w:fill="F4F3F8"/>
          </w:tcPr>
          <w:p w:rsidR="00E00FB3" w:rsidRDefault="00E00FB3">
            <w:pPr>
              <w:pStyle w:val="ConsPlusNormal"/>
              <w:jc w:val="center"/>
            </w:pPr>
            <w:r>
              <w:rPr>
                <w:color w:val="392C69"/>
              </w:rPr>
              <w:t>Список изменяющих документов</w:t>
            </w:r>
          </w:p>
          <w:p w:rsidR="00E00FB3" w:rsidRDefault="00E00FB3">
            <w:pPr>
              <w:pStyle w:val="ConsPlusNormal"/>
              <w:jc w:val="center"/>
            </w:pPr>
            <w:r>
              <w:rPr>
                <w:color w:val="392C69"/>
              </w:rPr>
              <w:t xml:space="preserve">(введен </w:t>
            </w:r>
            <w:hyperlink r:id="rId84" w:history="1">
              <w:r>
                <w:rPr>
                  <w:color w:val="0000FF"/>
                </w:rPr>
                <w:t>постановлением</w:t>
              </w:r>
            </w:hyperlink>
            <w:r>
              <w:rPr>
                <w:color w:val="392C69"/>
              </w:rPr>
              <w:t xml:space="preserve"> Администрации Волгоградской обл.</w:t>
            </w:r>
          </w:p>
          <w:p w:rsidR="00E00FB3" w:rsidRDefault="00E00FB3">
            <w:pPr>
              <w:pStyle w:val="ConsPlusNormal"/>
              <w:jc w:val="center"/>
            </w:pPr>
            <w:r>
              <w:rPr>
                <w:color w:val="392C69"/>
              </w:rPr>
              <w:t>от 06.08.2018 N 356-п)</w:t>
            </w:r>
          </w:p>
        </w:tc>
      </w:tr>
    </w:tbl>
    <w:p w:rsidR="00E00FB3" w:rsidRDefault="00E00FB3">
      <w:pPr>
        <w:pStyle w:val="ConsPlusNormal"/>
        <w:jc w:val="center"/>
      </w:pPr>
    </w:p>
    <w:p w:rsidR="00E00FB3" w:rsidRDefault="00E00FB3">
      <w:pPr>
        <w:pStyle w:val="ConsPlusTitle"/>
        <w:jc w:val="center"/>
        <w:outlineLvl w:val="1"/>
      </w:pPr>
      <w:r>
        <w:t>1. Общие положения</w:t>
      </w:r>
    </w:p>
    <w:p w:rsidR="00E00FB3" w:rsidRDefault="00E00FB3">
      <w:pPr>
        <w:pStyle w:val="ConsPlusNormal"/>
        <w:jc w:val="both"/>
      </w:pPr>
    </w:p>
    <w:p w:rsidR="00E00FB3" w:rsidRDefault="00E00FB3">
      <w:pPr>
        <w:pStyle w:val="ConsPlusNormal"/>
        <w:ind w:firstLine="540"/>
        <w:jc w:val="both"/>
      </w:pPr>
      <w:r>
        <w:t>1.1. Настоящий Порядок устанавливает процедуру согласования перечисления и возврата социальной выплаты на строительство (приобретение) жилья (далее именуется - социальная выплата) гражданам, проживающим в сельской местности, в том числе молодым семьям и молодым специалистам.</w:t>
      </w:r>
    </w:p>
    <w:p w:rsidR="00E00FB3" w:rsidRDefault="00E00FB3">
      <w:pPr>
        <w:pStyle w:val="ConsPlusNormal"/>
        <w:spacing w:before="220"/>
        <w:ind w:firstLine="540"/>
        <w:jc w:val="both"/>
      </w:pPr>
      <w:r>
        <w:t>1.2. Социальные выплаты перечисляются гражданам, проживающим в сельской местности, в том числе молодым семьям и молодым специалистам, получившим свидетельства о предоставлении социальной выплаты на строительство (приобретение) жилья в сельской местности (далее именуется - свидетельство).</w:t>
      </w:r>
    </w:p>
    <w:p w:rsidR="00E00FB3" w:rsidRDefault="00E00FB3">
      <w:pPr>
        <w:pStyle w:val="ConsPlusNormal"/>
        <w:spacing w:before="220"/>
        <w:ind w:firstLine="540"/>
        <w:jc w:val="both"/>
      </w:pPr>
      <w:r>
        <w:t>1.3. Социальная выплата предоставляется за счет собственных средств областного бюджета, а также за счет средств областного бюджета, источником финансового обеспечения которых является субсидия из федерального бюджета.</w:t>
      </w:r>
    </w:p>
    <w:p w:rsidR="00E00FB3" w:rsidRDefault="00E00FB3">
      <w:pPr>
        <w:pStyle w:val="ConsPlusNormal"/>
        <w:jc w:val="both"/>
      </w:pPr>
    </w:p>
    <w:p w:rsidR="00E00FB3" w:rsidRDefault="00E00FB3">
      <w:pPr>
        <w:pStyle w:val="ConsPlusTitle"/>
        <w:jc w:val="center"/>
        <w:outlineLvl w:val="1"/>
      </w:pPr>
      <w:r>
        <w:t>2. Порядок согласования перечисления социальных выплат</w:t>
      </w:r>
    </w:p>
    <w:p w:rsidR="00E00FB3" w:rsidRDefault="00E00FB3">
      <w:pPr>
        <w:pStyle w:val="ConsPlusTitle"/>
        <w:jc w:val="center"/>
      </w:pPr>
      <w:r>
        <w:t>с банковских счетов получателей социальных выплат</w:t>
      </w:r>
    </w:p>
    <w:p w:rsidR="00E00FB3" w:rsidRDefault="00E00FB3">
      <w:pPr>
        <w:pStyle w:val="ConsPlusNormal"/>
        <w:jc w:val="both"/>
      </w:pPr>
    </w:p>
    <w:p w:rsidR="00E00FB3" w:rsidRDefault="00E00FB3">
      <w:pPr>
        <w:pStyle w:val="ConsPlusNormal"/>
        <w:ind w:firstLine="540"/>
        <w:jc w:val="both"/>
      </w:pPr>
      <w:r>
        <w:t>2.1. Получатель социальной выплаты:</w:t>
      </w:r>
    </w:p>
    <w:p w:rsidR="00E00FB3" w:rsidRDefault="00E00FB3">
      <w:pPr>
        <w:pStyle w:val="ConsPlusNormal"/>
        <w:spacing w:before="220"/>
        <w:ind w:firstLine="540"/>
        <w:jc w:val="both"/>
      </w:pPr>
      <w:r>
        <w:t>в течение трех рабочих дней со дня получения свидетельства представляет его в кредитную организацию для заключения договора банковского счета (далее именуется - договор) и открытия банковского счета, предназначенного для зачисления социальной выплаты;</w:t>
      </w:r>
    </w:p>
    <w:p w:rsidR="00E00FB3" w:rsidRDefault="00E00FB3">
      <w:pPr>
        <w:pStyle w:val="ConsPlusNormal"/>
        <w:spacing w:before="220"/>
        <w:ind w:firstLine="540"/>
        <w:jc w:val="both"/>
      </w:pPr>
      <w:r>
        <w:t>в течение одного рабочего дня со дня заключения договора представляет копию договора в орган местного самоуправления муниципального района (городского округа) Волгоградской области, заключивший соглашение о реализации мероприятий по улучшению жилищных условий граждан, проживающих в сельской местности, в том числе молодых семей и молодых специалистов (далее именуется - орган местного самоуправления).</w:t>
      </w:r>
    </w:p>
    <w:p w:rsidR="00E00FB3" w:rsidRDefault="00E00FB3">
      <w:pPr>
        <w:pStyle w:val="ConsPlusNormal"/>
        <w:spacing w:before="220"/>
        <w:ind w:firstLine="540"/>
        <w:jc w:val="both"/>
      </w:pPr>
      <w:r>
        <w:t>2.2. Орган местного самоуправления в течение двух рабочих дней с даты получения договора представляет копию договора в комитет сельского хозяйства Волгоградской области (далее именуется - Комитет).</w:t>
      </w:r>
    </w:p>
    <w:p w:rsidR="00E00FB3" w:rsidRDefault="00E00FB3">
      <w:pPr>
        <w:pStyle w:val="ConsPlusNormal"/>
        <w:spacing w:before="220"/>
        <w:ind w:firstLine="540"/>
        <w:jc w:val="both"/>
      </w:pPr>
      <w:r>
        <w:t>2.3. Комитет в течение 10 рабочих дней со дня перечисления социальной выплаты на банковский счет уведомляет об этом получателя социальной выплаты.</w:t>
      </w:r>
    </w:p>
    <w:p w:rsidR="00E00FB3" w:rsidRDefault="00E00FB3">
      <w:pPr>
        <w:pStyle w:val="ConsPlusNormal"/>
        <w:spacing w:before="220"/>
        <w:ind w:firstLine="540"/>
        <w:jc w:val="both"/>
      </w:pPr>
      <w:r>
        <w:t xml:space="preserve">Уведомление направляется на адрес электронной почты, указанный получателем </w:t>
      </w:r>
      <w:r>
        <w:lastRenderedPageBreak/>
        <w:t>социальной выплаты в заявлении о выдаче свидетельства, или заказным письмом.</w:t>
      </w:r>
    </w:p>
    <w:p w:rsidR="00E00FB3" w:rsidRDefault="00E00FB3">
      <w:pPr>
        <w:pStyle w:val="ConsPlusNormal"/>
        <w:spacing w:before="220"/>
        <w:ind w:firstLine="540"/>
        <w:jc w:val="both"/>
      </w:pPr>
      <w:bookmarkStart w:id="22" w:name="P320"/>
      <w:bookmarkEnd w:id="22"/>
      <w:r>
        <w:t>2.4. Получатели социальной выплаты в течение срока действия свидетельства осуществляют перечисление средств по безналичному расчету:</w:t>
      </w:r>
    </w:p>
    <w:p w:rsidR="00E00FB3" w:rsidRDefault="00E00FB3">
      <w:pPr>
        <w:pStyle w:val="ConsPlusNormal"/>
        <w:spacing w:before="220"/>
        <w:ind w:firstLine="540"/>
        <w:jc w:val="both"/>
      </w:pPr>
      <w:r>
        <w:t>продавцу, указанному в договоре купли-продажи, на основании которого осуществлена государственная регистрация права собственности на приобретаемое жилое помещение;</w:t>
      </w:r>
    </w:p>
    <w:p w:rsidR="00E00FB3" w:rsidRDefault="00E00FB3">
      <w:pPr>
        <w:pStyle w:val="ConsPlusNormal"/>
        <w:spacing w:before="220"/>
        <w:ind w:firstLine="540"/>
        <w:jc w:val="both"/>
      </w:pPr>
      <w:r>
        <w:t>исполнителю (подрядчику), указанному в договоре подряда на строительство жилого дома;</w:t>
      </w:r>
    </w:p>
    <w:p w:rsidR="00E00FB3" w:rsidRDefault="00E00FB3">
      <w:pPr>
        <w:pStyle w:val="ConsPlusNormal"/>
        <w:spacing w:before="220"/>
        <w:ind w:firstLine="540"/>
        <w:jc w:val="both"/>
      </w:pPr>
      <w:r>
        <w:t xml:space="preserve">застройщику, указанному в договоре участия в долевом строительстве жилых домов (квартир), в котором получатель социальной выплаты является участником долевого строительства, оформленном в соответствии с требованиями Федерального </w:t>
      </w:r>
      <w:hyperlink r:id="rId85" w:history="1">
        <w:r>
          <w:rPr>
            <w:color w:val="0000FF"/>
          </w:rPr>
          <w:t>закона</w:t>
        </w:r>
      </w:hyperlink>
      <w:r>
        <w:t xml:space="preserve"> от 30 декабря 2004 г.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E00FB3" w:rsidRDefault="00E00FB3">
      <w:pPr>
        <w:pStyle w:val="ConsPlusNormal"/>
        <w:spacing w:before="220"/>
        <w:ind w:firstLine="540"/>
        <w:jc w:val="both"/>
      </w:pPr>
      <w:r>
        <w:t>продавцу, указанному в договоре купли-продажи материалов и оборудования для строительства жилого дома собственными силами получателя социальной выплаты;</w:t>
      </w:r>
    </w:p>
    <w:p w:rsidR="00E00FB3" w:rsidRDefault="00E00FB3">
      <w:pPr>
        <w:pStyle w:val="ConsPlusNormal"/>
        <w:spacing w:before="220"/>
        <w:ind w:firstLine="540"/>
        <w:jc w:val="both"/>
      </w:pPr>
      <w:r>
        <w:t>кредитной организации или юридическому лицу, указанным в кредитном договоре (договоре займа) о предоставлении гражданину кредита (займа) на строительство (приобретение) жилья, в том числе ипотечного.</w:t>
      </w:r>
    </w:p>
    <w:p w:rsidR="00E00FB3" w:rsidRDefault="00E00FB3">
      <w:pPr>
        <w:pStyle w:val="ConsPlusNormal"/>
        <w:spacing w:before="220"/>
        <w:ind w:firstLine="540"/>
        <w:jc w:val="both"/>
      </w:pPr>
      <w:r>
        <w:t xml:space="preserve">2.5. Перечисление средств получателем социальной выплаты лицам, указанным в </w:t>
      </w:r>
      <w:hyperlink w:anchor="P320" w:history="1">
        <w:r>
          <w:rPr>
            <w:color w:val="0000FF"/>
          </w:rPr>
          <w:t>пункте 2.4</w:t>
        </w:r>
      </w:hyperlink>
      <w:r>
        <w:t xml:space="preserve"> настоящего Порядка, осуществляется по согласованию с Комитетом.</w:t>
      </w:r>
    </w:p>
    <w:p w:rsidR="00E00FB3" w:rsidRDefault="00E00FB3">
      <w:pPr>
        <w:pStyle w:val="ConsPlusNormal"/>
        <w:spacing w:before="220"/>
        <w:ind w:firstLine="540"/>
        <w:jc w:val="both"/>
      </w:pPr>
      <w:bookmarkStart w:id="23" w:name="P327"/>
      <w:bookmarkEnd w:id="23"/>
      <w:r>
        <w:t xml:space="preserve">2.6. До согласования с Комитетом договоры, указанные в </w:t>
      </w:r>
      <w:hyperlink w:anchor="P320" w:history="1">
        <w:r>
          <w:rPr>
            <w:color w:val="0000FF"/>
          </w:rPr>
          <w:t>пункте 2.4</w:t>
        </w:r>
      </w:hyperlink>
      <w:r>
        <w:t xml:space="preserve"> настоящего Порядка, проходят проверку в органе местного самоуправления.</w:t>
      </w:r>
    </w:p>
    <w:p w:rsidR="00E00FB3" w:rsidRDefault="00E00FB3">
      <w:pPr>
        <w:pStyle w:val="ConsPlusNormal"/>
        <w:spacing w:before="220"/>
        <w:ind w:firstLine="540"/>
        <w:jc w:val="both"/>
      </w:pPr>
      <w:bookmarkStart w:id="24" w:name="P328"/>
      <w:bookmarkEnd w:id="24"/>
      <w:r>
        <w:t xml:space="preserve">Для проведения проверки получатели социальных выплат не позднее 30 рабочих дней до даты окончания срока действия свидетельства представляют в органы местного самоуправления один или несколько документов, указанных в </w:t>
      </w:r>
      <w:hyperlink w:anchor="P320" w:history="1">
        <w:r>
          <w:rPr>
            <w:color w:val="0000FF"/>
          </w:rPr>
          <w:t>пункте 2.4</w:t>
        </w:r>
      </w:hyperlink>
      <w:r>
        <w:t xml:space="preserve"> настоящего Порядка, и документы, подтверждающие расходование собственных средств в размере не менее 30 процентов от стоимости строительства (приобретения) жилья (далее именуются - документы о расходовании собственных средств).</w:t>
      </w:r>
    </w:p>
    <w:p w:rsidR="00E00FB3" w:rsidRDefault="00E00FB3">
      <w:pPr>
        <w:pStyle w:val="ConsPlusNormal"/>
        <w:spacing w:before="220"/>
        <w:ind w:firstLine="540"/>
        <w:jc w:val="both"/>
      </w:pPr>
      <w:r>
        <w:t>Перечень документов, подтверждающих расходование собственных средств получателем социальной выплаты, утверждается приказом Комитета.</w:t>
      </w:r>
    </w:p>
    <w:p w:rsidR="00E00FB3" w:rsidRDefault="00E00FB3">
      <w:pPr>
        <w:pStyle w:val="ConsPlusNormal"/>
        <w:spacing w:before="220"/>
        <w:ind w:firstLine="540"/>
        <w:jc w:val="both"/>
      </w:pPr>
      <w:r>
        <w:t xml:space="preserve">2.7. Орган местного самоуправления в течение 10 рабочих дней со дня получения документов, указанных в </w:t>
      </w:r>
      <w:hyperlink w:anchor="P328" w:history="1">
        <w:r>
          <w:rPr>
            <w:color w:val="0000FF"/>
          </w:rPr>
          <w:t>абзаце втором пункта 2.6</w:t>
        </w:r>
      </w:hyperlink>
      <w:r>
        <w:t xml:space="preserve"> настоящего Порядка:</w:t>
      </w:r>
    </w:p>
    <w:p w:rsidR="00E00FB3" w:rsidRDefault="00E00FB3">
      <w:pPr>
        <w:pStyle w:val="ConsPlusNormal"/>
        <w:spacing w:before="220"/>
        <w:ind w:firstLine="540"/>
        <w:jc w:val="both"/>
      </w:pPr>
      <w:r>
        <w:t>осуществляет проверку указанных документов на предмет соответствия сведений, указанных в них, сведениям, содержащимся в свидетельстве;</w:t>
      </w:r>
    </w:p>
    <w:p w:rsidR="00E00FB3" w:rsidRDefault="00E00FB3">
      <w:pPr>
        <w:pStyle w:val="ConsPlusNormal"/>
        <w:spacing w:before="220"/>
        <w:ind w:firstLine="540"/>
        <w:jc w:val="both"/>
      </w:pPr>
      <w:r>
        <w:t>направляет в Комитет заключение по результатам проверки и документы, рассмотренные в ходе проверки (далее именуются - документы на перечисление социальной выплаты).</w:t>
      </w:r>
    </w:p>
    <w:p w:rsidR="00E00FB3" w:rsidRDefault="00E00FB3">
      <w:pPr>
        <w:pStyle w:val="ConsPlusNormal"/>
        <w:spacing w:before="220"/>
        <w:ind w:firstLine="540"/>
        <w:jc w:val="both"/>
      </w:pPr>
      <w:r>
        <w:t>2.8. Комитет в течение 15 рабочих дней со дня получения от органа местного самоуправления документов на перечисление социальной выплаты рассматривает их и принимает решение о согласовании или об отказе в согласовании перечисления социальной выплаты.</w:t>
      </w:r>
    </w:p>
    <w:p w:rsidR="00E00FB3" w:rsidRDefault="00E00FB3">
      <w:pPr>
        <w:pStyle w:val="ConsPlusNormal"/>
        <w:spacing w:before="220"/>
        <w:ind w:firstLine="540"/>
        <w:jc w:val="both"/>
      </w:pPr>
      <w:r>
        <w:t>2.9. Основанием для принятия решения об отказе в согласовании перечисления социальной выплаты является:</w:t>
      </w:r>
    </w:p>
    <w:p w:rsidR="00E00FB3" w:rsidRDefault="00E00FB3">
      <w:pPr>
        <w:pStyle w:val="ConsPlusNormal"/>
        <w:spacing w:before="220"/>
        <w:ind w:firstLine="540"/>
        <w:jc w:val="both"/>
      </w:pPr>
      <w:r>
        <w:lastRenderedPageBreak/>
        <w:t>непредставление документов о расходовании собственных средств;</w:t>
      </w:r>
    </w:p>
    <w:p w:rsidR="00E00FB3" w:rsidRDefault="00E00FB3">
      <w:pPr>
        <w:pStyle w:val="ConsPlusNormal"/>
        <w:spacing w:before="220"/>
        <w:ind w:firstLine="540"/>
        <w:jc w:val="both"/>
      </w:pPr>
      <w:r>
        <w:t xml:space="preserve">приобретение жилья в нарушение требований </w:t>
      </w:r>
      <w:hyperlink r:id="rId86" w:history="1">
        <w:r>
          <w:rPr>
            <w:color w:val="0000FF"/>
          </w:rPr>
          <w:t>пункта 9</w:t>
        </w:r>
      </w:hyperlink>
      <w:r>
        <w:t xml:space="preserve"> приложения N 1 "Типовое положение о предоставлении социальных выплат на строительство (приобретение) жилья гражданам Российской Федерации, проживающим в сельской местности, в том числе молодым семьям и молодым специалистам" к приложению N 13 к Государственной программе развития сельского хозяйства и регулирования рынков сельскохозяйственной продукции, сырья и продовольствия на 2013 - 2020 годы, утвержденной постановлением Правительства Российской Федерации от 14 июля 2012 г. N 717 (далее именуется - Типовое положение);</w:t>
      </w:r>
    </w:p>
    <w:p w:rsidR="00E00FB3" w:rsidRDefault="00E00FB3">
      <w:pPr>
        <w:pStyle w:val="ConsPlusNormal"/>
        <w:spacing w:before="220"/>
        <w:ind w:firstLine="540"/>
        <w:jc w:val="both"/>
      </w:pPr>
      <w:r>
        <w:t xml:space="preserve">строительство жилого помещения, осуществляемое с нарушением требований, содержащихся в документах, указанных в </w:t>
      </w:r>
      <w:hyperlink w:anchor="P278" w:history="1">
        <w:r>
          <w:rPr>
            <w:color w:val="0000FF"/>
          </w:rPr>
          <w:t>подпунктах 1.1</w:t>
        </w:r>
      </w:hyperlink>
      <w:r>
        <w:t xml:space="preserve"> и </w:t>
      </w:r>
      <w:hyperlink w:anchor="P279" w:history="1">
        <w:r>
          <w:rPr>
            <w:color w:val="0000FF"/>
          </w:rPr>
          <w:t>1.2</w:t>
        </w:r>
      </w:hyperlink>
      <w:r>
        <w:t xml:space="preserve"> приложения 2 к Порядку формирования и утверждения списков участников мероприятий по улучшению жилищных условий граждан, проживающих в сельской местности, в том числе молодых семей и молодых специалистов, и выдачи им свидетельств о предоставлении социальной выплаты на строительство (приобретение) жилья в сельской местности Волгоградской области, а также продления срока действия указанных свидетельств в случае частичного предоставления получателям социальных выплат.</w:t>
      </w:r>
    </w:p>
    <w:p w:rsidR="00E00FB3" w:rsidRDefault="00E00FB3">
      <w:pPr>
        <w:pStyle w:val="ConsPlusNormal"/>
        <w:spacing w:before="220"/>
        <w:ind w:firstLine="540"/>
        <w:jc w:val="both"/>
      </w:pPr>
      <w:r>
        <w:t>2.10. Решение о согласовании перечисления социальной выплаты в течение 15 рабочих дней со дня его принятия вручается Комитетом лично получателю социальной выплаты либо направляется ему заказным письмом с уведомлением о вручении.</w:t>
      </w:r>
    </w:p>
    <w:p w:rsidR="00E00FB3" w:rsidRDefault="00E00FB3">
      <w:pPr>
        <w:pStyle w:val="ConsPlusNormal"/>
        <w:spacing w:before="220"/>
        <w:ind w:firstLine="540"/>
        <w:jc w:val="both"/>
      </w:pPr>
      <w:r>
        <w:t>2.11. Решение об отказе в согласовании документов на перечисление социальной выплаты в течение 15 рабочих дней со дня его принятия направляется Комитетом в орган местного самоуправления.</w:t>
      </w:r>
    </w:p>
    <w:p w:rsidR="00E00FB3" w:rsidRDefault="00E00FB3">
      <w:pPr>
        <w:pStyle w:val="ConsPlusNormal"/>
        <w:spacing w:before="220"/>
        <w:ind w:firstLine="540"/>
        <w:jc w:val="both"/>
      </w:pPr>
      <w:r>
        <w:t>Орган местного самоуправления в течение трех рабочих дней со дня получения решения Комитета об отказе в согласовании перечисления социальной выплаты уведомляет о принятом решении получателя социальной выплаты письмом, которое вручается лично или направляется заказным письмом с уведомлением о вручении с указанием причин, послуживших основаниями для отказа в согласовании.</w:t>
      </w:r>
    </w:p>
    <w:p w:rsidR="00E00FB3" w:rsidRDefault="00E00FB3">
      <w:pPr>
        <w:pStyle w:val="ConsPlusNormal"/>
        <w:spacing w:before="220"/>
        <w:ind w:firstLine="540"/>
        <w:jc w:val="both"/>
      </w:pPr>
      <w:r>
        <w:t xml:space="preserve">2.12. Отказ в согласовании документов на перечисление социальной выплаты не является препятствием для их повторного представления в соответствии с </w:t>
      </w:r>
      <w:hyperlink w:anchor="P327" w:history="1">
        <w:r>
          <w:rPr>
            <w:color w:val="0000FF"/>
          </w:rPr>
          <w:t>пунктом 2.6</w:t>
        </w:r>
      </w:hyperlink>
      <w:r>
        <w:t xml:space="preserve"> настоящего Порядка.</w:t>
      </w:r>
    </w:p>
    <w:p w:rsidR="00E00FB3" w:rsidRDefault="00E00FB3">
      <w:pPr>
        <w:pStyle w:val="ConsPlusNormal"/>
        <w:jc w:val="both"/>
      </w:pPr>
    </w:p>
    <w:p w:rsidR="00E00FB3" w:rsidRDefault="00E00FB3">
      <w:pPr>
        <w:pStyle w:val="ConsPlusTitle"/>
        <w:jc w:val="center"/>
        <w:outlineLvl w:val="1"/>
      </w:pPr>
      <w:r>
        <w:t>3. Порядок возврата социальной выплаты</w:t>
      </w:r>
    </w:p>
    <w:p w:rsidR="00E00FB3" w:rsidRDefault="00E00FB3">
      <w:pPr>
        <w:pStyle w:val="ConsPlusNormal"/>
        <w:jc w:val="both"/>
      </w:pPr>
    </w:p>
    <w:p w:rsidR="00E00FB3" w:rsidRDefault="00E00FB3">
      <w:pPr>
        <w:pStyle w:val="ConsPlusNormal"/>
        <w:ind w:firstLine="540"/>
        <w:jc w:val="both"/>
      </w:pPr>
      <w:r>
        <w:t>3.1. В случае выявления нарушения условий Типового положения, либо неиспользования социальной выплаты в период действия свидетельства, либо при аннулировании свидетельства возврат социальной выплаты осуществляется в полном объеме.</w:t>
      </w:r>
    </w:p>
    <w:p w:rsidR="00E00FB3" w:rsidRDefault="00E00FB3">
      <w:pPr>
        <w:pStyle w:val="ConsPlusNormal"/>
        <w:spacing w:before="220"/>
        <w:ind w:firstLine="540"/>
        <w:jc w:val="both"/>
      </w:pPr>
      <w:r>
        <w:t>3.2. В случае строительства (приобретения) жилого помещения, площадь которого меньше расчетной площади, указанной в свидетельстве, а также в случае строительства (приобретения) жилого помещения, стоимость одного квадратного метра в котором меньше расчетной, Комитетом осуществляется перерасчет социальной выплаты.</w:t>
      </w:r>
    </w:p>
    <w:p w:rsidR="00E00FB3" w:rsidRDefault="00E00FB3">
      <w:pPr>
        <w:pStyle w:val="ConsPlusNormal"/>
        <w:spacing w:before="220"/>
        <w:ind w:firstLine="540"/>
        <w:jc w:val="both"/>
      </w:pPr>
      <w:r>
        <w:t xml:space="preserve">3.3. Комитет в течение 30 рабочих дней со дня выявления нарушений, указанных в </w:t>
      </w:r>
      <w:hyperlink r:id="rId87" w:history="1">
        <w:r>
          <w:rPr>
            <w:color w:val="0000FF"/>
          </w:rPr>
          <w:t>пунктах 29</w:t>
        </w:r>
      </w:hyperlink>
      <w:r>
        <w:t xml:space="preserve"> и </w:t>
      </w:r>
      <w:hyperlink r:id="rId88" w:history="1">
        <w:r>
          <w:rPr>
            <w:color w:val="0000FF"/>
          </w:rPr>
          <w:t>44</w:t>
        </w:r>
      </w:hyperlink>
      <w:r>
        <w:t xml:space="preserve"> Типового положения, окончания срока действия свидетельства, аннулирования свидетельства или перерасчета социальной выплаты направляет получателю социальной выплаты письмо о выявленных нарушениях и необходимости возврата полученной социальной выплаты (части социальной выплаты) (далее именуется - уведомление о возврате), которое вручается под подпись лично получателю социальной выплаты или направляется по почте заказным письмом.</w:t>
      </w:r>
    </w:p>
    <w:p w:rsidR="00E00FB3" w:rsidRDefault="00E00FB3">
      <w:pPr>
        <w:pStyle w:val="ConsPlusNormal"/>
        <w:spacing w:before="220"/>
        <w:ind w:firstLine="540"/>
        <w:jc w:val="both"/>
      </w:pPr>
      <w:r>
        <w:t xml:space="preserve">3.4. Получатель социальной выплаты обязан произвести возврат полученной социальной </w:t>
      </w:r>
      <w:r>
        <w:lastRenderedPageBreak/>
        <w:t>выплаты (части социальной выплаты) в областной бюджет в течение 30 календарных дней со дня получения уведомления о возврате.</w:t>
      </w:r>
    </w:p>
    <w:p w:rsidR="00E00FB3" w:rsidRDefault="00E00FB3">
      <w:pPr>
        <w:pStyle w:val="ConsPlusNormal"/>
        <w:spacing w:before="220"/>
        <w:ind w:firstLine="540"/>
        <w:jc w:val="both"/>
      </w:pPr>
      <w:r>
        <w:t>В случае направления уведомления о возврате по почте заказным письмом оно считается полученным получателем социальной выплаты по истечении 15 дней с даты отправления заказного письма.</w:t>
      </w:r>
    </w:p>
    <w:p w:rsidR="00E00FB3" w:rsidRDefault="00E00FB3">
      <w:pPr>
        <w:pStyle w:val="ConsPlusNormal"/>
        <w:spacing w:before="220"/>
        <w:ind w:firstLine="540"/>
        <w:jc w:val="both"/>
      </w:pPr>
      <w:r>
        <w:t>В случае невозврата социальной выплаты в добровольном порядке взыскание производится в судебном порядке.</w:t>
      </w:r>
    </w:p>
    <w:p w:rsidR="00E00FB3" w:rsidRDefault="00E00FB3">
      <w:pPr>
        <w:pStyle w:val="ConsPlusNormal"/>
        <w:spacing w:before="220"/>
        <w:ind w:firstLine="540"/>
        <w:jc w:val="both"/>
      </w:pPr>
      <w:r>
        <w:t>Заявление в суд должно быть подано Комитетом в течение месяца со дня истечения срока, установленного для возврата социальной выплаты.</w:t>
      </w:r>
    </w:p>
    <w:p w:rsidR="00E00FB3" w:rsidRDefault="00E00FB3">
      <w:pPr>
        <w:pStyle w:val="ConsPlusNormal"/>
        <w:jc w:val="both"/>
      </w:pPr>
    </w:p>
    <w:p w:rsidR="00E00FB3" w:rsidRDefault="00E00FB3">
      <w:pPr>
        <w:pStyle w:val="ConsPlusNormal"/>
        <w:jc w:val="both"/>
      </w:pPr>
    </w:p>
    <w:p w:rsidR="00E00FB3" w:rsidRDefault="00E00FB3">
      <w:pPr>
        <w:pStyle w:val="ConsPlusNormal"/>
        <w:jc w:val="both"/>
      </w:pPr>
    </w:p>
    <w:p w:rsidR="00E00FB3" w:rsidRDefault="00E00FB3">
      <w:pPr>
        <w:pStyle w:val="ConsPlusNormal"/>
        <w:jc w:val="both"/>
      </w:pPr>
    </w:p>
    <w:p w:rsidR="00E00FB3" w:rsidRDefault="00E00FB3">
      <w:pPr>
        <w:pStyle w:val="ConsPlusNormal"/>
        <w:jc w:val="both"/>
      </w:pPr>
    </w:p>
    <w:p w:rsidR="00E00FB3" w:rsidRDefault="00E00FB3">
      <w:pPr>
        <w:pStyle w:val="ConsPlusNormal"/>
        <w:jc w:val="right"/>
        <w:outlineLvl w:val="0"/>
      </w:pPr>
      <w:r>
        <w:t>Утвержден</w:t>
      </w:r>
    </w:p>
    <w:p w:rsidR="00E00FB3" w:rsidRDefault="00E00FB3">
      <w:pPr>
        <w:pStyle w:val="ConsPlusNormal"/>
        <w:jc w:val="right"/>
      </w:pPr>
      <w:r>
        <w:t>постановлением</w:t>
      </w:r>
    </w:p>
    <w:p w:rsidR="00E00FB3" w:rsidRDefault="00E00FB3">
      <w:pPr>
        <w:pStyle w:val="ConsPlusNormal"/>
        <w:jc w:val="right"/>
      </w:pPr>
      <w:r>
        <w:t>Правительства</w:t>
      </w:r>
    </w:p>
    <w:p w:rsidR="00E00FB3" w:rsidRDefault="00E00FB3">
      <w:pPr>
        <w:pStyle w:val="ConsPlusNormal"/>
        <w:jc w:val="right"/>
      </w:pPr>
      <w:r>
        <w:t>Волгоградской области</w:t>
      </w:r>
    </w:p>
    <w:p w:rsidR="00E00FB3" w:rsidRDefault="00E00FB3">
      <w:pPr>
        <w:pStyle w:val="ConsPlusNormal"/>
        <w:jc w:val="right"/>
      </w:pPr>
      <w:r>
        <w:t>от 18 июня 2014 г. N 302-п</w:t>
      </w:r>
    </w:p>
    <w:p w:rsidR="00E00FB3" w:rsidRDefault="00E00FB3">
      <w:pPr>
        <w:pStyle w:val="ConsPlusNormal"/>
        <w:jc w:val="both"/>
      </w:pPr>
    </w:p>
    <w:p w:rsidR="00E00FB3" w:rsidRDefault="00E00FB3">
      <w:pPr>
        <w:pStyle w:val="ConsPlusTitle"/>
        <w:jc w:val="center"/>
      </w:pPr>
      <w:bookmarkStart w:id="25" w:name="P363"/>
      <w:bookmarkEnd w:id="25"/>
      <w:r>
        <w:t>ПОРЯДОК</w:t>
      </w:r>
    </w:p>
    <w:p w:rsidR="00E00FB3" w:rsidRDefault="00E00FB3">
      <w:pPr>
        <w:pStyle w:val="ConsPlusTitle"/>
        <w:jc w:val="center"/>
      </w:pPr>
      <w:r>
        <w:t>ПРЕДОСТАВЛЕНИЯ СУБСИДИЙ ИЗ ОБЛАСТНОГО БЮДЖЕТА БЮДЖЕТАМ</w:t>
      </w:r>
    </w:p>
    <w:p w:rsidR="00E00FB3" w:rsidRDefault="00E00FB3">
      <w:pPr>
        <w:pStyle w:val="ConsPlusTitle"/>
        <w:jc w:val="center"/>
      </w:pPr>
      <w:r>
        <w:t>ПОСЕЛЕНИЙ ВОЛГОГРАДСКОЙ ОБЛАСТИ НА СОФИНАНСИРОВАНИЕ</w:t>
      </w:r>
    </w:p>
    <w:p w:rsidR="00E00FB3" w:rsidRDefault="00E00FB3">
      <w:pPr>
        <w:pStyle w:val="ConsPlusTitle"/>
        <w:jc w:val="center"/>
      </w:pPr>
      <w:r>
        <w:t>РАСХОДНЫХ ОБЯЗАТЕЛЬСТВ ПО СТРОИТЕЛЬСТВУ (ПРИОБРЕТЕНИЮ)</w:t>
      </w:r>
    </w:p>
    <w:p w:rsidR="00E00FB3" w:rsidRDefault="00E00FB3">
      <w:pPr>
        <w:pStyle w:val="ConsPlusTitle"/>
        <w:jc w:val="center"/>
      </w:pPr>
      <w:r>
        <w:t>ЖИЛЬЯ, ПРЕДОСТАВЛЯЕМОГО МОЛОДЫМ СЕМЬЯМ И МОЛОДЫМ</w:t>
      </w:r>
    </w:p>
    <w:p w:rsidR="00E00FB3" w:rsidRDefault="00E00FB3">
      <w:pPr>
        <w:pStyle w:val="ConsPlusTitle"/>
        <w:jc w:val="center"/>
      </w:pPr>
      <w:r>
        <w:t>СПЕЦИАЛИСТАМ ПО ДОГОВОРУ НАЙМА ЖИЛОГО ПОМЕЩЕНИЯ</w:t>
      </w:r>
    </w:p>
    <w:p w:rsidR="00E00FB3" w:rsidRDefault="00E00FB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00FB3">
        <w:trPr>
          <w:jc w:val="center"/>
        </w:trPr>
        <w:tc>
          <w:tcPr>
            <w:tcW w:w="9294" w:type="dxa"/>
            <w:tcBorders>
              <w:top w:val="nil"/>
              <w:left w:val="single" w:sz="24" w:space="0" w:color="CED3F1"/>
              <w:bottom w:val="nil"/>
              <w:right w:val="single" w:sz="24" w:space="0" w:color="F4F3F8"/>
            </w:tcBorders>
            <w:shd w:val="clear" w:color="auto" w:fill="F4F3F8"/>
          </w:tcPr>
          <w:p w:rsidR="00E00FB3" w:rsidRDefault="00E00FB3">
            <w:pPr>
              <w:pStyle w:val="ConsPlusNormal"/>
              <w:jc w:val="center"/>
            </w:pPr>
            <w:r>
              <w:rPr>
                <w:color w:val="392C69"/>
              </w:rPr>
              <w:t>Список изменяющих документов</w:t>
            </w:r>
          </w:p>
          <w:p w:rsidR="00E00FB3" w:rsidRDefault="00E00FB3">
            <w:pPr>
              <w:pStyle w:val="ConsPlusNormal"/>
              <w:jc w:val="center"/>
            </w:pPr>
            <w:r>
              <w:rPr>
                <w:color w:val="392C69"/>
              </w:rPr>
              <w:t xml:space="preserve">(в ред. </w:t>
            </w:r>
            <w:hyperlink r:id="rId89" w:history="1">
              <w:r>
                <w:rPr>
                  <w:color w:val="0000FF"/>
                </w:rPr>
                <w:t>постановления</w:t>
              </w:r>
            </w:hyperlink>
            <w:r>
              <w:rPr>
                <w:color w:val="392C69"/>
              </w:rPr>
              <w:t xml:space="preserve"> Администрации Волгоградской обл.</w:t>
            </w:r>
          </w:p>
          <w:p w:rsidR="00E00FB3" w:rsidRDefault="00E00FB3">
            <w:pPr>
              <w:pStyle w:val="ConsPlusNormal"/>
              <w:jc w:val="center"/>
            </w:pPr>
            <w:r>
              <w:rPr>
                <w:color w:val="392C69"/>
              </w:rPr>
              <w:t>от 08.08.2016 N 421-п)</w:t>
            </w:r>
          </w:p>
        </w:tc>
      </w:tr>
    </w:tbl>
    <w:p w:rsidR="00E00FB3" w:rsidRDefault="00E00FB3">
      <w:pPr>
        <w:pStyle w:val="ConsPlusNormal"/>
        <w:jc w:val="both"/>
      </w:pPr>
    </w:p>
    <w:p w:rsidR="00E00FB3" w:rsidRDefault="00E00FB3">
      <w:pPr>
        <w:pStyle w:val="ConsPlusNormal"/>
        <w:ind w:firstLine="540"/>
        <w:jc w:val="both"/>
      </w:pPr>
      <w:bookmarkStart w:id="26" w:name="P373"/>
      <w:bookmarkEnd w:id="26"/>
      <w:r>
        <w:t>1. Настоящий Порядок определяет процедуру предоставления субсидий из областного бюджета бюджетам поселений Волгоградской области на софинансирование расходных обязательств по строительству (приобретению) жилья, предоставляемого молодым семьям и молодым специалистам по договору найма жилого помещения (далее именуются - субсидии).</w:t>
      </w:r>
    </w:p>
    <w:p w:rsidR="00E00FB3" w:rsidRDefault="00E00FB3">
      <w:pPr>
        <w:pStyle w:val="ConsPlusNormal"/>
        <w:spacing w:before="220"/>
        <w:ind w:firstLine="540"/>
        <w:jc w:val="both"/>
      </w:pPr>
      <w:r>
        <w:t xml:space="preserve">2. Субсидии предоставляются за счет средств областного бюджета, источником финансового обеспечения которых являются субсидии из федерального бюджета на осуществление мероприятий по улучшению жилищных условий граждан, проживающих в сельской местности, в том числе молодых семей и молодых специалистов, а также за счет собственных средств областного бюджета в пределах лимитов бюджетных обязательств, доведенных комитету сельского хозяйства Волгоградской области (далее именуется - Комитет) на цели, указанные в </w:t>
      </w:r>
      <w:hyperlink w:anchor="P373" w:history="1">
        <w:r>
          <w:rPr>
            <w:color w:val="0000FF"/>
          </w:rPr>
          <w:t>пункте 1</w:t>
        </w:r>
      </w:hyperlink>
      <w:r>
        <w:t xml:space="preserve"> настоящего Порядка, на текущий финансовый год.</w:t>
      </w:r>
    </w:p>
    <w:p w:rsidR="00E00FB3" w:rsidRDefault="00E00FB3">
      <w:pPr>
        <w:pStyle w:val="ConsPlusNormal"/>
        <w:spacing w:before="220"/>
        <w:ind w:firstLine="540"/>
        <w:jc w:val="both"/>
      </w:pPr>
      <w:r>
        <w:t>3. Условиями предоставления субсидии бюджетам поселений Волгоградской области являются:</w:t>
      </w:r>
    </w:p>
    <w:p w:rsidR="00E00FB3" w:rsidRDefault="00E00FB3">
      <w:pPr>
        <w:pStyle w:val="ConsPlusNormal"/>
        <w:spacing w:before="220"/>
        <w:ind w:firstLine="540"/>
        <w:jc w:val="both"/>
      </w:pPr>
      <w:r>
        <w:t xml:space="preserve">наличие в бюджете поселения бюджетных ассигнований на исполнение в соответствующем финансовом году расходных обязательств, указанных в </w:t>
      </w:r>
      <w:hyperlink w:anchor="P373" w:history="1">
        <w:r>
          <w:rPr>
            <w:color w:val="0000FF"/>
          </w:rPr>
          <w:t>пункте 1</w:t>
        </w:r>
      </w:hyperlink>
      <w:r>
        <w:t xml:space="preserve"> настоящего Порядка;</w:t>
      </w:r>
    </w:p>
    <w:p w:rsidR="00E00FB3" w:rsidRDefault="00E00FB3">
      <w:pPr>
        <w:pStyle w:val="ConsPlusNormal"/>
        <w:spacing w:before="220"/>
        <w:ind w:firstLine="540"/>
        <w:jc w:val="both"/>
      </w:pPr>
      <w:r>
        <w:t xml:space="preserve">обязательство поселения по достижению значения показателя результативности </w:t>
      </w:r>
      <w:r>
        <w:lastRenderedPageBreak/>
        <w:t>использования субсидии;</w:t>
      </w:r>
    </w:p>
    <w:p w:rsidR="00E00FB3" w:rsidRDefault="00E00FB3">
      <w:pPr>
        <w:pStyle w:val="ConsPlusNormal"/>
        <w:spacing w:before="220"/>
        <w:ind w:firstLine="540"/>
        <w:jc w:val="both"/>
      </w:pPr>
      <w:r>
        <w:t>привлечение поселением средств работодателей.</w:t>
      </w:r>
    </w:p>
    <w:p w:rsidR="00E00FB3" w:rsidRDefault="00E00FB3">
      <w:pPr>
        <w:pStyle w:val="ConsPlusNormal"/>
        <w:spacing w:before="220"/>
        <w:ind w:firstLine="540"/>
        <w:jc w:val="both"/>
      </w:pPr>
      <w:r>
        <w:t>Размер средств местного бюджета и (или) привлекаемых средств работодателей должен составлять 30 процентов стоимости строительства (приобретения) жилья предоставляемого молодым семьям и молодым специалистам по договору найма жилого помещения.</w:t>
      </w:r>
    </w:p>
    <w:p w:rsidR="00E00FB3" w:rsidRDefault="00E00FB3">
      <w:pPr>
        <w:pStyle w:val="ConsPlusNormal"/>
        <w:spacing w:before="220"/>
        <w:ind w:firstLine="540"/>
        <w:jc w:val="both"/>
      </w:pPr>
      <w:r>
        <w:t>4. Субсидии предоставляются бюджетам поселений Волгоградской области при наличии сформированных списков молодых семей и молодых специалистов, подлежащих обеспечению жильем по договорам найма жилых помещений на очередной финансовый год и плановый период.</w:t>
      </w:r>
    </w:p>
    <w:p w:rsidR="00E00FB3" w:rsidRDefault="00E00FB3">
      <w:pPr>
        <w:pStyle w:val="ConsPlusNormal"/>
        <w:spacing w:before="220"/>
        <w:ind w:firstLine="540"/>
        <w:jc w:val="both"/>
      </w:pPr>
      <w:r>
        <w:t>5. Размер субсидии бюджету поселения Волгоградской области определяется исходя из стоимости строительства (приобретения) 1 кв. метра общей площади жилья в сельской местности, утвержденной на текущий финансовый год приказом Комитета, и размера общей площади жилья:</w:t>
      </w:r>
    </w:p>
    <w:p w:rsidR="00E00FB3" w:rsidRDefault="00E00FB3">
      <w:pPr>
        <w:pStyle w:val="ConsPlusNormal"/>
        <w:spacing w:before="220"/>
        <w:ind w:firstLine="540"/>
        <w:jc w:val="both"/>
      </w:pPr>
      <w:r>
        <w:t>для одиноко проживающих молодых специалистов - 33 кв. метра;</w:t>
      </w:r>
    </w:p>
    <w:p w:rsidR="00E00FB3" w:rsidRDefault="00E00FB3">
      <w:pPr>
        <w:pStyle w:val="ConsPlusNormal"/>
        <w:spacing w:before="220"/>
        <w:ind w:firstLine="540"/>
        <w:jc w:val="both"/>
      </w:pPr>
      <w:r>
        <w:t>на семью из 2 человек - 42 кв. метра;</w:t>
      </w:r>
    </w:p>
    <w:p w:rsidR="00E00FB3" w:rsidRDefault="00E00FB3">
      <w:pPr>
        <w:pStyle w:val="ConsPlusNormal"/>
        <w:spacing w:before="220"/>
        <w:ind w:firstLine="540"/>
        <w:jc w:val="both"/>
      </w:pPr>
      <w:r>
        <w:t>на семью из 3 и более человек - по 18 кв. метров на каждого члена семьи.</w:t>
      </w:r>
    </w:p>
    <w:p w:rsidR="00E00FB3" w:rsidRDefault="00E00FB3">
      <w:pPr>
        <w:pStyle w:val="ConsPlusNormal"/>
        <w:spacing w:before="220"/>
        <w:ind w:firstLine="540"/>
        <w:jc w:val="both"/>
      </w:pPr>
      <w:r>
        <w:t>6. Размер субсидии определяется Комитетом по следующей формуле:</w:t>
      </w:r>
    </w:p>
    <w:p w:rsidR="00E00FB3" w:rsidRDefault="00E00FB3">
      <w:pPr>
        <w:pStyle w:val="ConsPlusNormal"/>
        <w:jc w:val="both"/>
      </w:pPr>
    </w:p>
    <w:p w:rsidR="00E00FB3" w:rsidRDefault="00E00FB3">
      <w:pPr>
        <w:pStyle w:val="ConsPlusNormal"/>
        <w:ind w:firstLine="540"/>
        <w:jc w:val="both"/>
      </w:pPr>
      <w:r w:rsidRPr="00013F92">
        <w:rPr>
          <w:position w:val="-22"/>
        </w:rPr>
        <w:pict>
          <v:shape id="_x0000_i1025" style="width:255pt;height:33.75pt" coordsize="" o:spt="100" adj="0,,0" path="" filled="f" stroked="f">
            <v:stroke joinstyle="miter"/>
            <v:imagedata r:id="rId90" o:title="base_23732_173008_32768"/>
            <v:formulas/>
            <v:path o:connecttype="segments"/>
          </v:shape>
        </w:pict>
      </w:r>
    </w:p>
    <w:p w:rsidR="00E00FB3" w:rsidRDefault="00E00FB3">
      <w:pPr>
        <w:pStyle w:val="ConsPlusNormal"/>
        <w:jc w:val="both"/>
      </w:pPr>
    </w:p>
    <w:p w:rsidR="00E00FB3" w:rsidRDefault="00E00FB3">
      <w:pPr>
        <w:pStyle w:val="ConsPlusNormal"/>
        <w:ind w:firstLine="540"/>
        <w:jc w:val="both"/>
      </w:pPr>
      <w:r>
        <w:t>P</w:t>
      </w:r>
      <w:r>
        <w:rPr>
          <w:vertAlign w:val="subscript"/>
        </w:rPr>
        <w:t>i</w:t>
      </w:r>
      <w:r>
        <w:t xml:space="preserve"> - размер субсидии бюджету i-го поселения Волгоградской области;</w:t>
      </w:r>
    </w:p>
    <w:p w:rsidR="00E00FB3" w:rsidRDefault="00E00FB3">
      <w:pPr>
        <w:pStyle w:val="ConsPlusNormal"/>
        <w:spacing w:before="220"/>
        <w:ind w:firstLine="540"/>
        <w:jc w:val="both"/>
      </w:pPr>
      <w:r>
        <w:t>Пстр</w:t>
      </w:r>
      <w:r>
        <w:rPr>
          <w:vertAlign w:val="subscript"/>
        </w:rPr>
        <w:t>i</w:t>
      </w:r>
      <w:r>
        <w:t xml:space="preserve"> - потребность i-го поселения в общей площади жилых помещений при строительстве жилья;</w:t>
      </w:r>
    </w:p>
    <w:p w:rsidR="00E00FB3" w:rsidRDefault="00E00FB3">
      <w:pPr>
        <w:pStyle w:val="ConsPlusNormal"/>
        <w:spacing w:before="220"/>
        <w:ind w:firstLine="540"/>
        <w:jc w:val="both"/>
      </w:pPr>
      <w:r>
        <w:t>Cстр - стоимость строительства 1 кв. метра общей площади жилья в сельской местности, утвержденная на очередной финансовый год приказом Комитета, для расчета размера социальной выплаты на строительство (приобретение) жилья в сельской местности Волгоградской области;</w:t>
      </w:r>
    </w:p>
    <w:p w:rsidR="00E00FB3" w:rsidRDefault="00E00FB3">
      <w:pPr>
        <w:pStyle w:val="ConsPlusNormal"/>
        <w:spacing w:before="220"/>
        <w:ind w:firstLine="540"/>
        <w:jc w:val="both"/>
      </w:pPr>
      <w:r>
        <w:t>Ппок</w:t>
      </w:r>
      <w:r>
        <w:rPr>
          <w:vertAlign w:val="subscript"/>
        </w:rPr>
        <w:t>i</w:t>
      </w:r>
      <w:r>
        <w:t xml:space="preserve"> - потребность i-го поселения в общей площади жилых помещений при приобретении жилья;</w:t>
      </w:r>
    </w:p>
    <w:p w:rsidR="00E00FB3" w:rsidRDefault="00E00FB3">
      <w:pPr>
        <w:pStyle w:val="ConsPlusNormal"/>
        <w:spacing w:before="220"/>
        <w:ind w:firstLine="540"/>
        <w:jc w:val="both"/>
      </w:pPr>
      <w:r>
        <w:t>Cпок - стоимость приобретения 1 кв. метра общей площади жилья в сельской местности, утвержденная на очередной финансовый год приказом Комитета, для расчета размера социальной выплаты на строительство (приобретение) жилья в сельской местности Волгоградской области.</w:t>
      </w:r>
    </w:p>
    <w:p w:rsidR="00E00FB3" w:rsidRDefault="00E00FB3">
      <w:pPr>
        <w:pStyle w:val="ConsPlusNormal"/>
        <w:spacing w:before="220"/>
        <w:ind w:firstLine="540"/>
        <w:jc w:val="both"/>
      </w:pPr>
      <w:r>
        <w:t>7. Распределение субсидий бюджетам поселений Волгоградской области утверждается нормативным правовым актом Администрации Волгоградской области.</w:t>
      </w:r>
    </w:p>
    <w:p w:rsidR="00E00FB3" w:rsidRDefault="00E00FB3">
      <w:pPr>
        <w:pStyle w:val="ConsPlusNormal"/>
        <w:spacing w:before="220"/>
        <w:ind w:firstLine="540"/>
        <w:jc w:val="both"/>
      </w:pPr>
      <w:r>
        <w:t>8. Субсидии предоставляются бюджетам поселений Волгоградской области на основании соглашения, заключенного между Комитетом и органом местного самоуправления поселения Волгоградской области (далее именуется - соглашение), в котором предусматриваются:</w:t>
      </w:r>
    </w:p>
    <w:p w:rsidR="00E00FB3" w:rsidRDefault="00E00FB3">
      <w:pPr>
        <w:pStyle w:val="ConsPlusNormal"/>
        <w:spacing w:before="220"/>
        <w:ind w:firstLine="540"/>
        <w:jc w:val="both"/>
      </w:pPr>
      <w:r>
        <w:t>цель предоставления субсидии;</w:t>
      </w:r>
    </w:p>
    <w:p w:rsidR="00E00FB3" w:rsidRDefault="00E00FB3">
      <w:pPr>
        <w:pStyle w:val="ConsPlusNormal"/>
        <w:spacing w:before="220"/>
        <w:ind w:firstLine="540"/>
        <w:jc w:val="both"/>
      </w:pPr>
      <w:r>
        <w:t>объем предоставляемой субсидии;</w:t>
      </w:r>
    </w:p>
    <w:p w:rsidR="00E00FB3" w:rsidRDefault="00E00FB3">
      <w:pPr>
        <w:pStyle w:val="ConsPlusNormal"/>
        <w:spacing w:before="220"/>
        <w:ind w:firstLine="540"/>
        <w:jc w:val="both"/>
      </w:pPr>
      <w:r>
        <w:lastRenderedPageBreak/>
        <w:t>обязательства поселения по достижению значения показателя результативности использования субсидии;</w:t>
      </w:r>
    </w:p>
    <w:p w:rsidR="00E00FB3" w:rsidRDefault="00E00FB3">
      <w:pPr>
        <w:pStyle w:val="ConsPlusNormal"/>
        <w:spacing w:before="220"/>
        <w:ind w:firstLine="540"/>
        <w:jc w:val="both"/>
      </w:pPr>
      <w:r>
        <w:t>ответственность сторон за нарушение условий соглашения.</w:t>
      </w:r>
    </w:p>
    <w:p w:rsidR="00E00FB3" w:rsidRDefault="00E00FB3">
      <w:pPr>
        <w:pStyle w:val="ConsPlusNormal"/>
        <w:spacing w:before="220"/>
        <w:ind w:firstLine="540"/>
        <w:jc w:val="both"/>
      </w:pPr>
      <w:r>
        <w:t>Показателем результативности использования субсидии является объем ввода (приобретения) жилья (тыс. кв. метров) для молодых семей, молодых специалистов, предоставляемого по договорам найма жилого помещения.</w:t>
      </w:r>
    </w:p>
    <w:p w:rsidR="00E00FB3" w:rsidRDefault="00E00FB3">
      <w:pPr>
        <w:pStyle w:val="ConsPlusNormal"/>
        <w:spacing w:before="220"/>
        <w:ind w:firstLine="540"/>
        <w:jc w:val="both"/>
      </w:pPr>
      <w:r>
        <w:t>9. Для заключения соглашения орган местного самоуправления поселения Волгоградской области до 15 апреля текущего года представляет в Комитет:</w:t>
      </w:r>
    </w:p>
    <w:p w:rsidR="00E00FB3" w:rsidRDefault="00E00FB3">
      <w:pPr>
        <w:pStyle w:val="ConsPlusNormal"/>
        <w:spacing w:before="220"/>
        <w:ind w:firstLine="540"/>
        <w:jc w:val="both"/>
      </w:pPr>
      <w:r>
        <w:t>выписку из нормативного правового акта о размере средств бюджета поселения Волгоградской области, предусмотренных на софинансирование строительства (приобретения) жилья, предоставляемого молодым семьям и молодым специалистам по договору найма жилого помещения;</w:t>
      </w:r>
    </w:p>
    <w:p w:rsidR="00E00FB3" w:rsidRDefault="00E00FB3">
      <w:pPr>
        <w:pStyle w:val="ConsPlusNormal"/>
        <w:spacing w:before="220"/>
        <w:ind w:firstLine="540"/>
        <w:jc w:val="both"/>
      </w:pPr>
      <w:r>
        <w:t>список молодых семей и молодых специалистов, подлежащих обеспечению жильем по договорам найма жилых помещений;</w:t>
      </w:r>
    </w:p>
    <w:p w:rsidR="00E00FB3" w:rsidRDefault="00E00FB3">
      <w:pPr>
        <w:pStyle w:val="ConsPlusNormal"/>
        <w:spacing w:before="220"/>
        <w:ind w:firstLine="540"/>
        <w:jc w:val="both"/>
      </w:pPr>
      <w:r>
        <w:t>договор, заключенный между органом местного самоуправления поселения Волгоградской области и работодателем о совместных действиях по строительству (приобретению) жилья, предоставляемого молодым семьям и молодым специалистам по договору найма жилого помещения, с указанием объема средств работодателя.</w:t>
      </w:r>
    </w:p>
    <w:p w:rsidR="00E00FB3" w:rsidRDefault="00E00FB3">
      <w:pPr>
        <w:pStyle w:val="ConsPlusNormal"/>
        <w:spacing w:before="220"/>
        <w:ind w:firstLine="540"/>
        <w:jc w:val="both"/>
      </w:pPr>
      <w:r>
        <w:t>10. Органы местного самоуправления поселений ежемесячно до 10-го числа месяца, следующего за отчетным, представляют в Комитет по формам, утвержденным Комитетом:</w:t>
      </w:r>
    </w:p>
    <w:p w:rsidR="00E00FB3" w:rsidRDefault="00E00FB3">
      <w:pPr>
        <w:pStyle w:val="ConsPlusNormal"/>
        <w:spacing w:before="220"/>
        <w:ind w:firstLine="540"/>
        <w:jc w:val="both"/>
      </w:pPr>
      <w:r>
        <w:t>отчет об осуществлении расходов местного бюджета, источником финансового обеспечения которых является субсидия;</w:t>
      </w:r>
    </w:p>
    <w:p w:rsidR="00E00FB3" w:rsidRDefault="00E00FB3">
      <w:pPr>
        <w:pStyle w:val="ConsPlusNormal"/>
        <w:spacing w:before="220"/>
        <w:ind w:firstLine="540"/>
        <w:jc w:val="both"/>
      </w:pPr>
      <w:r>
        <w:t>отчет о достижении показателя результативности использования субсидии в текущем финансовом году.</w:t>
      </w:r>
    </w:p>
    <w:p w:rsidR="00E00FB3" w:rsidRDefault="00E00FB3">
      <w:pPr>
        <w:pStyle w:val="ConsPlusNormal"/>
        <w:spacing w:before="220"/>
        <w:ind w:firstLine="540"/>
        <w:jc w:val="both"/>
      </w:pPr>
      <w:r>
        <w:t>11. Комитет на основании отчетов, представляемых органами местного самоуправления поселений Волгоградской области, осуществляет:</w:t>
      </w:r>
    </w:p>
    <w:p w:rsidR="00E00FB3" w:rsidRDefault="00E00FB3">
      <w:pPr>
        <w:pStyle w:val="ConsPlusNormal"/>
        <w:spacing w:before="220"/>
        <w:ind w:firstLine="540"/>
        <w:jc w:val="both"/>
      </w:pPr>
      <w:r>
        <w:t>контроль за соблюдением условий предоставления субсидий;</w:t>
      </w:r>
    </w:p>
    <w:p w:rsidR="00E00FB3" w:rsidRDefault="00E00FB3">
      <w:pPr>
        <w:pStyle w:val="ConsPlusNormal"/>
        <w:spacing w:before="220"/>
        <w:ind w:firstLine="540"/>
        <w:jc w:val="both"/>
      </w:pPr>
      <w:r>
        <w:t>оценку эффективности предоставления субсидий.</w:t>
      </w:r>
    </w:p>
    <w:p w:rsidR="00E00FB3" w:rsidRDefault="00E00FB3">
      <w:pPr>
        <w:pStyle w:val="ConsPlusNormal"/>
        <w:spacing w:before="220"/>
        <w:ind w:firstLine="540"/>
        <w:jc w:val="both"/>
      </w:pPr>
      <w:r>
        <w:t>12. Показатель эффективности предоставления субсидий рассчитывается по следующей формуле:</w:t>
      </w:r>
    </w:p>
    <w:p w:rsidR="00E00FB3" w:rsidRDefault="00E00FB3">
      <w:pPr>
        <w:pStyle w:val="ConsPlusNormal"/>
        <w:jc w:val="both"/>
      </w:pPr>
    </w:p>
    <w:p w:rsidR="00E00FB3" w:rsidRDefault="00E00FB3">
      <w:pPr>
        <w:pStyle w:val="ConsPlusNormal"/>
        <w:ind w:firstLine="540"/>
        <w:jc w:val="both"/>
      </w:pPr>
      <w:r w:rsidRPr="00013F92">
        <w:rPr>
          <w:position w:val="-22"/>
        </w:rPr>
        <w:pict>
          <v:shape id="_x0000_i1026" style="width:147.75pt;height:33.75pt" coordsize="" o:spt="100" adj="0,,0" path="" filled="f" stroked="f">
            <v:stroke joinstyle="miter"/>
            <v:imagedata r:id="rId91" o:title="base_23732_173008_32769"/>
            <v:formulas/>
            <v:path o:connecttype="segments"/>
          </v:shape>
        </w:pict>
      </w:r>
    </w:p>
    <w:p w:rsidR="00E00FB3" w:rsidRDefault="00E00FB3">
      <w:pPr>
        <w:pStyle w:val="ConsPlusNormal"/>
        <w:jc w:val="both"/>
      </w:pPr>
    </w:p>
    <w:p w:rsidR="00E00FB3" w:rsidRDefault="00E00FB3">
      <w:pPr>
        <w:pStyle w:val="ConsPlusNormal"/>
        <w:ind w:firstLine="540"/>
        <w:jc w:val="both"/>
      </w:pPr>
      <w:r>
        <w:t>Пэ - показатель эффективности предоставления субсидий;</w:t>
      </w:r>
    </w:p>
    <w:p w:rsidR="00E00FB3" w:rsidRDefault="00E00FB3">
      <w:pPr>
        <w:pStyle w:val="ConsPlusNormal"/>
        <w:spacing w:before="220"/>
        <w:ind w:firstLine="540"/>
        <w:jc w:val="both"/>
      </w:pPr>
      <w:r>
        <w:t>Кф - фактическое значение показателя результативности использования субсидий;</w:t>
      </w:r>
    </w:p>
    <w:p w:rsidR="00E00FB3" w:rsidRDefault="00E00FB3">
      <w:pPr>
        <w:pStyle w:val="ConsPlusNormal"/>
        <w:spacing w:before="220"/>
        <w:ind w:firstLine="540"/>
        <w:jc w:val="both"/>
      </w:pPr>
      <w:r>
        <w:t>Кп - плановое значение показателя результативности использования субсидий;</w:t>
      </w:r>
    </w:p>
    <w:p w:rsidR="00E00FB3" w:rsidRDefault="00E00FB3">
      <w:pPr>
        <w:pStyle w:val="ConsPlusNormal"/>
        <w:spacing w:before="220"/>
        <w:ind w:firstLine="540"/>
        <w:jc w:val="both"/>
      </w:pPr>
      <w:r>
        <w:t>Рф - фактические расходы, произведенные органами местного самоуправления поселений Волгоградской области за счет предоставленных субсидий;</w:t>
      </w:r>
    </w:p>
    <w:p w:rsidR="00E00FB3" w:rsidRDefault="00E00FB3">
      <w:pPr>
        <w:pStyle w:val="ConsPlusNormal"/>
        <w:spacing w:before="220"/>
        <w:ind w:firstLine="540"/>
        <w:jc w:val="both"/>
      </w:pPr>
      <w:r>
        <w:lastRenderedPageBreak/>
        <w:t>Рп - объем субсидий, предоставленных органам местного самоуправления поселений Волгоградской области из областного бюджета.</w:t>
      </w:r>
    </w:p>
    <w:p w:rsidR="00E00FB3" w:rsidRDefault="00E00FB3">
      <w:pPr>
        <w:pStyle w:val="ConsPlusNormal"/>
        <w:spacing w:before="220"/>
        <w:ind w:firstLine="540"/>
        <w:jc w:val="both"/>
      </w:pPr>
      <w:r>
        <w:t xml:space="preserve">Плановым значением показателя результативности использования в текущем году субсидий является значение соответствующих целевых показателей, предусмотренных государственной </w:t>
      </w:r>
      <w:hyperlink r:id="rId92" w:history="1">
        <w:r>
          <w:rPr>
            <w:color w:val="0000FF"/>
          </w:rPr>
          <w:t>программой</w:t>
        </w:r>
      </w:hyperlink>
      <w:r>
        <w:t xml:space="preserve"> Волгоградской области "Устойчивое развитие сельских территорий на 2014 - 2017 годы и на период до 2020 года", утвержденной постановлением Правительства Волгоградской области от 29 ноября 2013 г. N 681-п.</w:t>
      </w:r>
    </w:p>
    <w:p w:rsidR="00E00FB3" w:rsidRDefault="00E00FB3">
      <w:pPr>
        <w:pStyle w:val="ConsPlusNormal"/>
        <w:spacing w:before="220"/>
        <w:ind w:firstLine="540"/>
        <w:jc w:val="both"/>
      </w:pPr>
      <w:r>
        <w:t>Предоставление субсидий считается эффективным при значении показателя эффективности предоставления субсидий не менее 95 процентов.</w:t>
      </w:r>
    </w:p>
    <w:p w:rsidR="00E00FB3" w:rsidRDefault="00E00FB3">
      <w:pPr>
        <w:pStyle w:val="ConsPlusNormal"/>
        <w:spacing w:before="220"/>
        <w:ind w:firstLine="540"/>
        <w:jc w:val="both"/>
      </w:pPr>
      <w:r>
        <w:t>13. Субсидии носят целевой характер и не могут быть использованы на иные цели.</w:t>
      </w:r>
    </w:p>
    <w:p w:rsidR="00E00FB3" w:rsidRDefault="00E00FB3">
      <w:pPr>
        <w:pStyle w:val="ConsPlusNormal"/>
        <w:spacing w:before="220"/>
        <w:ind w:firstLine="540"/>
        <w:jc w:val="both"/>
      </w:pPr>
      <w:r>
        <w:t>14. В случае неисполнения или ненадлежащего исполнения своих обязательств по соглашениям органы местного самоуправления поселений Волгоградской области несут ответственность в соответствии с законодательством Российской Федерации и условиями соглашения.</w:t>
      </w:r>
    </w:p>
    <w:p w:rsidR="00E00FB3" w:rsidRDefault="00E00FB3">
      <w:pPr>
        <w:pStyle w:val="ConsPlusNormal"/>
        <w:spacing w:before="220"/>
        <w:ind w:firstLine="540"/>
        <w:jc w:val="both"/>
      </w:pPr>
      <w:r>
        <w:t>15. Контроль за целевым использованием субсидии осуществляется в соответствии с действующим законодательством.</w:t>
      </w:r>
    </w:p>
    <w:p w:rsidR="00E00FB3" w:rsidRDefault="00E00FB3">
      <w:pPr>
        <w:pStyle w:val="ConsPlusNormal"/>
        <w:jc w:val="both"/>
      </w:pPr>
    </w:p>
    <w:p w:rsidR="00E00FB3" w:rsidRDefault="00E00FB3">
      <w:pPr>
        <w:pStyle w:val="ConsPlusNormal"/>
        <w:jc w:val="both"/>
      </w:pPr>
    </w:p>
    <w:p w:rsidR="00E00FB3" w:rsidRDefault="00E00FB3">
      <w:pPr>
        <w:pStyle w:val="ConsPlusNormal"/>
        <w:jc w:val="both"/>
      </w:pPr>
    </w:p>
    <w:p w:rsidR="00E00FB3" w:rsidRDefault="00E00FB3">
      <w:pPr>
        <w:pStyle w:val="ConsPlusNormal"/>
        <w:jc w:val="both"/>
      </w:pPr>
    </w:p>
    <w:p w:rsidR="00E00FB3" w:rsidRDefault="00E00FB3">
      <w:pPr>
        <w:pStyle w:val="ConsPlusNormal"/>
        <w:jc w:val="both"/>
      </w:pPr>
    </w:p>
    <w:p w:rsidR="00E00FB3" w:rsidRDefault="00E00FB3">
      <w:pPr>
        <w:pStyle w:val="ConsPlusNormal"/>
        <w:jc w:val="right"/>
        <w:outlineLvl w:val="0"/>
      </w:pPr>
      <w:r>
        <w:t>Утвержден</w:t>
      </w:r>
    </w:p>
    <w:p w:rsidR="00E00FB3" w:rsidRDefault="00E00FB3">
      <w:pPr>
        <w:pStyle w:val="ConsPlusNormal"/>
        <w:jc w:val="right"/>
      </w:pPr>
      <w:r>
        <w:t>постановлением</w:t>
      </w:r>
    </w:p>
    <w:p w:rsidR="00E00FB3" w:rsidRDefault="00E00FB3">
      <w:pPr>
        <w:pStyle w:val="ConsPlusNormal"/>
        <w:jc w:val="right"/>
      </w:pPr>
      <w:r>
        <w:t>Правительства</w:t>
      </w:r>
    </w:p>
    <w:p w:rsidR="00E00FB3" w:rsidRDefault="00E00FB3">
      <w:pPr>
        <w:pStyle w:val="ConsPlusNormal"/>
        <w:jc w:val="right"/>
      </w:pPr>
      <w:r>
        <w:t>Волгоградской области</w:t>
      </w:r>
    </w:p>
    <w:p w:rsidR="00E00FB3" w:rsidRDefault="00E00FB3">
      <w:pPr>
        <w:pStyle w:val="ConsPlusNormal"/>
        <w:jc w:val="right"/>
      </w:pPr>
      <w:r>
        <w:t>от 18 июня 2014 г. N 302-п</w:t>
      </w:r>
    </w:p>
    <w:p w:rsidR="00E00FB3" w:rsidRDefault="00E00FB3">
      <w:pPr>
        <w:pStyle w:val="ConsPlusNormal"/>
        <w:jc w:val="both"/>
      </w:pPr>
    </w:p>
    <w:p w:rsidR="00E00FB3" w:rsidRDefault="00E00FB3">
      <w:pPr>
        <w:pStyle w:val="ConsPlusTitle"/>
        <w:jc w:val="center"/>
      </w:pPr>
      <w:bookmarkStart w:id="27" w:name="P436"/>
      <w:bookmarkEnd w:id="27"/>
      <w:r>
        <w:t>ПЕРЕЧЕНЬ</w:t>
      </w:r>
    </w:p>
    <w:p w:rsidR="00E00FB3" w:rsidRDefault="00E00FB3">
      <w:pPr>
        <w:pStyle w:val="ConsPlusTitle"/>
        <w:jc w:val="center"/>
      </w:pPr>
      <w:r>
        <w:t>СЕЛЬСКИХ НАСЕЛЕННЫХ ПУНКТОВ И РАБОЧИХ ПОСЕЛКОВ ВОЛГОГРАДСКОЙ</w:t>
      </w:r>
    </w:p>
    <w:p w:rsidR="00E00FB3" w:rsidRDefault="00E00FB3">
      <w:pPr>
        <w:pStyle w:val="ConsPlusTitle"/>
        <w:jc w:val="center"/>
      </w:pPr>
      <w:r>
        <w:t>ОБЛАСТИ, ВХОДЯЩИХ В СОСТАВ ГОРОДСКИХ ПОСЕЛЕНИЙ ИЛИ ГОРОДСКИХ</w:t>
      </w:r>
    </w:p>
    <w:p w:rsidR="00E00FB3" w:rsidRDefault="00E00FB3">
      <w:pPr>
        <w:pStyle w:val="ConsPlusTitle"/>
        <w:jc w:val="center"/>
      </w:pPr>
      <w:r>
        <w:t>ОКРУГОВ, ПОДПАДАЮЩИХ ПОД ДЕЙСТВИЕ НАПРАВЛЕНИЯ (ПОДПРОГРАММЫ)</w:t>
      </w:r>
    </w:p>
    <w:p w:rsidR="00E00FB3" w:rsidRDefault="00E00FB3">
      <w:pPr>
        <w:pStyle w:val="ConsPlusTitle"/>
        <w:jc w:val="center"/>
      </w:pPr>
      <w:r>
        <w:t>"УСТОЙЧИВОЕ РАЗВИТИЕ СЕЛЬСКИХ ТЕРРИТОРИЙ" ГОСУДАРСТВЕННОЙ</w:t>
      </w:r>
    </w:p>
    <w:p w:rsidR="00E00FB3" w:rsidRDefault="00E00FB3">
      <w:pPr>
        <w:pStyle w:val="ConsPlusTitle"/>
        <w:jc w:val="center"/>
      </w:pPr>
      <w:r>
        <w:t>ПРОГРАММЫ РАЗВИТИЯ СЕЛЬСКОГО ХОЗЯЙСТВА И РЕГУЛИРОВАНИЯ</w:t>
      </w:r>
    </w:p>
    <w:p w:rsidR="00E00FB3" w:rsidRDefault="00E00FB3">
      <w:pPr>
        <w:pStyle w:val="ConsPlusTitle"/>
        <w:jc w:val="center"/>
      </w:pPr>
      <w:r>
        <w:t>РЫНКОВ СЕЛЬСКОХОЗЯЙСТВЕННОЙ ПРОДУКЦИИ, СЫРЬЯ</w:t>
      </w:r>
    </w:p>
    <w:p w:rsidR="00E00FB3" w:rsidRDefault="00E00FB3">
      <w:pPr>
        <w:pStyle w:val="ConsPlusTitle"/>
        <w:jc w:val="center"/>
      </w:pPr>
      <w:r>
        <w:t>И ПРОДОВОЛЬСТВИЯ НА 2013 - 2020 ГОДЫ, УТВЕРЖДЕННОЙ</w:t>
      </w:r>
    </w:p>
    <w:p w:rsidR="00E00FB3" w:rsidRDefault="00E00FB3">
      <w:pPr>
        <w:pStyle w:val="ConsPlusTitle"/>
        <w:jc w:val="center"/>
      </w:pPr>
      <w:r>
        <w:t>ПОСТАНОВЛЕНИЕМ ПРАВИТЕЛЬСТВА РОССИЙСКОЙ ФЕДЕРАЦИИ ОТ 14 ИЮЛЯ</w:t>
      </w:r>
    </w:p>
    <w:p w:rsidR="00E00FB3" w:rsidRDefault="00E00FB3">
      <w:pPr>
        <w:pStyle w:val="ConsPlusTitle"/>
        <w:jc w:val="center"/>
      </w:pPr>
      <w:r>
        <w:t>2012 Г. N 717, В ЧАСТИ РЕАЛИЗАЦИИ МЕРОПРИЯТИЙ ПО УЛУЧШЕНИЮ</w:t>
      </w:r>
    </w:p>
    <w:p w:rsidR="00E00FB3" w:rsidRDefault="00E00FB3">
      <w:pPr>
        <w:pStyle w:val="ConsPlusTitle"/>
        <w:jc w:val="center"/>
      </w:pPr>
      <w:r>
        <w:t>ЖИЛИЩНЫХ УСЛОВИЙ ГРАЖДАН, ПРОЖИВАЮЩИХ В СЕЛЬСКОЙ МЕСТНОСТИ,</w:t>
      </w:r>
    </w:p>
    <w:p w:rsidR="00E00FB3" w:rsidRDefault="00E00FB3">
      <w:pPr>
        <w:pStyle w:val="ConsPlusTitle"/>
        <w:jc w:val="center"/>
      </w:pPr>
      <w:r>
        <w:t>В ТОМ ЧИСЛЕ МОЛОДЫХ СЕМЕЙ И МОЛОДЫХ СПЕЦИАЛИСТОВ</w:t>
      </w:r>
    </w:p>
    <w:p w:rsidR="00E00FB3" w:rsidRDefault="00E00FB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00FB3">
        <w:trPr>
          <w:jc w:val="center"/>
        </w:trPr>
        <w:tc>
          <w:tcPr>
            <w:tcW w:w="9294" w:type="dxa"/>
            <w:tcBorders>
              <w:top w:val="nil"/>
              <w:left w:val="single" w:sz="24" w:space="0" w:color="CED3F1"/>
              <w:bottom w:val="nil"/>
              <w:right w:val="single" w:sz="24" w:space="0" w:color="F4F3F8"/>
            </w:tcBorders>
            <w:shd w:val="clear" w:color="auto" w:fill="F4F3F8"/>
          </w:tcPr>
          <w:p w:rsidR="00E00FB3" w:rsidRDefault="00E00FB3">
            <w:pPr>
              <w:pStyle w:val="ConsPlusNormal"/>
              <w:jc w:val="center"/>
            </w:pPr>
            <w:r>
              <w:rPr>
                <w:color w:val="392C69"/>
              </w:rPr>
              <w:t>Список изменяющих документов</w:t>
            </w:r>
          </w:p>
          <w:p w:rsidR="00E00FB3" w:rsidRDefault="00E00FB3">
            <w:pPr>
              <w:pStyle w:val="ConsPlusNormal"/>
              <w:jc w:val="center"/>
            </w:pPr>
            <w:r>
              <w:rPr>
                <w:color w:val="392C69"/>
              </w:rPr>
              <w:t xml:space="preserve">(в ред. </w:t>
            </w:r>
            <w:hyperlink r:id="rId93" w:history="1">
              <w:r>
                <w:rPr>
                  <w:color w:val="0000FF"/>
                </w:rPr>
                <w:t>постановления</w:t>
              </w:r>
            </w:hyperlink>
            <w:r>
              <w:rPr>
                <w:color w:val="392C69"/>
              </w:rPr>
              <w:t xml:space="preserve"> Администрации Волгоградской обл.</w:t>
            </w:r>
          </w:p>
          <w:p w:rsidR="00E00FB3" w:rsidRDefault="00E00FB3">
            <w:pPr>
              <w:pStyle w:val="ConsPlusNormal"/>
              <w:jc w:val="center"/>
            </w:pPr>
            <w:r>
              <w:rPr>
                <w:color w:val="392C69"/>
              </w:rPr>
              <w:t>от 06.08.2018 N 356-п)</w:t>
            </w:r>
          </w:p>
        </w:tc>
      </w:tr>
    </w:tbl>
    <w:p w:rsidR="00E00FB3" w:rsidRDefault="00E00FB3">
      <w:pPr>
        <w:pStyle w:val="ConsPlusNormal"/>
        <w:jc w:val="both"/>
      </w:pPr>
    </w:p>
    <w:p w:rsidR="00E00FB3" w:rsidRDefault="00E00FB3">
      <w:pPr>
        <w:pStyle w:val="ConsPlusNormal"/>
        <w:ind w:firstLine="540"/>
        <w:jc w:val="both"/>
      </w:pPr>
      <w:r>
        <w:t>1. Поселок Раздолье и хутор Солянка Быковского городского поселения Быковского муниципального района.</w:t>
      </w:r>
    </w:p>
    <w:p w:rsidR="00E00FB3" w:rsidRDefault="00E00FB3">
      <w:pPr>
        <w:pStyle w:val="ConsPlusNormal"/>
        <w:spacing w:before="220"/>
        <w:ind w:firstLine="540"/>
        <w:jc w:val="both"/>
      </w:pPr>
      <w:r>
        <w:t>2. Рабочий поселок Новый Рогачик Новорогачинского городского поселения Городищенского муниципального района.</w:t>
      </w:r>
    </w:p>
    <w:p w:rsidR="00E00FB3" w:rsidRDefault="00E00FB3">
      <w:pPr>
        <w:pStyle w:val="ConsPlusNormal"/>
        <w:spacing w:before="220"/>
        <w:ind w:firstLine="540"/>
        <w:jc w:val="both"/>
      </w:pPr>
      <w:r>
        <w:lastRenderedPageBreak/>
        <w:t>3. Рабочий поселок Ерзовка и село Виновка Ерзовского городского поселения Городищенского муниципального района.</w:t>
      </w:r>
    </w:p>
    <w:p w:rsidR="00E00FB3" w:rsidRDefault="00E00FB3">
      <w:pPr>
        <w:pStyle w:val="ConsPlusNormal"/>
        <w:spacing w:before="220"/>
        <w:ind w:firstLine="540"/>
        <w:jc w:val="both"/>
      </w:pPr>
      <w:r>
        <w:t>4. Поселок Набат и поселок Красный Еланского городского поселения Еланского муниципального района.</w:t>
      </w:r>
    </w:p>
    <w:p w:rsidR="00E00FB3" w:rsidRDefault="00E00FB3">
      <w:pPr>
        <w:pStyle w:val="ConsPlusNormal"/>
        <w:spacing w:before="220"/>
        <w:ind w:firstLine="540"/>
        <w:jc w:val="both"/>
      </w:pPr>
      <w:r>
        <w:t>5. Поселок Красный Яр Красноярского городского поселения Жирновского муниципального района.</w:t>
      </w:r>
    </w:p>
    <w:p w:rsidR="00E00FB3" w:rsidRDefault="00E00FB3">
      <w:pPr>
        <w:pStyle w:val="ConsPlusNormal"/>
        <w:spacing w:before="220"/>
        <w:ind w:firstLine="540"/>
        <w:jc w:val="both"/>
      </w:pPr>
      <w:r>
        <w:t>6. Хутор Колоцкий Иловлинского городского поселения Иловлинского муниципального района.</w:t>
      </w:r>
    </w:p>
    <w:p w:rsidR="00E00FB3" w:rsidRDefault="00E00FB3">
      <w:pPr>
        <w:pStyle w:val="ConsPlusNormal"/>
        <w:spacing w:before="220"/>
        <w:ind w:firstLine="540"/>
        <w:jc w:val="both"/>
      </w:pPr>
      <w:r>
        <w:t>7. Поселок Садовый и село Русская Бундевка Руднянского городского поселения Руднянского муниципального района.</w:t>
      </w:r>
    </w:p>
    <w:p w:rsidR="00E00FB3" w:rsidRDefault="00E00FB3">
      <w:pPr>
        <w:pStyle w:val="ConsPlusNormal"/>
        <w:spacing w:before="220"/>
        <w:ind w:firstLine="540"/>
        <w:jc w:val="both"/>
      </w:pPr>
      <w:r>
        <w:t>8. Хутор Волоцкий, хутор Ярской и хутор Нижняя Вербовка Чернышковского городского поселения Чернышковского муниципального района.</w:t>
      </w:r>
    </w:p>
    <w:p w:rsidR="00E00FB3" w:rsidRDefault="00E00FB3">
      <w:pPr>
        <w:pStyle w:val="ConsPlusNormal"/>
        <w:spacing w:before="220"/>
        <w:ind w:firstLine="540"/>
        <w:jc w:val="both"/>
      </w:pPr>
      <w:r>
        <w:t>9. Поселки Отрадное, Реконструкция; села Староселье, Сидоры; станицы Арчединская, Етеревская; хутора Абрамов, Безымянка, Большемедведевский, Большая Глушица, Большой, Большой Орешкин, Буров, Веселый, Глинище, Гришин, Демочкин, Заполосный, Зиновьев, Ильменский 1-й, Ильменский 2-й, Карагичевский, Катасонов, Княженский 1-й, Княженский 2-й, Крутинский, Кукушкино, Курин, Маломедведевский, Малый Орешкин, Мишин, Моховский, Орлы, Отруба, Плотников 2-й, Поддубный, Прудки, Раздоры, Рогожин, Секачи, Семеновод, Сеничкин, Сенной, Старореченский, Стойловский, Страховский, Субботин, Сухов 1-й, Сухов 2-й, Тишанка, Троицкий, Фролов, Черемухов; железнодорожный разъезд Гурово городского округа город Михайловка.</w:t>
      </w:r>
    </w:p>
    <w:p w:rsidR="00E00FB3" w:rsidRDefault="00E00FB3">
      <w:pPr>
        <w:pStyle w:val="ConsPlusNormal"/>
        <w:jc w:val="both"/>
      </w:pPr>
    </w:p>
    <w:p w:rsidR="00E00FB3" w:rsidRDefault="00E00FB3">
      <w:pPr>
        <w:pStyle w:val="ConsPlusNormal"/>
        <w:jc w:val="both"/>
      </w:pPr>
    </w:p>
    <w:p w:rsidR="00E00FB3" w:rsidRDefault="00E00FB3">
      <w:pPr>
        <w:pStyle w:val="ConsPlusNormal"/>
        <w:jc w:val="both"/>
      </w:pPr>
    </w:p>
    <w:p w:rsidR="00E00FB3" w:rsidRDefault="00E00FB3">
      <w:pPr>
        <w:pStyle w:val="ConsPlusNormal"/>
        <w:jc w:val="both"/>
      </w:pPr>
    </w:p>
    <w:p w:rsidR="00E00FB3" w:rsidRDefault="00E00FB3">
      <w:pPr>
        <w:pStyle w:val="ConsPlusNormal"/>
        <w:jc w:val="both"/>
      </w:pPr>
    </w:p>
    <w:p w:rsidR="00E00FB3" w:rsidRDefault="00E00FB3">
      <w:pPr>
        <w:pStyle w:val="ConsPlusNormal"/>
        <w:jc w:val="right"/>
        <w:outlineLvl w:val="0"/>
      </w:pPr>
      <w:r>
        <w:t>Утверждена</w:t>
      </w:r>
    </w:p>
    <w:p w:rsidR="00E00FB3" w:rsidRDefault="00E00FB3">
      <w:pPr>
        <w:pStyle w:val="ConsPlusNormal"/>
        <w:jc w:val="right"/>
      </w:pPr>
      <w:r>
        <w:t>постановлением</w:t>
      </w:r>
    </w:p>
    <w:p w:rsidR="00E00FB3" w:rsidRDefault="00E00FB3">
      <w:pPr>
        <w:pStyle w:val="ConsPlusNormal"/>
        <w:jc w:val="right"/>
      </w:pPr>
      <w:r>
        <w:t>Правительства</w:t>
      </w:r>
    </w:p>
    <w:p w:rsidR="00E00FB3" w:rsidRDefault="00E00FB3">
      <w:pPr>
        <w:pStyle w:val="ConsPlusNormal"/>
        <w:jc w:val="right"/>
      </w:pPr>
      <w:r>
        <w:t>Волгоградской области</w:t>
      </w:r>
    </w:p>
    <w:p w:rsidR="00E00FB3" w:rsidRDefault="00E00FB3">
      <w:pPr>
        <w:pStyle w:val="ConsPlusNormal"/>
        <w:jc w:val="right"/>
      </w:pPr>
      <w:r>
        <w:t>от 18 июня 2014 г. N 302-п</w:t>
      </w:r>
    </w:p>
    <w:p w:rsidR="00E00FB3" w:rsidRDefault="00E00FB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00FB3">
        <w:trPr>
          <w:jc w:val="center"/>
        </w:trPr>
        <w:tc>
          <w:tcPr>
            <w:tcW w:w="9294" w:type="dxa"/>
            <w:tcBorders>
              <w:top w:val="nil"/>
              <w:left w:val="single" w:sz="24" w:space="0" w:color="CED3F1"/>
              <w:bottom w:val="nil"/>
              <w:right w:val="single" w:sz="24" w:space="0" w:color="F4F3F8"/>
            </w:tcBorders>
            <w:shd w:val="clear" w:color="auto" w:fill="F4F3F8"/>
          </w:tcPr>
          <w:p w:rsidR="00E00FB3" w:rsidRDefault="00E00FB3">
            <w:pPr>
              <w:pStyle w:val="ConsPlusNormal"/>
              <w:jc w:val="center"/>
            </w:pPr>
            <w:r>
              <w:rPr>
                <w:color w:val="392C69"/>
              </w:rPr>
              <w:t>Список изменяющих документов</w:t>
            </w:r>
          </w:p>
          <w:p w:rsidR="00E00FB3" w:rsidRDefault="00E00FB3">
            <w:pPr>
              <w:pStyle w:val="ConsPlusNormal"/>
              <w:jc w:val="center"/>
            </w:pPr>
            <w:r>
              <w:rPr>
                <w:color w:val="392C69"/>
              </w:rPr>
              <w:t xml:space="preserve">(введено </w:t>
            </w:r>
            <w:hyperlink r:id="rId94" w:history="1">
              <w:r>
                <w:rPr>
                  <w:color w:val="0000FF"/>
                </w:rPr>
                <w:t>постановлением</w:t>
              </w:r>
            </w:hyperlink>
            <w:r>
              <w:rPr>
                <w:color w:val="392C69"/>
              </w:rPr>
              <w:t xml:space="preserve"> Администрации Волгоградской обл.</w:t>
            </w:r>
          </w:p>
          <w:p w:rsidR="00E00FB3" w:rsidRDefault="00E00FB3">
            <w:pPr>
              <w:pStyle w:val="ConsPlusNormal"/>
              <w:jc w:val="center"/>
            </w:pPr>
            <w:r>
              <w:rPr>
                <w:color w:val="392C69"/>
              </w:rPr>
              <w:t>от 08.08.2016 N 421-п)</w:t>
            </w:r>
          </w:p>
        </w:tc>
      </w:tr>
    </w:tbl>
    <w:p w:rsidR="00E00FB3" w:rsidRDefault="00E00FB3">
      <w:pPr>
        <w:pStyle w:val="ConsPlusNormal"/>
        <w:jc w:val="both"/>
      </w:pPr>
    </w:p>
    <w:p w:rsidR="00E00FB3" w:rsidRDefault="00E00FB3">
      <w:pPr>
        <w:pStyle w:val="ConsPlusNonformat"/>
        <w:jc w:val="both"/>
      </w:pPr>
      <w:bookmarkStart w:id="28" w:name="P475"/>
      <w:bookmarkEnd w:id="28"/>
      <w:r>
        <w:t xml:space="preserve">                                   ФОРМА</w:t>
      </w:r>
    </w:p>
    <w:p w:rsidR="00E00FB3" w:rsidRDefault="00E00FB3">
      <w:pPr>
        <w:pStyle w:val="ConsPlusNonformat"/>
        <w:jc w:val="both"/>
      </w:pPr>
    </w:p>
    <w:p w:rsidR="00E00FB3" w:rsidRDefault="00E00FB3">
      <w:pPr>
        <w:pStyle w:val="ConsPlusNonformat"/>
        <w:jc w:val="both"/>
      </w:pPr>
      <w:r>
        <w:t xml:space="preserve">     реестра выданных свидетельств о предоставлении социальной выплаты</w:t>
      </w:r>
    </w:p>
    <w:p w:rsidR="00E00FB3" w:rsidRDefault="00E00FB3">
      <w:pPr>
        <w:pStyle w:val="ConsPlusNonformat"/>
        <w:jc w:val="both"/>
      </w:pPr>
      <w:r>
        <w:t xml:space="preserve">        на строительство (приобретение) жилья в сельской местности</w:t>
      </w:r>
    </w:p>
    <w:p w:rsidR="00E00FB3" w:rsidRDefault="00E00FB3">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1191"/>
        <w:gridCol w:w="964"/>
        <w:gridCol w:w="720"/>
        <w:gridCol w:w="964"/>
        <w:gridCol w:w="900"/>
        <w:gridCol w:w="900"/>
        <w:gridCol w:w="1260"/>
        <w:gridCol w:w="1620"/>
      </w:tblGrid>
      <w:tr w:rsidR="00E00FB3">
        <w:tc>
          <w:tcPr>
            <w:tcW w:w="510" w:type="dxa"/>
            <w:vMerge w:val="restart"/>
            <w:tcBorders>
              <w:left w:val="nil"/>
            </w:tcBorders>
          </w:tcPr>
          <w:p w:rsidR="00E00FB3" w:rsidRDefault="00E00FB3">
            <w:pPr>
              <w:pStyle w:val="ConsPlusNormal"/>
              <w:jc w:val="center"/>
            </w:pPr>
            <w:r>
              <w:t>N п/п</w:t>
            </w:r>
          </w:p>
        </w:tc>
        <w:tc>
          <w:tcPr>
            <w:tcW w:w="1191" w:type="dxa"/>
            <w:vMerge w:val="restart"/>
          </w:tcPr>
          <w:p w:rsidR="00E00FB3" w:rsidRDefault="00E00FB3">
            <w:pPr>
              <w:pStyle w:val="ConsPlusNormal"/>
              <w:jc w:val="center"/>
            </w:pPr>
            <w:r>
              <w:t>Владелец свидетельства</w:t>
            </w:r>
          </w:p>
        </w:tc>
        <w:tc>
          <w:tcPr>
            <w:tcW w:w="964" w:type="dxa"/>
            <w:vMerge w:val="restart"/>
          </w:tcPr>
          <w:p w:rsidR="00E00FB3" w:rsidRDefault="00E00FB3">
            <w:pPr>
              <w:pStyle w:val="ConsPlusNormal"/>
              <w:jc w:val="center"/>
            </w:pPr>
            <w:r>
              <w:t>Номер свидетельства</w:t>
            </w:r>
          </w:p>
        </w:tc>
        <w:tc>
          <w:tcPr>
            <w:tcW w:w="720" w:type="dxa"/>
            <w:vMerge w:val="restart"/>
          </w:tcPr>
          <w:p w:rsidR="00E00FB3" w:rsidRDefault="00E00FB3">
            <w:pPr>
              <w:pStyle w:val="ConsPlusNormal"/>
              <w:jc w:val="center"/>
            </w:pPr>
            <w:r>
              <w:t>Дата выдачи</w:t>
            </w:r>
          </w:p>
        </w:tc>
        <w:tc>
          <w:tcPr>
            <w:tcW w:w="964" w:type="dxa"/>
            <w:vMerge w:val="restart"/>
          </w:tcPr>
          <w:p w:rsidR="00E00FB3" w:rsidRDefault="00E00FB3">
            <w:pPr>
              <w:pStyle w:val="ConsPlusNormal"/>
              <w:jc w:val="center"/>
            </w:pPr>
            <w:r>
              <w:t>Численный состав семьи</w:t>
            </w:r>
          </w:p>
        </w:tc>
        <w:tc>
          <w:tcPr>
            <w:tcW w:w="1800" w:type="dxa"/>
            <w:gridSpan w:val="2"/>
          </w:tcPr>
          <w:p w:rsidR="00E00FB3" w:rsidRDefault="00E00FB3">
            <w:pPr>
              <w:pStyle w:val="ConsPlusNormal"/>
              <w:jc w:val="center"/>
            </w:pPr>
            <w:r>
              <w:t>Размер социальной выплаты</w:t>
            </w:r>
          </w:p>
        </w:tc>
        <w:tc>
          <w:tcPr>
            <w:tcW w:w="1260" w:type="dxa"/>
            <w:vMerge w:val="restart"/>
          </w:tcPr>
          <w:p w:rsidR="00E00FB3" w:rsidRDefault="00E00FB3">
            <w:pPr>
              <w:pStyle w:val="ConsPlusNormal"/>
              <w:jc w:val="center"/>
            </w:pPr>
            <w:r>
              <w:t>Причина аннулирования свидетельства</w:t>
            </w:r>
          </w:p>
        </w:tc>
        <w:tc>
          <w:tcPr>
            <w:tcW w:w="1620" w:type="dxa"/>
            <w:vMerge w:val="restart"/>
            <w:tcBorders>
              <w:right w:val="nil"/>
            </w:tcBorders>
          </w:tcPr>
          <w:p w:rsidR="00E00FB3" w:rsidRDefault="00E00FB3">
            <w:pPr>
              <w:pStyle w:val="ConsPlusNormal"/>
              <w:jc w:val="center"/>
            </w:pPr>
            <w:r>
              <w:t>Номер и дата выдачи дубликата свидетельства</w:t>
            </w:r>
          </w:p>
        </w:tc>
      </w:tr>
      <w:tr w:rsidR="00E00FB3">
        <w:tc>
          <w:tcPr>
            <w:tcW w:w="510" w:type="dxa"/>
            <w:vMerge/>
            <w:tcBorders>
              <w:left w:val="nil"/>
            </w:tcBorders>
          </w:tcPr>
          <w:p w:rsidR="00E00FB3" w:rsidRDefault="00E00FB3"/>
        </w:tc>
        <w:tc>
          <w:tcPr>
            <w:tcW w:w="1191" w:type="dxa"/>
            <w:vMerge/>
          </w:tcPr>
          <w:p w:rsidR="00E00FB3" w:rsidRDefault="00E00FB3"/>
        </w:tc>
        <w:tc>
          <w:tcPr>
            <w:tcW w:w="964" w:type="dxa"/>
            <w:vMerge/>
          </w:tcPr>
          <w:p w:rsidR="00E00FB3" w:rsidRDefault="00E00FB3"/>
        </w:tc>
        <w:tc>
          <w:tcPr>
            <w:tcW w:w="720" w:type="dxa"/>
            <w:vMerge/>
          </w:tcPr>
          <w:p w:rsidR="00E00FB3" w:rsidRDefault="00E00FB3"/>
        </w:tc>
        <w:tc>
          <w:tcPr>
            <w:tcW w:w="964" w:type="dxa"/>
            <w:vMerge/>
          </w:tcPr>
          <w:p w:rsidR="00E00FB3" w:rsidRDefault="00E00FB3"/>
        </w:tc>
        <w:tc>
          <w:tcPr>
            <w:tcW w:w="900" w:type="dxa"/>
          </w:tcPr>
          <w:p w:rsidR="00E00FB3" w:rsidRDefault="00E00FB3">
            <w:pPr>
              <w:pStyle w:val="ConsPlusNormal"/>
              <w:jc w:val="center"/>
            </w:pPr>
            <w:r>
              <w:t>федеральный бюджет</w:t>
            </w:r>
          </w:p>
        </w:tc>
        <w:tc>
          <w:tcPr>
            <w:tcW w:w="900" w:type="dxa"/>
          </w:tcPr>
          <w:p w:rsidR="00E00FB3" w:rsidRDefault="00E00FB3">
            <w:pPr>
              <w:pStyle w:val="ConsPlusNormal"/>
              <w:jc w:val="center"/>
            </w:pPr>
            <w:r>
              <w:t>областной бюджет</w:t>
            </w:r>
          </w:p>
        </w:tc>
        <w:tc>
          <w:tcPr>
            <w:tcW w:w="1260" w:type="dxa"/>
            <w:vMerge/>
          </w:tcPr>
          <w:p w:rsidR="00E00FB3" w:rsidRDefault="00E00FB3"/>
        </w:tc>
        <w:tc>
          <w:tcPr>
            <w:tcW w:w="1620" w:type="dxa"/>
            <w:vMerge/>
            <w:tcBorders>
              <w:right w:val="nil"/>
            </w:tcBorders>
          </w:tcPr>
          <w:p w:rsidR="00E00FB3" w:rsidRDefault="00E00FB3"/>
        </w:tc>
      </w:tr>
      <w:tr w:rsidR="00E00FB3">
        <w:tc>
          <w:tcPr>
            <w:tcW w:w="510" w:type="dxa"/>
            <w:tcBorders>
              <w:left w:val="nil"/>
            </w:tcBorders>
          </w:tcPr>
          <w:p w:rsidR="00E00FB3" w:rsidRDefault="00E00FB3">
            <w:pPr>
              <w:pStyle w:val="ConsPlusNormal"/>
              <w:jc w:val="center"/>
            </w:pPr>
            <w:r>
              <w:lastRenderedPageBreak/>
              <w:t>1</w:t>
            </w:r>
          </w:p>
        </w:tc>
        <w:tc>
          <w:tcPr>
            <w:tcW w:w="1191" w:type="dxa"/>
          </w:tcPr>
          <w:p w:rsidR="00E00FB3" w:rsidRDefault="00E00FB3">
            <w:pPr>
              <w:pStyle w:val="ConsPlusNormal"/>
              <w:jc w:val="center"/>
            </w:pPr>
            <w:r>
              <w:t>2</w:t>
            </w:r>
          </w:p>
        </w:tc>
        <w:tc>
          <w:tcPr>
            <w:tcW w:w="964" w:type="dxa"/>
          </w:tcPr>
          <w:p w:rsidR="00E00FB3" w:rsidRDefault="00E00FB3">
            <w:pPr>
              <w:pStyle w:val="ConsPlusNormal"/>
              <w:jc w:val="center"/>
            </w:pPr>
            <w:r>
              <w:t>3</w:t>
            </w:r>
          </w:p>
        </w:tc>
        <w:tc>
          <w:tcPr>
            <w:tcW w:w="720" w:type="dxa"/>
          </w:tcPr>
          <w:p w:rsidR="00E00FB3" w:rsidRDefault="00E00FB3">
            <w:pPr>
              <w:pStyle w:val="ConsPlusNormal"/>
              <w:jc w:val="center"/>
            </w:pPr>
            <w:r>
              <w:t>4</w:t>
            </w:r>
          </w:p>
        </w:tc>
        <w:tc>
          <w:tcPr>
            <w:tcW w:w="964" w:type="dxa"/>
          </w:tcPr>
          <w:p w:rsidR="00E00FB3" w:rsidRDefault="00E00FB3">
            <w:pPr>
              <w:pStyle w:val="ConsPlusNormal"/>
              <w:jc w:val="center"/>
            </w:pPr>
            <w:r>
              <w:t>5</w:t>
            </w:r>
          </w:p>
        </w:tc>
        <w:tc>
          <w:tcPr>
            <w:tcW w:w="900" w:type="dxa"/>
          </w:tcPr>
          <w:p w:rsidR="00E00FB3" w:rsidRDefault="00E00FB3">
            <w:pPr>
              <w:pStyle w:val="ConsPlusNormal"/>
              <w:jc w:val="center"/>
            </w:pPr>
            <w:r>
              <w:t>6</w:t>
            </w:r>
          </w:p>
        </w:tc>
        <w:tc>
          <w:tcPr>
            <w:tcW w:w="900" w:type="dxa"/>
          </w:tcPr>
          <w:p w:rsidR="00E00FB3" w:rsidRDefault="00E00FB3">
            <w:pPr>
              <w:pStyle w:val="ConsPlusNormal"/>
              <w:jc w:val="center"/>
            </w:pPr>
            <w:r>
              <w:t>7</w:t>
            </w:r>
          </w:p>
        </w:tc>
        <w:tc>
          <w:tcPr>
            <w:tcW w:w="1260" w:type="dxa"/>
          </w:tcPr>
          <w:p w:rsidR="00E00FB3" w:rsidRDefault="00E00FB3">
            <w:pPr>
              <w:pStyle w:val="ConsPlusNormal"/>
              <w:jc w:val="center"/>
            </w:pPr>
            <w:r>
              <w:t>8</w:t>
            </w:r>
          </w:p>
        </w:tc>
        <w:tc>
          <w:tcPr>
            <w:tcW w:w="1620" w:type="dxa"/>
            <w:tcBorders>
              <w:right w:val="nil"/>
            </w:tcBorders>
          </w:tcPr>
          <w:p w:rsidR="00E00FB3" w:rsidRDefault="00E00FB3">
            <w:pPr>
              <w:pStyle w:val="ConsPlusNormal"/>
              <w:jc w:val="center"/>
            </w:pPr>
            <w:r>
              <w:t>9</w:t>
            </w:r>
          </w:p>
        </w:tc>
      </w:tr>
    </w:tbl>
    <w:p w:rsidR="00E00FB3" w:rsidRDefault="00E00FB3">
      <w:pPr>
        <w:pStyle w:val="ConsPlusNormal"/>
        <w:jc w:val="both"/>
      </w:pPr>
    </w:p>
    <w:p w:rsidR="00E00FB3" w:rsidRDefault="00E00FB3">
      <w:pPr>
        <w:pStyle w:val="ConsPlusNormal"/>
        <w:jc w:val="both"/>
      </w:pPr>
    </w:p>
    <w:p w:rsidR="00E00FB3" w:rsidRDefault="00E00FB3">
      <w:pPr>
        <w:pStyle w:val="ConsPlusNormal"/>
        <w:pBdr>
          <w:top w:val="single" w:sz="6" w:space="0" w:color="auto"/>
        </w:pBdr>
        <w:spacing w:before="100" w:after="100"/>
        <w:jc w:val="both"/>
        <w:rPr>
          <w:sz w:val="2"/>
          <w:szCs w:val="2"/>
        </w:rPr>
      </w:pPr>
    </w:p>
    <w:p w:rsidR="009B5620" w:rsidRDefault="009B5620"/>
    <w:sectPr w:rsidR="009B5620" w:rsidSect="0041430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E00FB3"/>
    <w:rsid w:val="009B5620"/>
    <w:rsid w:val="00E00FB3"/>
    <w:rsid w:val="00E132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562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00FB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00FB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00FB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00FB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00FB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00FB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00FB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E00FB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A71754F258A06779D4A2D17A220A93BCD699EE601CFD275252B9F40448547CEC0351DFDDBB6A544F74F2882952653BEC36E038338CB8D42657E794AaCZ6M" TargetMode="External"/><Relationship Id="rId18" Type="http://schemas.openxmlformats.org/officeDocument/2006/relationships/hyperlink" Target="consultantplus://offline/ref=3A71754F258A06779D4A2D17A220A93BCD699EE601CBD87D23259F40448547CEC0351DFDDBB6A544F74F2882972653BEC36E038338CB8D42657E794AaCZ6M" TargetMode="External"/><Relationship Id="rId26" Type="http://schemas.openxmlformats.org/officeDocument/2006/relationships/hyperlink" Target="consultantplus://offline/ref=3A71754F258A06779D4A331AB44CF63ECE67C5E209CFDB2A787899171BD5419B80751BA899F4AC4CFE447CD2D0780AED87250E8626D78D47a7ZBM" TargetMode="External"/><Relationship Id="rId39" Type="http://schemas.openxmlformats.org/officeDocument/2006/relationships/hyperlink" Target="consultantplus://offline/ref=3A71754F258A06779D4A331AB44CF63ECE67C5E209CFDB2A787899171BD5419B80751BA899F4AD42F0447CD2D0780AED87250E8626D78D47a7ZBM" TargetMode="External"/><Relationship Id="rId21" Type="http://schemas.openxmlformats.org/officeDocument/2006/relationships/hyperlink" Target="consultantplus://offline/ref=3A71754F258A06779D4A2D17A220A93BCD699EE601CFD275252B9F40448547CEC0351DFDDBB6A544F74F2882922653BEC36E038338CB8D42657E794AaCZ6M" TargetMode="External"/><Relationship Id="rId34" Type="http://schemas.openxmlformats.org/officeDocument/2006/relationships/hyperlink" Target="consultantplus://offline/ref=3A71754F258A06779D4A331AB44CF63ECE67C5E209CFDB2A787899171BD5419B80751BA899F4AC41F4447CD2D0780AED87250E8626D78D47a7ZBM" TargetMode="External"/><Relationship Id="rId42" Type="http://schemas.openxmlformats.org/officeDocument/2006/relationships/hyperlink" Target="consultantplus://offline/ref=3A71754F258A06779D4A331AB44CF63ECE67C5E209CFDB2A787899171BD5419B80751BA899F4AD44FE447CD2D0780AED87250E8626D78D47a7ZBM" TargetMode="External"/><Relationship Id="rId47" Type="http://schemas.openxmlformats.org/officeDocument/2006/relationships/hyperlink" Target="consultantplus://offline/ref=3A71754F258A06779D4A2D17A220A93BCD699EE601CFD275252B9F40448547CEC0351DFDDBB6A544F74F2880962653BEC36E038338CB8D42657E794AaCZ6M" TargetMode="External"/><Relationship Id="rId50" Type="http://schemas.openxmlformats.org/officeDocument/2006/relationships/hyperlink" Target="consultantplus://offline/ref=3A71754F258A06779D4A331AB44CF63ECE67C5E209CFDB2A787899171BD5419B80751BA899F4AB4CFF447CD2D0780AED87250E8626D78D47a7ZBM" TargetMode="External"/><Relationship Id="rId55" Type="http://schemas.openxmlformats.org/officeDocument/2006/relationships/hyperlink" Target="consultantplus://offline/ref=3A71754F258A06779D4A331AB44CF63ECE67C5E209CFDB2A787899171BD5419B80751BA899F4AC44F7447CD2D0780AED87250E8626D78D47a7ZBM" TargetMode="External"/><Relationship Id="rId63" Type="http://schemas.openxmlformats.org/officeDocument/2006/relationships/hyperlink" Target="consultantplus://offline/ref=3A71754F258A06779D4A331AB44CF63ECE67C5E209CFDB2A787899171BD5419B80751BA899F4AD44F4447CD2D0780AED87250E8626D78D47a7ZBM" TargetMode="External"/><Relationship Id="rId68" Type="http://schemas.openxmlformats.org/officeDocument/2006/relationships/hyperlink" Target="consultantplus://offline/ref=3A71754F258A06779D4A331AB44CF63ECE67C5E209CFDB2A787899171BD5419B80751BA899F4AC44F1447CD2D0780AED87250E8626D78D47a7ZBM" TargetMode="External"/><Relationship Id="rId76" Type="http://schemas.openxmlformats.org/officeDocument/2006/relationships/hyperlink" Target="consultantplus://offline/ref=3A71754F258A06779D4A331AB44CF63ECE66C8EB00C0DB2A787899171BD5419B927543A49AF2B645F0512A8396a2ZDM" TargetMode="External"/><Relationship Id="rId84" Type="http://schemas.openxmlformats.org/officeDocument/2006/relationships/hyperlink" Target="consultantplus://offline/ref=3A71754F258A06779D4A2D17A220A93BCD699EE601CFD275252B9F40448547CEC0351DFDDBB6A544F74F2884942653BEC36E038338CB8D42657E794AaCZ6M" TargetMode="External"/><Relationship Id="rId89" Type="http://schemas.openxmlformats.org/officeDocument/2006/relationships/hyperlink" Target="consultantplus://offline/ref=3A71754F258A06779D4A2D17A220A93BCD699EE601CBD87D23259F40448547CEC0351DFDDBB6A544F74F2882902653BEC36E038338CB8D42657E794AaCZ6M" TargetMode="External"/><Relationship Id="rId7" Type="http://schemas.openxmlformats.org/officeDocument/2006/relationships/hyperlink" Target="consultantplus://offline/ref=3A71754F258A06779D4A2D17A220A93BCD699EE601CFD275252B9F40448547CEC0351DFDDBB6A544F74F2883912653BEC36E038338CB8D42657E794AaCZ6M" TargetMode="External"/><Relationship Id="rId71" Type="http://schemas.openxmlformats.org/officeDocument/2006/relationships/hyperlink" Target="consultantplus://offline/ref=3A71754F258A06779D4A2D17A220A93BCD699EE601CFD275252B9F40448547CEC0351DFDDBB6A544F74F2886962653BEC36E038338CB8D42657E794AaCZ6M" TargetMode="External"/><Relationship Id="rId92" Type="http://schemas.openxmlformats.org/officeDocument/2006/relationships/hyperlink" Target="consultantplus://offline/ref=3A71754F258A06779D4A2D17A220A93BCD699EE602C8D279272E9F40448547CEC0351DFDDBB6A544F74F28839D2653BEC36E038338CB8D42657E794AaCZ6M" TargetMode="External"/><Relationship Id="rId2" Type="http://schemas.openxmlformats.org/officeDocument/2006/relationships/settings" Target="settings.xml"/><Relationship Id="rId16" Type="http://schemas.openxmlformats.org/officeDocument/2006/relationships/hyperlink" Target="consultantplus://offline/ref=3A71754F258A06779D4A2D17A220A93BCD699EE601CBD87D23259F40448547CEC0351DFDDBB6A544F74F2882952653BEC36E038338CB8D42657E794AaCZ6M" TargetMode="External"/><Relationship Id="rId29" Type="http://schemas.openxmlformats.org/officeDocument/2006/relationships/hyperlink" Target="consultantplus://offline/ref=3A71754F258A06779D4A331AB44CF63ECE67C5E209CFDB2A787899171BD5419B80751BA899F4AB4CFF447CD2D0780AED87250E8626D78D47a7ZBM" TargetMode="External"/><Relationship Id="rId11" Type="http://schemas.openxmlformats.org/officeDocument/2006/relationships/hyperlink" Target="consultantplus://offline/ref=3A71754F258A06779D4A2D17A220A93BCD699EE601CFD275252B9F40448547CEC0351DFDDBB6A544F74F2882942653BEC36E038338CB8D42657E794AaCZ6M" TargetMode="External"/><Relationship Id="rId24" Type="http://schemas.openxmlformats.org/officeDocument/2006/relationships/hyperlink" Target="consultantplus://offline/ref=3A71754F258A06779D4A331AB44CF63ECE67C5E209CFDB2A787899171BD5419B80751BA899F4AC44F7447CD2D0780AED87250E8626D78D47a7ZBM" TargetMode="External"/><Relationship Id="rId32" Type="http://schemas.openxmlformats.org/officeDocument/2006/relationships/hyperlink" Target="consultantplus://offline/ref=3A71754F258A06779D4A331AB44CF63ECE67C5E209CFDB2A787899171BD5419B80751BA899F4AC41F7447CD2D0780AED87250E8626D78D47a7ZBM" TargetMode="External"/><Relationship Id="rId37" Type="http://schemas.openxmlformats.org/officeDocument/2006/relationships/hyperlink" Target="consultantplus://offline/ref=3A71754F258A06779D4A331AB44CF63ECE67C5E209CFDB2A787899171BD5419B80751BA899F4AC42F0447CD2D0780AED87250E8626D78D47a7ZBM" TargetMode="External"/><Relationship Id="rId40" Type="http://schemas.openxmlformats.org/officeDocument/2006/relationships/hyperlink" Target="consultantplus://offline/ref=3A71754F258A06779D4A2D17A220A93BCD699EE601CFD275252B9F40448547CEC0351DFDDBB6A544F74F2881922653BEC36E038338CB8D42657E794AaCZ6M" TargetMode="External"/><Relationship Id="rId45" Type="http://schemas.openxmlformats.org/officeDocument/2006/relationships/hyperlink" Target="consultantplus://offline/ref=3A71754F258A06779D4A2D17A220A93BCD699EE601CFD275252B9F40448547CEC0351DFDDBB6A544F74F2880952653BEC36E038338CB8D42657E794AaCZ6M" TargetMode="External"/><Relationship Id="rId53" Type="http://schemas.openxmlformats.org/officeDocument/2006/relationships/hyperlink" Target="consultantplus://offline/ref=3A71754F258A06779D4A2D17A220A93BCD699EE601CFD275252B9F40448547CEC0351DFDDBB6A544F74F2880922653BEC36E038338CB8D42657E794AaCZ6M" TargetMode="External"/><Relationship Id="rId58" Type="http://schemas.openxmlformats.org/officeDocument/2006/relationships/hyperlink" Target="consultantplus://offline/ref=3A71754F258A06779D4A2D17A220A93BCD699EE601CFD275252B9F40448547CEC0351DFDDBB6A544F74F2880932653BEC36E038338CB8D42657E794AaCZ6M" TargetMode="External"/><Relationship Id="rId66" Type="http://schemas.openxmlformats.org/officeDocument/2006/relationships/hyperlink" Target="consultantplus://offline/ref=3A71754F258A06779D4A2D17A220A93BCD699EE601CFD275252B9F40448547CEC0351DFDDBB6A544F74F2887912653BEC36E038338CB8D42657E794AaCZ6M" TargetMode="External"/><Relationship Id="rId74" Type="http://schemas.openxmlformats.org/officeDocument/2006/relationships/hyperlink" Target="consultantplus://offline/ref=3A71754F258A06779D4A2D17A220A93BCD699EE601CFD275252B9F40448547CEC0351DFDDBB6A544F74F2886902653BEC36E038338CB8D42657E794AaCZ6M" TargetMode="External"/><Relationship Id="rId79" Type="http://schemas.openxmlformats.org/officeDocument/2006/relationships/hyperlink" Target="consultantplus://offline/ref=3A71754F258A06779D4A331AB44CF63ECE66C8EB00C0DB2A787899171BD5419B927543A49AF2B645F0512A8396a2ZDM" TargetMode="External"/><Relationship Id="rId87" Type="http://schemas.openxmlformats.org/officeDocument/2006/relationships/hyperlink" Target="consultantplus://offline/ref=3A71754F258A06779D4A331AB44CF63ECE67C5E209CFDB2A787899171BD5419B80751BA899F4AC43F3447CD2D0780AED87250E8626D78D47a7ZBM" TargetMode="External"/><Relationship Id="rId5" Type="http://schemas.openxmlformats.org/officeDocument/2006/relationships/hyperlink" Target="consultantplus://offline/ref=3A71754F258A06779D4A2D17A220A93BCD699EE601C8D77B252C9F40448547CEC0351DFDDBB6A544F74F2883912653BEC36E038338CB8D42657E794AaCZ6M" TargetMode="External"/><Relationship Id="rId61" Type="http://schemas.openxmlformats.org/officeDocument/2006/relationships/hyperlink" Target="consultantplus://offline/ref=3A71754F258A06779D4A2D17A220A93BCD699EE601CFD275252B9F40448547CEC0351DFDDBB6A544F74F2887962653BEC36E038338CB8D42657E794AaCZ6M" TargetMode="External"/><Relationship Id="rId82" Type="http://schemas.openxmlformats.org/officeDocument/2006/relationships/hyperlink" Target="consultantplus://offline/ref=3A71754F258A06779D4A331AB44CF63ECE66C8EB00C0DB2A787899171BD5419B927543A49AF2B645F0512A8396a2ZDM" TargetMode="External"/><Relationship Id="rId90" Type="http://schemas.openxmlformats.org/officeDocument/2006/relationships/image" Target="media/image1.wmf"/><Relationship Id="rId95" Type="http://schemas.openxmlformats.org/officeDocument/2006/relationships/fontTable" Target="fontTable.xml"/><Relationship Id="rId19" Type="http://schemas.openxmlformats.org/officeDocument/2006/relationships/hyperlink" Target="consultantplus://offline/ref=3A71754F258A06779D4A2D17A220A93BCD699EE601CFD275252B9F40448547CEC0351DFDDBB6A544F74F2882902653BEC36E038338CB8D42657E794AaCZ6M" TargetMode="External"/><Relationship Id="rId14" Type="http://schemas.openxmlformats.org/officeDocument/2006/relationships/hyperlink" Target="consultantplus://offline/ref=3A71754F258A06779D4A2D17A220A93BCD699EE601CBD87D23259F40448547CEC0351DFDDBB6A544F74F2883932653BEC36E038338CB8D42657E794AaCZ6M" TargetMode="External"/><Relationship Id="rId22" Type="http://schemas.openxmlformats.org/officeDocument/2006/relationships/hyperlink" Target="consultantplus://offline/ref=3A71754F258A06779D4A2D17A220A93BCD699EE601CFD275252B9F40448547CEC0351DFDDBB6A544F74F2882932653BEC36E038338CB8D42657E794AaCZ6M" TargetMode="External"/><Relationship Id="rId27" Type="http://schemas.openxmlformats.org/officeDocument/2006/relationships/hyperlink" Target="consultantplus://offline/ref=3A71754F258A06779D4A331AB44CF63ECE67C5E209CFDB2A787899171BD5419B80751BA899F4AD45FF447CD2D0780AED87250E8626D78D47a7ZBM" TargetMode="External"/><Relationship Id="rId30" Type="http://schemas.openxmlformats.org/officeDocument/2006/relationships/hyperlink" Target="consultantplus://offline/ref=3A71754F258A06779D4A331AB44CF63ECE67C5E209CFDB2A787899171BD5419B80751BA899F4AD42F0447CD2D0780AED87250E8626D78D47a7ZBM" TargetMode="External"/><Relationship Id="rId35" Type="http://schemas.openxmlformats.org/officeDocument/2006/relationships/hyperlink" Target="consultantplus://offline/ref=3A71754F258A06779D4A331AB44CF63ECE67C5E209CFDB2A787899171BD5419B80751BA899F4AC41F3447CD2D0780AED87250E8626D78D47a7ZBM" TargetMode="External"/><Relationship Id="rId43" Type="http://schemas.openxmlformats.org/officeDocument/2006/relationships/hyperlink" Target="consultantplus://offline/ref=3A71754F258A06779D4A2D17A220A93BCD699EE601CFD275252B9F40448547CEC0351DFDDBB6A544F74F2880942653BEC36E038338CB8D42657E794AaCZ6M" TargetMode="External"/><Relationship Id="rId48" Type="http://schemas.openxmlformats.org/officeDocument/2006/relationships/hyperlink" Target="consultantplus://offline/ref=3A71754F258A06779D4A331AB44CF63ECE67C5E209CFDB2A787899171BD5419B80751BA899F4AC41F0447CD2D0780AED87250E8626D78D47a7ZBM" TargetMode="External"/><Relationship Id="rId56" Type="http://schemas.openxmlformats.org/officeDocument/2006/relationships/hyperlink" Target="consultantplus://offline/ref=3A71754F258A06779D4A331AB44CF63ECE67C5E209CFDB2A787899171BD5419B80751BA899F4AC4CFE447CD2D0780AED87250E8626D78D47a7ZBM" TargetMode="External"/><Relationship Id="rId64" Type="http://schemas.openxmlformats.org/officeDocument/2006/relationships/hyperlink" Target="consultantplus://offline/ref=3A71754F258A06779D4A2D17A220A93BCD699EE601CFD275252B9F40448547CEC0351DFDDBB6A544F74F2887972653BEC36E038338CB8D42657E794AaCZ6M" TargetMode="External"/><Relationship Id="rId69" Type="http://schemas.openxmlformats.org/officeDocument/2006/relationships/hyperlink" Target="consultantplus://offline/ref=3A71754F258A06779D4A331AB44CF63ECE67C5E209CFDB2A787899171BD5419B80751BA899F4AD42F0447CD2D0780AED87250E8626D78D47a7ZBM" TargetMode="External"/><Relationship Id="rId77" Type="http://schemas.openxmlformats.org/officeDocument/2006/relationships/hyperlink" Target="consultantplus://offline/ref=3A71754F258A06779D4A2D17A220A93BCD699EE601CFD275252B9F40448547CEC0351DFDDBB6A544F74F2886932653BEC36E038338CB8D42657E794AaCZ6M" TargetMode="External"/><Relationship Id="rId8" Type="http://schemas.openxmlformats.org/officeDocument/2006/relationships/hyperlink" Target="consultantplus://offline/ref=3A71754F258A06779D4A331AB44CF63ECE67C5E209CFDB2A787899171BD5419B80751BA899F1AA44F1447CD2D0780AED87250E8626D78D47a7ZBM" TargetMode="External"/><Relationship Id="rId51" Type="http://schemas.openxmlformats.org/officeDocument/2006/relationships/hyperlink" Target="consultantplus://offline/ref=3A71754F258A06779D4A331AB44CF63ECE67C5E209CFDB2A787899171BD5419B80751BA899F4AC42F0447CD2D0780AED87250E8626D78D47a7ZBM" TargetMode="External"/><Relationship Id="rId72" Type="http://schemas.openxmlformats.org/officeDocument/2006/relationships/hyperlink" Target="consultantplus://offline/ref=3A71754F258A06779D4A2D17A220A93BCD699EE601CFD275252B9F40448547CEC0351DFDDBB6A544F74F2886972653BEC36E038338CB8D42657E794AaCZ6M" TargetMode="External"/><Relationship Id="rId80" Type="http://schemas.openxmlformats.org/officeDocument/2006/relationships/hyperlink" Target="consultantplus://offline/ref=3A71754F258A06779D4A331AB44CF63ECE67C5E209CFDB2A787899171BD5419B80751BA899F1AA44F1447CD2D0780AED87250E8626D78D47a7ZBM" TargetMode="External"/><Relationship Id="rId85" Type="http://schemas.openxmlformats.org/officeDocument/2006/relationships/hyperlink" Target="consultantplus://offline/ref=3A71754F258A06779D4A331AB44CF63ECE67C7EA04CDDB2A787899171BD5419B927543A49AF2B645F0512A8396a2ZDM" TargetMode="External"/><Relationship Id="rId93" Type="http://schemas.openxmlformats.org/officeDocument/2006/relationships/hyperlink" Target="consultantplus://offline/ref=3A71754F258A06779D4A2D17A220A93BCD699EE601CFD275252B9F40448547CEC0351DFDDBB6A544F74F28859D2653BEC36E038338CB8D42657E794AaCZ6M" TargetMode="External"/><Relationship Id="rId3" Type="http://schemas.openxmlformats.org/officeDocument/2006/relationships/webSettings" Target="webSettings.xml"/><Relationship Id="rId12" Type="http://schemas.openxmlformats.org/officeDocument/2006/relationships/hyperlink" Target="consultantplus://offline/ref=3A71754F258A06779D4A2D17A220A93BCD699EE601CFD275252B9F40448547CEC0351DFDDBB6A544F74F2882962653BEC36E038338CB8D42657E794AaCZ6M" TargetMode="External"/><Relationship Id="rId17" Type="http://schemas.openxmlformats.org/officeDocument/2006/relationships/hyperlink" Target="consultantplus://offline/ref=3A71754F258A06779D4A2D17A220A93BCD699EE601CBD87D23259F40448547CEC0351DFDDBB6A544F74F2882962653BEC36E038338CB8D42657E794AaCZ6M" TargetMode="External"/><Relationship Id="rId25" Type="http://schemas.openxmlformats.org/officeDocument/2006/relationships/hyperlink" Target="consultantplus://offline/ref=3A71754F258A06779D4A2D17A220A93BCD699EE601CFD275252B9F40448547CEC0351DFDDBB6A544F74F28829D2653BEC36E038338CB8D42657E794AaCZ6M" TargetMode="External"/><Relationship Id="rId33" Type="http://schemas.openxmlformats.org/officeDocument/2006/relationships/hyperlink" Target="consultantplus://offline/ref=3A71754F258A06779D4A331AB44CF63ECE67C5E209CFDB2A787899171BD5419B80751BA899F4AC41F6447CD2D0780AED87250E8626D78D47a7ZBM" TargetMode="External"/><Relationship Id="rId38" Type="http://schemas.openxmlformats.org/officeDocument/2006/relationships/hyperlink" Target="consultantplus://offline/ref=3A71754F258A06779D4A331AB44CF63ECE67C5E209CFDB2A787899171BD5419B80751BA899F4AC4DFF447CD2D0780AED87250E8626D78D47a7ZBM" TargetMode="External"/><Relationship Id="rId46" Type="http://schemas.openxmlformats.org/officeDocument/2006/relationships/hyperlink" Target="consultantplus://offline/ref=3A71754F258A06779D4A331AB44CF63ECE67C1E907CBDB2A787899171BD5419B927543A49AF2B645F0512A8396a2ZDM" TargetMode="External"/><Relationship Id="rId59" Type="http://schemas.openxmlformats.org/officeDocument/2006/relationships/hyperlink" Target="consultantplus://offline/ref=3A71754F258A06779D4A2D17A220A93BCD699EE601CFD275252B9F40448547CEC0351DFDDBB6A544F74F2887952653BEC36E038338CB8D42657E794AaCZ6M" TargetMode="External"/><Relationship Id="rId67" Type="http://schemas.openxmlformats.org/officeDocument/2006/relationships/hyperlink" Target="consultantplus://offline/ref=3A71754F258A06779D4A2D17A220A93BCD699EE601CFD275252B9F40448547CEC0351DFDDBB6A544F74F2887932653BEC36E038338CB8D42657E794AaCZ6M" TargetMode="External"/><Relationship Id="rId20" Type="http://schemas.openxmlformats.org/officeDocument/2006/relationships/hyperlink" Target="consultantplus://offline/ref=3A71754F258A06779D4A331AB44CF63ECE67C5E209CFDB2A787899171BD5419B80751BA899F1AA44F1447CD2D0780AED87250E8626D78D47a7ZBM" TargetMode="External"/><Relationship Id="rId41" Type="http://schemas.openxmlformats.org/officeDocument/2006/relationships/hyperlink" Target="consultantplus://offline/ref=3A71754F258A06779D4A331AB44CF63ECE67C5E209CFDB2A787899171BD5419B80751BA899F4AD44F3447CD2D0780AED87250E8626D78D47a7ZBM" TargetMode="External"/><Relationship Id="rId54" Type="http://schemas.openxmlformats.org/officeDocument/2006/relationships/hyperlink" Target="consultantplus://offline/ref=3A71754F258A06779D4A331AB44CF63ECE67C5E209CFDB2A787899171BD5419B80751BA899F4AC45F4447CD2D0780AED87250E8626D78D47a7ZBM" TargetMode="External"/><Relationship Id="rId62" Type="http://schemas.openxmlformats.org/officeDocument/2006/relationships/hyperlink" Target="consultantplus://offline/ref=3A71754F258A06779D4A331AB44CF63ECE67C5E209CFDB2A787899171BD5419B80751BA899F4AC46FE447CD2D0780AED87250E8626D78D47a7ZBM" TargetMode="External"/><Relationship Id="rId70" Type="http://schemas.openxmlformats.org/officeDocument/2006/relationships/hyperlink" Target="consultantplus://offline/ref=3A71754F258A06779D4A2D17A220A93BCD699EE601CFD275252B9F40448547CEC0351DFDDBB6A544F74F28879D2653BEC36E038338CB8D42657E794AaCZ6M" TargetMode="External"/><Relationship Id="rId75" Type="http://schemas.openxmlformats.org/officeDocument/2006/relationships/hyperlink" Target="consultantplus://offline/ref=3A71754F258A06779D4A2D17A220A93BCD699EE601CFD275252B9F40448547CEC0351DFDDBB6A544F74F2886912653BEC36E038338CB8D42657E794AaCZ6M" TargetMode="External"/><Relationship Id="rId83" Type="http://schemas.openxmlformats.org/officeDocument/2006/relationships/hyperlink" Target="consultantplus://offline/ref=3A71754F258A06779D4A2D17A220A93BCD699EE601CFD275252B9F40448547CEC0351DFDDBB6A544F74F2885912653BEC36E038338CB8D42657E794AaCZ6M" TargetMode="External"/><Relationship Id="rId88" Type="http://schemas.openxmlformats.org/officeDocument/2006/relationships/hyperlink" Target="consultantplus://offline/ref=3A71754F258A06779D4A331AB44CF63ECE67C5E209CFDB2A787899171BD5419B80751BA899F4AD46F6447CD2D0780AED87250E8626D78D47a7ZBM" TargetMode="External"/><Relationship Id="rId91" Type="http://schemas.openxmlformats.org/officeDocument/2006/relationships/image" Target="media/image2.wmf"/><Relationship Id="rId9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3A71754F258A06779D4A2D17A220A93BCD699EE601CBD87D23259F40448547CEC0351DFDDBB6A544F74F2883912653BEC36E038338CB8D42657E794AaCZ6M" TargetMode="External"/><Relationship Id="rId15" Type="http://schemas.openxmlformats.org/officeDocument/2006/relationships/hyperlink" Target="consultantplus://offline/ref=3A71754F258A06779D4A2D17A220A93BCD699EE601CBD87D23259F40448547CEC0351DFDDBB6A544F74F28839D2653BEC36E038338CB8D42657E794AaCZ6M" TargetMode="External"/><Relationship Id="rId23" Type="http://schemas.openxmlformats.org/officeDocument/2006/relationships/hyperlink" Target="consultantplus://offline/ref=3A71754F258A06779D4A331AB44CF63ECE67C5E209CFDB2A787899171BD5419B80751BA899F4AC45F4447CD2D0780AED87250E8626D78D47a7ZBM" TargetMode="External"/><Relationship Id="rId28" Type="http://schemas.openxmlformats.org/officeDocument/2006/relationships/hyperlink" Target="consultantplus://offline/ref=3A71754F258A06779D4A2D17A220A93BCD699EE601CFD275252B9F40448547CEC0351DFDDBB6A544F74F2881952653BEC36E038338CB8D42657E794AaCZ6M" TargetMode="External"/><Relationship Id="rId36" Type="http://schemas.openxmlformats.org/officeDocument/2006/relationships/hyperlink" Target="consultantplus://offline/ref=3A71754F258A06779D4A331AB44CF63ECE67C1E907CBDB2A787899171BD5419B927543A49AF2B645F0512A8396a2ZDM" TargetMode="External"/><Relationship Id="rId49" Type="http://schemas.openxmlformats.org/officeDocument/2006/relationships/hyperlink" Target="consultantplus://offline/ref=3A71754F258A06779D4A2D17A220A93BCD699EE601CFD275252B9F40448547CEC0351DFDDBB6A544F74F2880972653BEC36E038338CB8D42657E794AaCZ6M" TargetMode="External"/><Relationship Id="rId57" Type="http://schemas.openxmlformats.org/officeDocument/2006/relationships/hyperlink" Target="consultantplus://offline/ref=3A71754F258A06779D4A331AB44CF63ECE67C5E209CFDB2A787899171BD5419B80751BA899F4AD45FF447CD2D0780AED87250E8626D78D47a7ZBM" TargetMode="External"/><Relationship Id="rId10" Type="http://schemas.openxmlformats.org/officeDocument/2006/relationships/hyperlink" Target="consultantplus://offline/ref=3A71754F258A06779D4A2D17A220A93BCD699EE601CFD275252B9F40448547CEC0351DFDDBB6A544F74F2883932653BEC36E038338CB8D42657E794AaCZ6M" TargetMode="External"/><Relationship Id="rId31" Type="http://schemas.openxmlformats.org/officeDocument/2006/relationships/hyperlink" Target="consultantplus://offline/ref=3A71754F258A06779D4A2D17A220A93BCD699EE601CFD275252B9F40448547CEC0351DFDDBB6A544F74F2881962653BEC36E038338CB8D42657E794AaCZ6M" TargetMode="External"/><Relationship Id="rId44" Type="http://schemas.openxmlformats.org/officeDocument/2006/relationships/hyperlink" Target="consultantplus://offline/ref=3A71754F258A06779D4A331AB44CF63ECE67C5E209CFDB2A787899171BD5419B80751BA899F4AC4DFF447CD2D0780AED87250E8626D78D47a7ZBM" TargetMode="External"/><Relationship Id="rId52" Type="http://schemas.openxmlformats.org/officeDocument/2006/relationships/hyperlink" Target="consultantplus://offline/ref=3A71754F258A06779D4A331AB44CF63ECE67C5E209CFDB2A787899171BD5419B80751BA899F4AC4DFE447CD2D0780AED87250E8626D78D47a7ZBM" TargetMode="External"/><Relationship Id="rId60" Type="http://schemas.openxmlformats.org/officeDocument/2006/relationships/hyperlink" Target="consultantplus://offline/ref=3A71754F258A06779D4A2D17A220A93BCD699EE602C8D279272E9F40448547CEC0351DFDDBB6A546FC1B79C7C12005EF993B099F3AD58Fa4Z5M" TargetMode="External"/><Relationship Id="rId65" Type="http://schemas.openxmlformats.org/officeDocument/2006/relationships/hyperlink" Target="consultantplus://offline/ref=3A71754F258A06779D4A2D17A220A93BCD699EE601CFD275252B9F40448547CEC0351DFDDBB6A544F74F2887902653BEC36E038338CB8D42657E794AaCZ6M" TargetMode="External"/><Relationship Id="rId73" Type="http://schemas.openxmlformats.org/officeDocument/2006/relationships/hyperlink" Target="consultantplus://offline/ref=3A71754F258A06779D4A2D17A220A93BCD699EE601CFD275252B9F40448547CEC0351DFDDBB6A544F74F2886972653BEC36E038338CB8D42657E794AaCZ6M" TargetMode="External"/><Relationship Id="rId78" Type="http://schemas.openxmlformats.org/officeDocument/2006/relationships/hyperlink" Target="consultantplus://offline/ref=3A71754F258A06779D4A2D17A220A93BCD699EE601CFD275252B9F40448547CEC0351DFDDBB6A544F74F2885962653BEC36E038338CB8D42657E794AaCZ6M" TargetMode="External"/><Relationship Id="rId81" Type="http://schemas.openxmlformats.org/officeDocument/2006/relationships/hyperlink" Target="consultantplus://offline/ref=3A71754F258A06779D4A2D17A220A93BCD699EE601CFD275252B9F40448547CEC0351DFDDBB6A544F74F2885972653BEC36E038338CB8D42657E794AaCZ6M" TargetMode="External"/><Relationship Id="rId86" Type="http://schemas.openxmlformats.org/officeDocument/2006/relationships/hyperlink" Target="consultantplus://offline/ref=3A71754F258A06779D4A331AB44CF63ECE67C5E209CFDB2A787899171BD5419B80751BA899F4AC47F7447CD2D0780AED87250E8626D78D47a7ZBM" TargetMode="External"/><Relationship Id="rId94" Type="http://schemas.openxmlformats.org/officeDocument/2006/relationships/hyperlink" Target="consultantplus://offline/ref=3A71754F258A06779D4A2D17A220A93BCD699EE601CBD87D23259F40448547CEC0351DFDDBB6A544F74F2882912653BEC36E038338CB8D42657E794AaCZ6M" TargetMode="External"/><Relationship Id="rId4" Type="http://schemas.openxmlformats.org/officeDocument/2006/relationships/hyperlink" Target="http://www.consultant.ru" TargetMode="External"/><Relationship Id="rId9" Type="http://schemas.openxmlformats.org/officeDocument/2006/relationships/hyperlink" Target="consultantplus://offline/ref=3A71754F258A06779D4A2D17A220A93BCD699EE602C8D279272E9F40448547CEC0351DFDDBB6A546FC1B79C7C12005EF993B099F3AD58Fa4Z5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10835</Words>
  <Characters>61764</Characters>
  <Application>Microsoft Office Word</Application>
  <DocSecurity>0</DocSecurity>
  <Lines>514</Lines>
  <Paragraphs>144</Paragraphs>
  <ScaleCrop>false</ScaleCrop>
  <Company/>
  <LinksUpToDate>false</LinksUpToDate>
  <CharactersWithSpaces>72455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KSA</dc:creator>
  <cp:lastModifiedBy>KSA</cp:lastModifiedBy>
  <cp:revision>1</cp:revision>
  <dcterms:created xsi:type="dcterms:W3CDTF">2020-07-20T12:25:00Z</dcterms:created>
  <dcterms:modified xsi:type="dcterms:W3CDTF">2020-07-20T12:25:00Z</dcterms:modified>
</cp:coreProperties>
</file>