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BC" w:rsidRDefault="00BE4BBC" w:rsidP="006E2B7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bCs/>
          <w:sz w:val="28"/>
          <w:szCs w:val="28"/>
        </w:rPr>
      </w:pPr>
    </w:p>
    <w:p w:rsidR="00BE4BBC" w:rsidRDefault="00BE4BBC" w:rsidP="00BE4BB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BC" w:rsidRDefault="00BE4BBC" w:rsidP="006E2B7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bCs/>
          <w:sz w:val="28"/>
          <w:szCs w:val="28"/>
        </w:rPr>
      </w:pPr>
    </w:p>
    <w:p w:rsidR="00907157" w:rsidRPr="006E2B76" w:rsidRDefault="00927AD5" w:rsidP="006E2B7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bCs/>
          <w:sz w:val="28"/>
          <w:szCs w:val="28"/>
        </w:rPr>
      </w:pPr>
      <w:r w:rsidRPr="006E2B76">
        <w:rPr>
          <w:b/>
          <w:bCs/>
          <w:sz w:val="28"/>
          <w:szCs w:val="28"/>
        </w:rPr>
        <w:t>Ответственность кадастрового инженера</w:t>
      </w:r>
    </w:p>
    <w:p w:rsidR="006A59BE" w:rsidRDefault="006A59BE" w:rsidP="006A59B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выполнения кадастровых работ кадастровый инженер изготавливает документы, необходимые для осуществления кадастрового учета объектов недвижимого имущества, а именно межевой план, технический план либо акт обследования. Указанные документы являются основой для внесения сведений об объектах недвижимости в Единый государственный реестр недвижимости. </w:t>
      </w:r>
    </w:p>
    <w:p w:rsidR="006A59BE" w:rsidRPr="006A59BE" w:rsidRDefault="006A59BE" w:rsidP="006A59B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BE">
        <w:rPr>
          <w:rFonts w:ascii="Times New Roman" w:hAnsi="Times New Roman" w:cs="Times New Roman"/>
          <w:sz w:val="28"/>
          <w:szCs w:val="28"/>
        </w:rPr>
        <w:t>Исходя из действующего правового регулирования отношений в сфере кадастрового учета и кадас</w:t>
      </w:r>
      <w:bookmarkStart w:id="0" w:name="_GoBack"/>
      <w:bookmarkEnd w:id="0"/>
      <w:r w:rsidRPr="006A59BE">
        <w:rPr>
          <w:rFonts w:ascii="Times New Roman" w:hAnsi="Times New Roman" w:cs="Times New Roman"/>
          <w:sz w:val="28"/>
          <w:szCs w:val="28"/>
        </w:rPr>
        <w:t>тровой деятельности кадастровый инженер наделен значительными полномочиями, что предполагают высокую степень его ответственности.</w:t>
      </w:r>
    </w:p>
    <w:p w:rsidR="00927AD5" w:rsidRPr="006E2B76" w:rsidRDefault="00927AD5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>В зависимости от характера нарушения и тяжести его последствий кадастрового инженера могут привлечь к административной, уголовной, гражданско-правовой, дисциплинарной ответственности.</w:t>
      </w:r>
    </w:p>
    <w:p w:rsidR="00927AD5" w:rsidRPr="006E2B76" w:rsidRDefault="00927AD5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 xml:space="preserve">За умышленные нарушения кадастровый инженер может быть привлечен как к административной, так и к уголовной ответственности. В соответствии с </w:t>
      </w:r>
      <w:hyperlink r:id="rId8" w:history="1">
        <w:r w:rsidRPr="006E2B76">
          <w:rPr>
            <w:rFonts w:ascii="Times New Roman" w:hAnsi="Times New Roman" w:cs="Times New Roman"/>
            <w:sz w:val="28"/>
            <w:szCs w:val="28"/>
          </w:rPr>
          <w:t>ч. 4 ст. 14.35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 (далее – КоАП РФ), </w:t>
      </w:r>
      <w:hyperlink r:id="rId9" w:history="1">
        <w:r w:rsidRPr="006E2B76">
          <w:rPr>
            <w:rFonts w:ascii="Times New Roman" w:hAnsi="Times New Roman" w:cs="Times New Roman"/>
            <w:sz w:val="28"/>
            <w:szCs w:val="28"/>
          </w:rPr>
          <w:t>ст. 170.2</w:t>
        </w:r>
      </w:hyperlink>
      <w:r w:rsidR="009D7B0A">
        <w:t xml:space="preserve"> </w:t>
      </w:r>
      <w:r w:rsidR="006E2B76" w:rsidRPr="006E2B76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 (далее - </w:t>
      </w:r>
      <w:r w:rsidRPr="006E2B76">
        <w:rPr>
          <w:rFonts w:ascii="Times New Roman" w:hAnsi="Times New Roman" w:cs="Times New Roman"/>
          <w:sz w:val="28"/>
          <w:szCs w:val="28"/>
        </w:rPr>
        <w:t>УК РФ</w:t>
      </w:r>
      <w:r w:rsidR="006E2B76" w:rsidRPr="006E2B76">
        <w:rPr>
          <w:rFonts w:ascii="Times New Roman" w:hAnsi="Times New Roman" w:cs="Times New Roman"/>
          <w:sz w:val="28"/>
          <w:szCs w:val="28"/>
        </w:rPr>
        <w:t>)</w:t>
      </w:r>
      <w:r w:rsidRPr="006E2B76">
        <w:rPr>
          <w:rFonts w:ascii="Times New Roman" w:hAnsi="Times New Roman" w:cs="Times New Roman"/>
          <w:sz w:val="28"/>
          <w:szCs w:val="28"/>
        </w:rPr>
        <w:t xml:space="preserve"> такими нарушениями являются:</w:t>
      </w:r>
    </w:p>
    <w:p w:rsidR="00927AD5" w:rsidRPr="006E2B76" w:rsidRDefault="00927AD5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>-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территории;</w:t>
      </w:r>
    </w:p>
    <w:p w:rsidR="00927AD5" w:rsidRPr="006E2B76" w:rsidRDefault="00927AD5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>-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территории.</w:t>
      </w:r>
    </w:p>
    <w:p w:rsidR="006E2B76" w:rsidRPr="006E2B76" w:rsidRDefault="006E2B76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6E2B76">
          <w:rPr>
            <w:rFonts w:ascii="Times New Roman" w:hAnsi="Times New Roman" w:cs="Times New Roman"/>
            <w:sz w:val="28"/>
            <w:szCs w:val="28"/>
          </w:rPr>
          <w:t>ч. 4 ст. 14.35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КоАП РФ, </w:t>
      </w:r>
      <w:hyperlink r:id="rId11" w:history="1">
        <w:r w:rsidRPr="006E2B76">
          <w:rPr>
            <w:rFonts w:ascii="Times New Roman" w:hAnsi="Times New Roman" w:cs="Times New Roman"/>
            <w:sz w:val="28"/>
            <w:szCs w:val="28"/>
          </w:rPr>
          <w:t>ст. 170.2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УК РФ о</w:t>
      </w:r>
      <w:r w:rsidR="00927AD5" w:rsidRPr="006E2B76">
        <w:rPr>
          <w:rFonts w:ascii="Times New Roman" w:hAnsi="Times New Roman" w:cs="Times New Roman"/>
          <w:sz w:val="28"/>
          <w:szCs w:val="28"/>
        </w:rPr>
        <w:t>тветственность будет зависеть от суммы ущерба, который возникнет в результате действий инженера.</w:t>
      </w:r>
    </w:p>
    <w:p w:rsidR="00927AD5" w:rsidRPr="006E2B76" w:rsidRDefault="006E2B76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 xml:space="preserve"> При  внесении кадастровым инженером заведомо ложных сведений в документы, подготовленные по результатам проведения кадастровых работ, кадастровому инженеру грозит административный штраф либо дисквалификация. При возникновении в результате таких действий убытков на сумму свыше 2 250 000 руб., кадастровый инженер будет нести уголовную ответственность. При наличии значительного числа ошибок в подготовленных документах, приводящих к отказу в осуществлении </w:t>
      </w:r>
      <w:r w:rsidRPr="006E2B76">
        <w:rPr>
          <w:rFonts w:ascii="Times New Roman" w:hAnsi="Times New Roman" w:cs="Times New Roman"/>
          <w:sz w:val="28"/>
          <w:szCs w:val="28"/>
        </w:rPr>
        <w:lastRenderedPageBreak/>
        <w:t>кадастрового учета или к возникновению реестровых ошибок, инженера могут исключить из саморегулируемой организации кадастровых инженеров (далее – СРО КИ).</w:t>
      </w:r>
    </w:p>
    <w:p w:rsidR="00927AD5" w:rsidRPr="006E2B76" w:rsidRDefault="00927AD5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6E2B76">
        <w:rPr>
          <w:rFonts w:ascii="Times New Roman" w:hAnsi="Times New Roman" w:cs="Times New Roman"/>
          <w:bCs/>
          <w:sz w:val="28"/>
          <w:szCs w:val="28"/>
        </w:rPr>
        <w:t>Гражданско-правовая ответственность кадастрового инженера</w:t>
      </w:r>
      <w:r w:rsidRPr="006E2B76">
        <w:rPr>
          <w:rFonts w:ascii="Times New Roman" w:hAnsi="Times New Roman" w:cs="Times New Roman"/>
          <w:sz w:val="28"/>
          <w:szCs w:val="28"/>
        </w:rPr>
        <w:t xml:space="preserve"> может наступить в виде: обязанности возместить причиненные убытки заказчику кадастровых работ и (или) третьим лицам</w:t>
      </w:r>
      <w:r w:rsidR="006E2B76" w:rsidRPr="006E2B76">
        <w:rPr>
          <w:rFonts w:ascii="Times New Roman" w:hAnsi="Times New Roman" w:cs="Times New Roman"/>
          <w:sz w:val="28"/>
          <w:szCs w:val="28"/>
        </w:rPr>
        <w:t xml:space="preserve">; </w:t>
      </w:r>
      <w:r w:rsidRPr="006E2B76">
        <w:rPr>
          <w:rFonts w:ascii="Times New Roman" w:hAnsi="Times New Roman" w:cs="Times New Roman"/>
          <w:sz w:val="28"/>
          <w:szCs w:val="28"/>
        </w:rPr>
        <w:t xml:space="preserve"> мер, предусмотренных договором подряда на выполнение кадастровых работ (например, в виде обязанности уплатить неустойку). </w:t>
      </w:r>
    </w:p>
    <w:p w:rsidR="00927AD5" w:rsidRPr="006E2B76" w:rsidRDefault="006E2B76" w:rsidP="008A54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6E2B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2" w:history="1">
        <w:r w:rsidRPr="006E2B76">
          <w:rPr>
            <w:rFonts w:ascii="Times New Roman" w:hAnsi="Times New Roman" w:cs="Times New Roman"/>
            <w:sz w:val="28"/>
            <w:szCs w:val="28"/>
          </w:rPr>
          <w:t>п. 3 ч. 8 ст. 30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9D7B0A">
        <w:rPr>
          <w:rFonts w:ascii="Times New Roman" w:hAnsi="Times New Roman" w:cs="Times New Roman"/>
          <w:sz w:val="28"/>
          <w:szCs w:val="28"/>
        </w:rPr>
        <w:br/>
      </w:r>
      <w:r w:rsidRPr="006E2B76">
        <w:rPr>
          <w:rFonts w:ascii="Times New Roman" w:hAnsi="Times New Roman" w:cs="Times New Roman"/>
          <w:sz w:val="28"/>
          <w:szCs w:val="28"/>
        </w:rPr>
        <w:t xml:space="preserve">№ 221-ФЗ «О кадастровой деятельности» (далее – Закон о кадастровой деятельности), </w:t>
      </w:r>
      <w:hyperlink r:id="rId13" w:history="1">
        <w:r w:rsidRPr="006E2B76">
          <w:rPr>
            <w:rFonts w:ascii="Times New Roman" w:hAnsi="Times New Roman" w:cs="Times New Roman"/>
            <w:sz w:val="28"/>
            <w:szCs w:val="28"/>
          </w:rPr>
          <w:t>ч. 4 ст. 10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Федерального закона от 01.12.2007 № 315-ФЗ </w:t>
      </w:r>
      <w:r w:rsidR="009D7B0A">
        <w:rPr>
          <w:rFonts w:ascii="Times New Roman" w:hAnsi="Times New Roman" w:cs="Times New Roman"/>
          <w:sz w:val="28"/>
          <w:szCs w:val="28"/>
        </w:rPr>
        <w:br/>
      </w:r>
      <w:r w:rsidRPr="006E2B76">
        <w:rPr>
          <w:rFonts w:ascii="Times New Roman" w:hAnsi="Times New Roman" w:cs="Times New Roman"/>
          <w:sz w:val="28"/>
          <w:szCs w:val="28"/>
        </w:rPr>
        <w:t>«О саморегулируемых организациях» к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кадастровому инженеру могут применить следующие меры дисциплинарного воздействия</w:t>
      </w:r>
      <w:r w:rsidRPr="006E2B76">
        <w:rPr>
          <w:rFonts w:ascii="Times New Roman" w:hAnsi="Times New Roman" w:cs="Times New Roman"/>
          <w:sz w:val="28"/>
          <w:szCs w:val="28"/>
        </w:rPr>
        <w:t>: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в определенный срок, предупреждение, штраф, исключение из СРО</w:t>
      </w:r>
      <w:r w:rsidRPr="006E2B76">
        <w:rPr>
          <w:rFonts w:ascii="Times New Roman" w:hAnsi="Times New Roman" w:cs="Times New Roman"/>
          <w:sz w:val="28"/>
          <w:szCs w:val="28"/>
        </w:rPr>
        <w:t xml:space="preserve"> КИ</w:t>
      </w:r>
      <w:r w:rsidR="00927AD5" w:rsidRPr="006E2B76">
        <w:rPr>
          <w:rFonts w:ascii="Times New Roman" w:hAnsi="Times New Roman" w:cs="Times New Roman"/>
          <w:sz w:val="28"/>
          <w:szCs w:val="28"/>
        </w:rPr>
        <w:t>.</w:t>
      </w:r>
    </w:p>
    <w:p w:rsidR="00927AD5" w:rsidRPr="006E2B76" w:rsidRDefault="008A5450" w:rsidP="006E2B7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B76" w:rsidRPr="006E2B76">
        <w:rPr>
          <w:rFonts w:ascii="Times New Roman" w:hAnsi="Times New Roman" w:cs="Times New Roman"/>
          <w:sz w:val="28"/>
          <w:szCs w:val="28"/>
        </w:rPr>
        <w:t>И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сключенный </w:t>
      </w:r>
      <w:r w:rsidR="006E2B76" w:rsidRPr="006E2B76">
        <w:rPr>
          <w:rFonts w:ascii="Times New Roman" w:hAnsi="Times New Roman" w:cs="Times New Roman"/>
          <w:sz w:val="28"/>
          <w:szCs w:val="28"/>
        </w:rPr>
        <w:t xml:space="preserve">из СРО КИ кадастровый 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инженер не </w:t>
      </w:r>
      <w:r w:rsidR="006E2B76" w:rsidRPr="006E2B7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6E2B76" w:rsidRPr="006E2B76">
        <w:rPr>
          <w:rFonts w:ascii="Times New Roman" w:hAnsi="Times New Roman" w:cs="Times New Roman"/>
          <w:sz w:val="28"/>
          <w:szCs w:val="28"/>
        </w:rPr>
        <w:t>ать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в другую аналогичную организацию в течение определенного срока (</w:t>
      </w:r>
      <w:hyperlink r:id="rId14" w:history="1">
        <w:r w:rsidR="00927AD5" w:rsidRPr="006E2B76">
          <w:rPr>
            <w:rFonts w:ascii="Times New Roman" w:hAnsi="Times New Roman" w:cs="Times New Roman"/>
            <w:sz w:val="28"/>
            <w:szCs w:val="28"/>
          </w:rPr>
          <w:t>ч. 19 ст. 29</w:t>
        </w:r>
      </w:hyperlink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деятельности). Исключить инженера из СРО </w:t>
      </w:r>
      <w:r w:rsidR="006E2B76" w:rsidRPr="006E2B76">
        <w:rPr>
          <w:rFonts w:ascii="Times New Roman" w:hAnsi="Times New Roman" w:cs="Times New Roman"/>
          <w:sz w:val="28"/>
          <w:szCs w:val="28"/>
        </w:rPr>
        <w:t xml:space="preserve">КИ 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могут, </w:t>
      </w:r>
      <w:r w:rsidR="006E2B76" w:rsidRPr="006E2B76">
        <w:rPr>
          <w:rFonts w:ascii="Times New Roman" w:hAnsi="Times New Roman" w:cs="Times New Roman"/>
          <w:sz w:val="28"/>
          <w:szCs w:val="28"/>
        </w:rPr>
        <w:t>в том числе</w:t>
      </w:r>
      <w:r w:rsidR="00927AD5" w:rsidRPr="006E2B76">
        <w:rPr>
          <w:rFonts w:ascii="Times New Roman" w:hAnsi="Times New Roman" w:cs="Times New Roman"/>
          <w:sz w:val="28"/>
          <w:szCs w:val="28"/>
        </w:rPr>
        <w:t>, если он часто допускает ошибки при составлении документов, в результате чего орган регистрации прав вынужден исправлять реестровые ошибки или отказывать в осуществлении кадастрового учета. Количество отказов (решений об устранении реестровых ошибок), по 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которого кадастрового инженера следует исключить из СРО, определено в </w:t>
      </w:r>
      <w:hyperlink r:id="rId15" w:history="1">
        <w:r w:rsidR="00927AD5" w:rsidRPr="006E2B76">
          <w:rPr>
            <w:rFonts w:ascii="Times New Roman" w:hAnsi="Times New Roman" w:cs="Times New Roman"/>
            <w:sz w:val="28"/>
            <w:szCs w:val="28"/>
          </w:rPr>
          <w:t>п. п. 5</w:t>
        </w:r>
      </w:hyperlink>
      <w:r w:rsidR="00927AD5" w:rsidRPr="006E2B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927AD5" w:rsidRPr="006E2B76">
          <w:rPr>
            <w:rFonts w:ascii="Times New Roman" w:hAnsi="Times New Roman" w:cs="Times New Roman"/>
            <w:sz w:val="28"/>
            <w:szCs w:val="28"/>
          </w:rPr>
          <w:t>6 ч. 15 ст. 29</w:t>
        </w:r>
      </w:hyperlink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</w:t>
      </w:r>
      <w:r w:rsidR="006E2B76" w:rsidRPr="006E2B76">
        <w:rPr>
          <w:rFonts w:ascii="Times New Roman" w:hAnsi="Times New Roman" w:cs="Times New Roman"/>
          <w:sz w:val="28"/>
          <w:szCs w:val="28"/>
        </w:rPr>
        <w:t>.</w:t>
      </w:r>
    </w:p>
    <w:p w:rsidR="0033355D" w:rsidRDefault="0033355D" w:rsidP="003C6DC0">
      <w:pPr>
        <w:pStyle w:val="a3"/>
        <w:spacing w:before="0" w:beforeAutospacing="0" w:after="0" w:afterAutospacing="0"/>
        <w:contextualSpacing/>
        <w:jc w:val="both"/>
      </w:pPr>
    </w:p>
    <w:sectPr w:rsidR="0033355D" w:rsidSect="00A5182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20" w:rsidRDefault="00295220" w:rsidP="009D7B0A">
      <w:pPr>
        <w:spacing w:after="0" w:line="240" w:lineRule="auto"/>
      </w:pPr>
      <w:r>
        <w:separator/>
      </w:r>
    </w:p>
  </w:endnote>
  <w:endnote w:type="continuationSeparator" w:id="1">
    <w:p w:rsidR="00295220" w:rsidRDefault="00295220" w:rsidP="009D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20" w:rsidRDefault="00295220" w:rsidP="009D7B0A">
      <w:pPr>
        <w:spacing w:after="0" w:line="240" w:lineRule="auto"/>
      </w:pPr>
      <w:r>
        <w:separator/>
      </w:r>
    </w:p>
  </w:footnote>
  <w:footnote w:type="continuationSeparator" w:id="1">
    <w:p w:rsidR="00295220" w:rsidRDefault="00295220" w:rsidP="009D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7793"/>
    </w:sdtPr>
    <w:sdtContent>
      <w:p w:rsidR="009D7B0A" w:rsidRDefault="00B12BAB">
        <w:pPr>
          <w:pStyle w:val="a9"/>
          <w:jc w:val="center"/>
        </w:pPr>
        <w:fldSimple w:instr=" PAGE   \* MERGEFORMAT ">
          <w:r w:rsidR="00445B22">
            <w:rPr>
              <w:noProof/>
            </w:rPr>
            <w:t>1</w:t>
          </w:r>
        </w:fldSimple>
      </w:p>
    </w:sdtContent>
  </w:sdt>
  <w:p w:rsidR="009D7B0A" w:rsidRDefault="009D7B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9372"/>
        </w:tabs>
        <w:ind w:left="9372" w:hanging="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B7E"/>
    <w:rsid w:val="00011959"/>
    <w:rsid w:val="00092DCB"/>
    <w:rsid w:val="000A3466"/>
    <w:rsid w:val="00295220"/>
    <w:rsid w:val="002B0B7E"/>
    <w:rsid w:val="002B1F74"/>
    <w:rsid w:val="0033056C"/>
    <w:rsid w:val="0033355D"/>
    <w:rsid w:val="003414C1"/>
    <w:rsid w:val="00353404"/>
    <w:rsid w:val="003C6DC0"/>
    <w:rsid w:val="00445B22"/>
    <w:rsid w:val="004C627A"/>
    <w:rsid w:val="005C5D18"/>
    <w:rsid w:val="005E77C6"/>
    <w:rsid w:val="00640504"/>
    <w:rsid w:val="00660D64"/>
    <w:rsid w:val="00661768"/>
    <w:rsid w:val="0068570F"/>
    <w:rsid w:val="006A59BE"/>
    <w:rsid w:val="006C0689"/>
    <w:rsid w:val="006E2B76"/>
    <w:rsid w:val="007C37C5"/>
    <w:rsid w:val="00803C90"/>
    <w:rsid w:val="00827096"/>
    <w:rsid w:val="008A5450"/>
    <w:rsid w:val="00907157"/>
    <w:rsid w:val="009278AA"/>
    <w:rsid w:val="00927AD5"/>
    <w:rsid w:val="00954667"/>
    <w:rsid w:val="0096073A"/>
    <w:rsid w:val="00992290"/>
    <w:rsid w:val="009D7B0A"/>
    <w:rsid w:val="00A14002"/>
    <w:rsid w:val="00A51827"/>
    <w:rsid w:val="00A63AC5"/>
    <w:rsid w:val="00A76A55"/>
    <w:rsid w:val="00B12BAB"/>
    <w:rsid w:val="00BE4BBC"/>
    <w:rsid w:val="00C416E5"/>
    <w:rsid w:val="00C642AE"/>
    <w:rsid w:val="00E3209B"/>
    <w:rsid w:val="00EB59B0"/>
    <w:rsid w:val="00EC1BFA"/>
    <w:rsid w:val="00EE564F"/>
    <w:rsid w:val="00FF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6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C6D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6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7B0A"/>
  </w:style>
  <w:style w:type="paragraph" w:styleId="ab">
    <w:name w:val="footer"/>
    <w:basedOn w:val="a"/>
    <w:link w:val="ac"/>
    <w:uiPriority w:val="99"/>
    <w:semiHidden/>
    <w:unhideWhenUsed/>
    <w:rsid w:val="009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7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1F6A3ED4EB43DC13375DAC2F41845C5A33DA5C3273BC4704BFE5842C2BD602C4361615B5FF0ABE3D04C20E48C930DBAFA005B1378zAG4K" TargetMode="External"/><Relationship Id="rId13" Type="http://schemas.openxmlformats.org/officeDocument/2006/relationships/hyperlink" Target="consultantplus://offline/ref=FAA1F6A3ED4EB43DC13375DAC2F41845C5A730A2C52E3BC4704BFE5842C2BD602C4361665D5EF6A0B58A5C24ADD89E12BAE21E5F0D78A483z2G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AA1F6A3ED4EB43DC13375DAC2F41845C5A532A9CE223BC4704BFE5842C2BD602C4361615A5DFCF4E6C55D78E88D8D13BCE21C5911z7GA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A1F6A3ED4EB43DC13375DAC2F41845C5A532A9CE223BC4704BFE5842C2BD602C43616E5C5DFCF4E6C55D78E88D8D13BCE21C5911z7G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A1F6A3ED4EB43DC13375DAC2F41845C5A33DA2CF223BC4704BFE5842C2BD602C436165585CFEABE3D04C20E48C930DBAFA005B1378zAG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A1F6A3ED4EB43DC13375DAC2F41845C5A532A9CE223BC4704BFE5842C2BD602C43616E5C5CFCF4E6C55D78E88D8D13BCE21C5911z7GAK" TargetMode="External"/><Relationship Id="rId10" Type="http://schemas.openxmlformats.org/officeDocument/2006/relationships/hyperlink" Target="consultantplus://offline/ref=FAA1F6A3ED4EB43DC13375DAC2F41845C5A33DA5C3273BC4704BFE5842C2BD602C4361615B5FF0ABE3D04C20E48C930DBAFA005B1378zAG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1F6A3ED4EB43DC13375DAC2F41845C5A33DA2CF223BC4704BFE5842C2BD602C4361665558F7ABE3D04C20E48C930DBAFA005B1378zAG4K" TargetMode="External"/><Relationship Id="rId14" Type="http://schemas.openxmlformats.org/officeDocument/2006/relationships/hyperlink" Target="consultantplus://offline/ref=FAA1F6A3ED4EB43DC13375DAC2F41845C5A532A9CE223BC4704BFE5842C2BD602C4361615C5CFCF4E6C55D78E88D8D13BCE21C5911z7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И.М.</dc:creator>
  <cp:lastModifiedBy>pis</cp:lastModifiedBy>
  <cp:revision>2</cp:revision>
  <cp:lastPrinted>2018-02-27T13:08:00Z</cp:lastPrinted>
  <dcterms:created xsi:type="dcterms:W3CDTF">2021-02-15T07:09:00Z</dcterms:created>
  <dcterms:modified xsi:type="dcterms:W3CDTF">2021-02-15T07:09:00Z</dcterms:modified>
</cp:coreProperties>
</file>