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93" w:rsidRPr="00C91C93" w:rsidRDefault="00CF3A77" w:rsidP="00CF3A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C91C93">
        <w:rPr>
          <w:rFonts w:ascii="Times New Roman" w:hAnsi="Times New Roman" w:cs="Times New Roman"/>
          <w:b/>
          <w:sz w:val="26"/>
          <w:szCs w:val="26"/>
        </w:rPr>
        <w:t>ОДЕЛЬНЫЙ УСТАВ ТОСА ПРЕДСТАВИЛО ГЛАВАМ ТЕРРИ</w:t>
      </w:r>
      <w:r>
        <w:rPr>
          <w:rFonts w:ascii="Times New Roman" w:hAnsi="Times New Roman" w:cs="Times New Roman"/>
          <w:b/>
          <w:sz w:val="26"/>
          <w:szCs w:val="26"/>
        </w:rPr>
        <w:t xml:space="preserve">ТОРИАЛЬНЫХ ОБРАЗОВАНИЙ </w:t>
      </w:r>
      <w:r w:rsidRPr="00C91C93">
        <w:rPr>
          <w:rFonts w:ascii="Times New Roman" w:hAnsi="Times New Roman" w:cs="Times New Roman"/>
          <w:b/>
          <w:sz w:val="26"/>
          <w:szCs w:val="26"/>
        </w:rPr>
        <w:t xml:space="preserve">УПРАВЛЕНИЕ МИНЮСТА РОССИИ ПО ВОЛГОГРАДСКОЙ ОБЛАСТИ </w:t>
      </w:r>
    </w:p>
    <w:p w:rsidR="00C91C93" w:rsidRPr="00C91C93" w:rsidRDefault="00C91C93" w:rsidP="00C91C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C93" w:rsidRPr="00C91C93" w:rsidRDefault="00C91C93" w:rsidP="00C91C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C93" w:rsidRPr="00C91C93" w:rsidRDefault="00C91C93" w:rsidP="00C91C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C93">
        <w:rPr>
          <w:rFonts w:ascii="Times New Roman" w:hAnsi="Times New Roman" w:cs="Times New Roman"/>
          <w:sz w:val="26"/>
          <w:szCs w:val="26"/>
        </w:rPr>
        <w:t xml:space="preserve">На конференции с главами тридцати двух муниципальных районов и шести городских округов Волгоградской области Управление Минюста России по Волгоградской области представило типовой устав местной общественной организации территориального общественного самоуправления - </w:t>
      </w:r>
      <w:proofErr w:type="spellStart"/>
      <w:r w:rsidRPr="00C91C93">
        <w:rPr>
          <w:rFonts w:ascii="Times New Roman" w:hAnsi="Times New Roman" w:cs="Times New Roman"/>
          <w:sz w:val="26"/>
          <w:szCs w:val="26"/>
        </w:rPr>
        <w:t>ТОСа</w:t>
      </w:r>
      <w:proofErr w:type="spellEnd"/>
      <w:r w:rsidRPr="00C91C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C93">
        <w:rPr>
          <w:rFonts w:ascii="Times New Roman" w:hAnsi="Times New Roman" w:cs="Times New Roman"/>
          <w:sz w:val="26"/>
          <w:szCs w:val="26"/>
        </w:rPr>
        <w:t xml:space="preserve">В разработанном уставе учтены последние  изменения законодательных актов Российской Федерации и предусмотрены положения, которые определяют ТОС как форму общественной организации. Образец  поможет упростить и активизировать работу представителей ТОС по приведению своих уставов в соответствие с действующим законодательством.   </w:t>
      </w: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C93">
        <w:rPr>
          <w:rFonts w:ascii="Times New Roman" w:hAnsi="Times New Roman" w:cs="Times New Roman"/>
          <w:sz w:val="26"/>
          <w:szCs w:val="26"/>
        </w:rPr>
        <w:t xml:space="preserve">Мероприятие прошло на базе комитета по делам территориальных образований,  внутренней  и информационной политики Волгоградской области в формате </w:t>
      </w:r>
      <w:r w:rsidR="00945D47" w:rsidRPr="00C91C93">
        <w:rPr>
          <w:rFonts w:ascii="Times New Roman" w:hAnsi="Times New Roman" w:cs="Times New Roman"/>
          <w:sz w:val="26"/>
          <w:szCs w:val="26"/>
        </w:rPr>
        <w:t>видеоконференцсвязи</w:t>
      </w:r>
      <w:r w:rsidRPr="00C91C93">
        <w:rPr>
          <w:rFonts w:ascii="Times New Roman" w:hAnsi="Times New Roman" w:cs="Times New Roman"/>
          <w:sz w:val="26"/>
          <w:szCs w:val="26"/>
        </w:rPr>
        <w:t xml:space="preserve">. В совещании приняла участие председатель Общественной палаты Волгоградской области, председатель </w:t>
      </w:r>
      <w:proofErr w:type="spellStart"/>
      <w:r w:rsidRPr="00C91C93">
        <w:rPr>
          <w:rFonts w:ascii="Times New Roman" w:hAnsi="Times New Roman" w:cs="Times New Roman"/>
          <w:sz w:val="26"/>
          <w:szCs w:val="26"/>
        </w:rPr>
        <w:t>Облсовпрофа</w:t>
      </w:r>
      <w:proofErr w:type="spellEnd"/>
      <w:r w:rsidRPr="00C91C93">
        <w:rPr>
          <w:rFonts w:ascii="Times New Roman" w:hAnsi="Times New Roman" w:cs="Times New Roman"/>
          <w:sz w:val="26"/>
          <w:szCs w:val="26"/>
        </w:rPr>
        <w:t xml:space="preserve"> - Т.Н. </w:t>
      </w:r>
      <w:proofErr w:type="spellStart"/>
      <w:r w:rsidRPr="00C91C93">
        <w:rPr>
          <w:rFonts w:ascii="Times New Roman" w:hAnsi="Times New Roman" w:cs="Times New Roman"/>
          <w:sz w:val="26"/>
          <w:szCs w:val="26"/>
        </w:rPr>
        <w:t>Гензе</w:t>
      </w:r>
      <w:proofErr w:type="spellEnd"/>
      <w:r w:rsidRPr="00C91C93">
        <w:rPr>
          <w:rFonts w:ascii="Times New Roman" w:hAnsi="Times New Roman" w:cs="Times New Roman"/>
          <w:sz w:val="26"/>
          <w:szCs w:val="26"/>
        </w:rPr>
        <w:t xml:space="preserve"> и главный специалист-эксперт отдела по делам некоммерческих организаций Управления Минюста по региону, куратор ТОС - С.А. Кузьмина.</w:t>
      </w: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A77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C93">
        <w:rPr>
          <w:rFonts w:ascii="Times New Roman" w:hAnsi="Times New Roman" w:cs="Times New Roman"/>
          <w:sz w:val="26"/>
          <w:szCs w:val="26"/>
        </w:rPr>
        <w:t xml:space="preserve">Модельный устав МОО ТОС размещен в открытом доступе на сайте Управления Минюста России по Волгоградской области, чтобы территориальные общественные самоуправления смогли им воспользоваться. </w:t>
      </w:r>
      <w:r w:rsidR="00CF3A77" w:rsidRPr="00CF3A77">
        <w:rPr>
          <w:rFonts w:ascii="Times New Roman" w:hAnsi="Times New Roman" w:cs="Times New Roman"/>
          <w:sz w:val="26"/>
          <w:szCs w:val="26"/>
        </w:rPr>
        <w:t>На главной странице сайта следу</w:t>
      </w:r>
      <w:r w:rsidR="00CF3A77">
        <w:rPr>
          <w:rFonts w:ascii="Times New Roman" w:hAnsi="Times New Roman" w:cs="Times New Roman"/>
          <w:sz w:val="26"/>
          <w:szCs w:val="26"/>
        </w:rPr>
        <w:t>е</w:t>
      </w:r>
      <w:r w:rsidR="00CF3A77" w:rsidRPr="00CF3A77">
        <w:rPr>
          <w:rFonts w:ascii="Times New Roman" w:hAnsi="Times New Roman" w:cs="Times New Roman"/>
          <w:sz w:val="26"/>
          <w:szCs w:val="26"/>
        </w:rPr>
        <w:t>т выбрать раздел "Деятельность", затем кликнуть подраздел "НКО" и далее - "Типовые уставы некоммерческих организаций".</w:t>
      </w:r>
      <w:r w:rsidR="00CF3A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A77" w:rsidRDefault="00CF3A77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C93">
        <w:rPr>
          <w:rFonts w:ascii="Times New Roman" w:hAnsi="Times New Roman" w:cs="Times New Roman"/>
          <w:sz w:val="26"/>
          <w:szCs w:val="26"/>
        </w:rPr>
        <w:t>Правильный устав станет отличной опорой для успешной работы и качественного решения задач, стоящих перед ТОС.</w:t>
      </w: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C93">
        <w:rPr>
          <w:rFonts w:ascii="Times New Roman" w:hAnsi="Times New Roman" w:cs="Times New Roman"/>
          <w:sz w:val="26"/>
          <w:szCs w:val="26"/>
        </w:rPr>
        <w:t xml:space="preserve">Посетивший Волгоградскую область в 2019 году в рамках проведения конкурса на лучшую муниципальную практику директор департамента конституционного законодательства, развития федеративных отношений и местного самоуправления Минюста России А.А. Корнеев отметил лидерство Волгоградской области в сфере муниципального самоуправления и в части создания </w:t>
      </w:r>
      <w:proofErr w:type="spellStart"/>
      <w:r w:rsidRPr="00C91C93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C91C93">
        <w:rPr>
          <w:rFonts w:ascii="Times New Roman" w:hAnsi="Times New Roman" w:cs="Times New Roman"/>
          <w:sz w:val="26"/>
          <w:szCs w:val="26"/>
        </w:rPr>
        <w:t xml:space="preserve">, а также их неформальную работу. Кроме того, </w:t>
      </w:r>
      <w:r>
        <w:rPr>
          <w:rFonts w:ascii="Times New Roman" w:hAnsi="Times New Roman" w:cs="Times New Roman"/>
          <w:sz w:val="26"/>
          <w:szCs w:val="26"/>
        </w:rPr>
        <w:t xml:space="preserve">местные </w:t>
      </w:r>
      <w:proofErr w:type="spellStart"/>
      <w:r w:rsidRPr="00C91C93">
        <w:rPr>
          <w:rFonts w:ascii="Times New Roman" w:hAnsi="Times New Roman" w:cs="Times New Roman"/>
          <w:sz w:val="26"/>
          <w:szCs w:val="26"/>
        </w:rPr>
        <w:t>ТОСы</w:t>
      </w:r>
      <w:proofErr w:type="spellEnd"/>
      <w:r w:rsidRPr="00C91C93">
        <w:rPr>
          <w:rFonts w:ascii="Times New Roman" w:hAnsi="Times New Roman" w:cs="Times New Roman"/>
          <w:sz w:val="26"/>
          <w:szCs w:val="26"/>
        </w:rPr>
        <w:t xml:space="preserve"> успешно участвуют в конкурсах на президентские гранты.</w:t>
      </w: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C93">
        <w:rPr>
          <w:rFonts w:ascii="Times New Roman" w:hAnsi="Times New Roman" w:cs="Times New Roman"/>
          <w:sz w:val="26"/>
          <w:szCs w:val="26"/>
        </w:rPr>
        <w:t>Управление Минюста России по Волгоградской области тесно взаимодействует по вопросам деятельности ТОС с представительными органами муниципальных образований региона. В настоящее время в Волгоградской области управлением зарегистрировано более восьмисот общественных организаций территориального</w:t>
      </w:r>
      <w:r w:rsidR="00CF3A77"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самоуправления. И</w:t>
      </w:r>
      <w:r w:rsidRPr="00C91C93">
        <w:rPr>
          <w:rFonts w:ascii="Times New Roman" w:hAnsi="Times New Roman" w:cs="Times New Roman"/>
          <w:sz w:val="26"/>
          <w:szCs w:val="26"/>
        </w:rPr>
        <w:t>з них только у ста сорока одной организации уставы в полной мере учитывают требования действующего законодательства.</w:t>
      </w:r>
    </w:p>
    <w:p w:rsidR="00C91C93" w:rsidRPr="00C91C93" w:rsidRDefault="00C91C93" w:rsidP="008F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C93" w:rsidRDefault="00C91C93" w:rsidP="00B012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C93" w:rsidRDefault="00C91C93" w:rsidP="00B012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C93" w:rsidRDefault="00945D47" w:rsidP="00C91C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Пресс-служба Управления Минюста России по Волгоградской области</w:t>
      </w:r>
    </w:p>
    <w:sectPr w:rsidR="00C91C93" w:rsidSect="00CF3A7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BA"/>
    <w:rsid w:val="00031583"/>
    <w:rsid w:val="000D1323"/>
    <w:rsid w:val="001D0BEC"/>
    <w:rsid w:val="003D4EDB"/>
    <w:rsid w:val="00556E31"/>
    <w:rsid w:val="005B750C"/>
    <w:rsid w:val="00857075"/>
    <w:rsid w:val="008703BA"/>
    <w:rsid w:val="008A75F2"/>
    <w:rsid w:val="008B4794"/>
    <w:rsid w:val="008F407D"/>
    <w:rsid w:val="00945D47"/>
    <w:rsid w:val="00A95062"/>
    <w:rsid w:val="00B012BF"/>
    <w:rsid w:val="00B64188"/>
    <w:rsid w:val="00C91C93"/>
    <w:rsid w:val="00CC5F47"/>
    <w:rsid w:val="00CF3A77"/>
    <w:rsid w:val="00DB41FC"/>
    <w:rsid w:val="00E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Бережная Светлана</cp:lastModifiedBy>
  <cp:revision>13</cp:revision>
  <dcterms:created xsi:type="dcterms:W3CDTF">2020-10-13T09:43:00Z</dcterms:created>
  <dcterms:modified xsi:type="dcterms:W3CDTF">2020-10-14T13:00:00Z</dcterms:modified>
</cp:coreProperties>
</file>