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1760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Pr="00E36625" w:rsidRDefault="00E36625" w:rsidP="00E36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ВЗЯТЬ В РОСРЕЕСТРЕ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КОПИ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ДОКУМЕНТОВ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 ЗАПРОСИТЬ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 НИХ</w:t>
      </w: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6625" w:rsidRPr="00E36625" w:rsidRDefault="00E36625" w:rsidP="00E366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государственного реестра недвижимости (ЕГРН) предоставляются, в том числе в виде копий документов, помещенных в реестровые дела. Такие сведения относятся к сведениям ограниченного доступа и могут представляться только определенным лицам (ч. 13 ст. 62 Федерального закона от 13.07.2015 № 218-ФЗ «О государственной регистрации недвижимости»). Данными лицами являются, в том числе: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правообладатели или их законные представители;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лица, имеющие доверенность от правообладателя или его законного представителя;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лица, имеющие право на наследование недвижимого имущества правообладателя по завещанию или по закону.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копии которых можно получить из ЕГРН, перечислены в форме запроса, (приложение № 1 к Порядку предоставления сведений из ЕГРН, установленного приказом Минэкономразвития России от 23.12.2015 № 968). К ним относятся, например: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договор или иной документ, выражающий содержание односторонней сделки, совершенной в простой письменной форме;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межевой план;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технический план;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разрешение на ввод объекта в эксплуатацию;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документ, содержащий сведения о кадастровой стоимости объекта недвижимости;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заявление о государственном кадастровом учете и (или) государственной регистрации прав;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акт обследования, подтверждающего прекращение существования объекта недвижимости.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что в части правоустанавливающих документов вышеуказанные лица могут запросить только копии договоров или иных документов, выражающих содержание односторонней сделки, совершенных в простой письменной форме. Копии правоустанавливающих документов, которые не относятся к данной категории (нотариально удостоверенные договоры, вступившие в силу судебные акты, постановления органов местного самоуправления и др.), не предоставляются из ЕГРН по запросам физических и юридических лиц (правообладатели, представители 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правообладателей, наследники). Для получения копий таких документов следует обращаться в органы, выдавшие соответствующие документы.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физические и юридические лица (правообладатели, представители правообладателей, наследники) могут запросить сведения из ЕГРН в отношении правоустанавливающих документов, копии которых они не могут получить. Такие сведения предоставляются в виде выписки из ЕГРН о содержании правоустанавливающих документов. 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В данной выписке указываются: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реквизиты документа (серия, номер (при наличии), дата выдачи (или подписания));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 (организации), выдавшего документ;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дата и номер государственной регистрации сделки (если таким документом является зарегистрированная сделка);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- информация о нотариальном удостоверении документа (фамилия и инициалы нотариуса, реестровый номер, если таким документом является сделка, совершенная в нотариальной форме, иной нотариально оформленный документ, например, свидетельство о праве на наследство).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В части содержания правоустанавливающего документа указываются существенные условия сделки (договора) (например, стороны сделки (договора), предмет сделки, цена сделки (при условии, если сделка возмездная), сроки и пр.), резолютивные составляющие документа об установлении, изменении или прекращении права и т.д.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Для получения копий документов, выписки о содержании правоустанавливающих документов на основании которых сведения внесены в ЕГРН, можно воспользоваться следующими способами запроса сведений.</w:t>
      </w: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обращение за предоставлением сведений из ЕГРН осуществляется в офисах Многофункциональных центров предоставления государственных и муниципальных услуг (далее – МФЦ) независимо от места нахождения объекта недвижимости, в отношении которых представляется такой запрос. 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Почтовое отправление следует направлять в Филиал Федерального государственное бюджетное учреждение «Федеральная кадастровая палата Федеральной службы государственной регистрации, кадастра и картографии» по Волгоградской области, адрес расположения которого: 400002, г. Волгоград, ул. Тимирязева, д. 9.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Если запрос о предоставлении сведений ограниченного доступа представлен почтовым отправлением, подлинность подписи заявителя должна быть засвидетельствована в нотариальном порядке.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из ЕГРН сведений ограниченного доступа по средством почтового отправления необходимо направить запрос, составленный по установленной форме и удостоверенный в нотариальном порядке, документ, подтверждающий плату за предоставление сведений из ЕГРН, и документ подтверждающий полномочия представителя.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запроса сведений из ЕГРН посредством сети Интернет можно воспользоваться электронными сервисами на официальном сайте Росреестра - www.rosreestr.ru. 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sz w:val="28"/>
          <w:szCs w:val="28"/>
          <w:lang w:eastAsia="ru-RU"/>
        </w:rPr>
        <w:t>Если запрос о предоставлении сведений ограниченного доступа представлен в электронной форме, он должен быть заверен усиленной квалифицированной электронной подписью.</w:t>
      </w: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625" w:rsidRP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66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специалист-эксперт отдела ведения ЕГРН Управления Росреестра по Волгоградской области Екатерина Ситникова </w:t>
      </w:r>
    </w:p>
    <w:p w:rsidR="00E36625" w:rsidRDefault="00E36625" w:rsidP="00E3662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625" w:rsidRDefault="00E36625" w:rsidP="00E36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Pr="00E36625" w:rsidRDefault="00AA33AD" w:rsidP="00E36625">
      <w:pPr>
        <w:spacing w:after="0" w:line="240" w:lineRule="auto"/>
        <w:jc w:val="both"/>
        <w:rPr>
          <w:rFonts w:ascii="Times New Roman" w:eastAsia="MS Mincho" w:hAnsi="Times New Roman"/>
          <w:color w:val="17365D"/>
          <w:sz w:val="28"/>
          <w:szCs w:val="28"/>
        </w:rPr>
      </w:pPr>
      <w:r w:rsidRPr="00E36625">
        <w:rPr>
          <w:rFonts w:ascii="Times New Roman" w:eastAsia="MS Mincho" w:hAnsi="Times New Roman"/>
          <w:color w:val="17365D"/>
          <w:sz w:val="28"/>
          <w:szCs w:val="28"/>
        </w:rPr>
        <w:t>Пресс-служба Управления Росреестра по Волгоградской области.</w:t>
      </w:r>
    </w:p>
    <w:p w:rsidR="00AA33AD" w:rsidRPr="00E36625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8"/>
          <w:szCs w:val="28"/>
        </w:rPr>
      </w:pPr>
      <w:r w:rsidRPr="00E36625">
        <w:rPr>
          <w:rFonts w:ascii="Times New Roman" w:eastAsia="MS Mincho" w:hAnsi="Times New Roman"/>
          <w:color w:val="17365D"/>
          <w:sz w:val="28"/>
          <w:szCs w:val="28"/>
        </w:rPr>
        <w:t>П</w:t>
      </w:r>
      <w:r w:rsidR="00AA33AD" w:rsidRPr="00E36625">
        <w:rPr>
          <w:rFonts w:ascii="Times New Roman" w:eastAsia="MS Mincho" w:hAnsi="Times New Roman"/>
          <w:color w:val="17365D"/>
          <w:sz w:val="28"/>
          <w:szCs w:val="28"/>
        </w:rPr>
        <w:t xml:space="preserve">омощник руководителя Управления Росреестра по Волгоградской области,  </w:t>
      </w:r>
      <w:r w:rsidR="00997ED2" w:rsidRPr="00E36625">
        <w:rPr>
          <w:rFonts w:ascii="Times New Roman" w:eastAsia="MS Mincho" w:hAnsi="Times New Roman"/>
          <w:color w:val="17365D"/>
          <w:sz w:val="28"/>
          <w:szCs w:val="28"/>
        </w:rPr>
        <w:t xml:space="preserve">Евгения </w:t>
      </w:r>
      <w:r w:rsidR="00AA33AD" w:rsidRPr="00E36625">
        <w:rPr>
          <w:rFonts w:ascii="Times New Roman" w:eastAsia="MS Mincho" w:hAnsi="Times New Roman"/>
          <w:color w:val="17365D"/>
          <w:sz w:val="28"/>
          <w:szCs w:val="28"/>
        </w:rPr>
        <w:t>Федяшова.</w:t>
      </w:r>
    </w:p>
    <w:p w:rsidR="00A876C9" w:rsidRPr="00E36625" w:rsidRDefault="00AA33AD" w:rsidP="00092C5D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 w:rsidRPr="00E36625">
        <w:rPr>
          <w:rFonts w:ascii="Times New Roman" w:hAnsi="Times New Roman"/>
          <w:color w:val="17365D"/>
          <w:sz w:val="28"/>
          <w:szCs w:val="28"/>
        </w:rPr>
        <w:t>Тел. 8(8442)</w:t>
      </w:r>
      <w:r w:rsidR="00C26973" w:rsidRPr="00E36625">
        <w:rPr>
          <w:rFonts w:ascii="Times New Roman" w:hAnsi="Times New Roman"/>
          <w:color w:val="17365D"/>
          <w:sz w:val="28"/>
          <w:szCs w:val="28"/>
        </w:rPr>
        <w:t>93-20-09 доб. 307</w:t>
      </w:r>
      <w:r w:rsidRPr="00E36625">
        <w:rPr>
          <w:rFonts w:ascii="Times New Roman" w:hAnsi="Times New Roman"/>
          <w:color w:val="17365D"/>
          <w:sz w:val="28"/>
          <w:szCs w:val="28"/>
        </w:rPr>
        <w:t>, 8-904-772-80-02</w:t>
      </w:r>
      <w:r w:rsidR="00092C5D" w:rsidRPr="00E36625">
        <w:rPr>
          <w:rFonts w:ascii="Times New Roman" w:hAnsi="Times New Roman"/>
          <w:color w:val="17365D"/>
          <w:sz w:val="28"/>
          <w:szCs w:val="28"/>
        </w:rPr>
        <w:t xml:space="preserve">, </w:t>
      </w:r>
      <w:hyperlink r:id="rId6" w:history="1">
        <w:r w:rsidRPr="00E3662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pressa</w:t>
        </w:r>
        <w:r w:rsidRPr="00E3662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E3662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voru</w:t>
        </w:r>
        <w:r w:rsidRPr="00E3662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E3662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E36625">
        <w:rPr>
          <w:rFonts w:ascii="Times New Roman" w:hAnsi="Times New Roman"/>
          <w:color w:val="17365D"/>
          <w:sz w:val="28"/>
          <w:szCs w:val="28"/>
          <w:shd w:val="clear" w:color="auto" w:fill="FFFFFF"/>
          <w:lang w:eastAsia="ru-RU"/>
        </w:rPr>
        <w:t xml:space="preserve"> </w:t>
      </w:r>
    </w:p>
    <w:sectPr w:rsidR="00A876C9" w:rsidRPr="00E36625" w:rsidSect="00E3662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17603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612FA"/>
    <w:rsid w:val="00A876C9"/>
    <w:rsid w:val="00AA33AD"/>
    <w:rsid w:val="00C26973"/>
    <w:rsid w:val="00C902C9"/>
    <w:rsid w:val="00D51203"/>
    <w:rsid w:val="00DC3DCA"/>
    <w:rsid w:val="00DD4E1A"/>
    <w:rsid w:val="00E36625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0645-E909-4388-A4D3-12B30717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130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05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2019-07-31T04:48:00Z</dcterms:created>
  <dcterms:modified xsi:type="dcterms:W3CDTF">2019-07-31T04:48:00Z</dcterms:modified>
</cp:coreProperties>
</file>