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54" w:rsidRDefault="00DE2522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22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6" o:title=""/>
          </v:shape>
        </w:pict>
      </w:r>
    </w:p>
    <w:p w:rsidR="00763AFB" w:rsidRDefault="00763AFB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E54" w:rsidRDefault="00F82E54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Управлении Федеральной службы государственной регистрации, кадастра и картографии по Волгоградской области круглосуточно функционирует «телефон  доверия»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по вопросам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(8442) 94-86-11.</w:t>
      </w:r>
    </w:p>
    <w:p w:rsidR="0012324C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«Телефон доверия» Федеральной службы государственной регистрации, кадастра и картографии </w:t>
      </w:r>
      <w:r w:rsidR="007B48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(495) 917-38-25.</w:t>
      </w:r>
    </w:p>
    <w:p w:rsidR="0012324C" w:rsidRPr="0012324C" w:rsidRDefault="007B4896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Заявителям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предоставлена дополнительная возможность направлять обращения, содержащие информацию о коррупционных проявлениях в системе Росреестра, в форме электронного письма на адрес </w:t>
      </w:r>
      <w:r w:rsidR="0012324C">
        <w:rPr>
          <w:rFonts w:ascii="Times New Roman" w:eastAsia="Times New Roman" w:hAnsi="Times New Roman"/>
          <w:sz w:val="28"/>
          <w:szCs w:val="28"/>
          <w:lang w:val="en-US" w:eastAsia="ru-RU"/>
        </w:rPr>
        <w:t>anticorrption</w:t>
      </w:r>
      <w:r w:rsidR="0012324C" w:rsidRPr="0012324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12324C">
        <w:rPr>
          <w:rFonts w:ascii="Times New Roman" w:eastAsia="Times New Roman" w:hAnsi="Times New Roman"/>
          <w:sz w:val="28"/>
          <w:szCs w:val="28"/>
          <w:lang w:val="en-US" w:eastAsia="ru-RU"/>
        </w:rPr>
        <w:t>rosreestr</w:t>
      </w:r>
      <w:r w:rsidR="0012324C" w:rsidRPr="001232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324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2E54" w:rsidRDefault="00F82E54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Pr="0012324C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заявители!</w:t>
      </w:r>
    </w:p>
    <w:p w:rsidR="0012324C" w:rsidRP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направлением обращения на «телефон доверия»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Росреестра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Волгоградской области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 ознакомиться 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B489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63AFB" w:rsidRPr="00F82E54">
        <w:rPr>
          <w:rFonts w:ascii="Times New Roman" w:eastAsia="Times New Roman" w:hAnsi="Times New Roman"/>
          <w:sz w:val="28"/>
          <w:szCs w:val="28"/>
          <w:lang w:eastAsia="ru-RU"/>
        </w:rPr>
        <w:t>едеральными законами от 02.05.2006 № 59-ФЗ «О порядке рассмотрения обращений граждан Российской Федерации»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="00763AFB" w:rsidRPr="00A36507">
          <w:rPr>
            <w:rFonts w:ascii="Times New Roman" w:eastAsia="Times New Roman" w:hAnsi="Times New Roman"/>
            <w:sz w:val="28"/>
            <w:szCs w:val="28"/>
            <w:lang w:eastAsia="ru-RU"/>
          </w:rPr>
          <w:t>от 27.07.2006 №152-ФЗ</w:t>
        </w:r>
      </w:hyperlink>
      <w:r w:rsidR="00763AFB" w:rsidRPr="00A365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персональных данных» и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информацией о целях создания 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t xml:space="preserve">«телефона доверия»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t>правилах приеме сообщений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 «Телефон доверия» является каналом связи с гражданами и создан в целях получения дополнительной информации для совершенствования деятельности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Росреестра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Волгоградской области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– гражданские служащие)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Росреестра по Волгоградской области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524A57" w:rsidRPr="00F82E54">
        <w:rPr>
          <w:rFonts w:ascii="Times New Roman" w:eastAsia="Times New Roman" w:hAnsi="Times New Roman"/>
          <w:sz w:val="28"/>
          <w:szCs w:val="28"/>
          <w:lang w:eastAsia="ru-RU"/>
        </w:rPr>
        <w:t>работнико</w:t>
      </w:r>
      <w:r w:rsidR="005E77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E7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Росреестру организаций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на территории Волгоградской области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работники), а также для обеспечения защиты прав и законных интересов граждан.</w:t>
      </w:r>
    </w:p>
    <w:p w:rsidR="00FE52A3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«Телефон доверия» функционирует ежедневно, круглосуточно, без выходных и перерывов, в автоматическом режиме и оснащен системой записи поступающих обращений</w:t>
      </w:r>
      <w:r w:rsidR="0052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324C" w:rsidRP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4C" w:rsidRPr="0012324C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приема сообщений по «телефону доверия»</w:t>
      </w:r>
    </w:p>
    <w:p w:rsidR="00FE52A3" w:rsidRP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52A3" w:rsidRPr="00F82E54">
        <w:rPr>
          <w:rFonts w:ascii="Times New Roman" w:eastAsia="Times New Roman" w:hAnsi="Times New Roman"/>
          <w:sz w:val="28"/>
          <w:szCs w:val="28"/>
          <w:lang w:eastAsia="ru-RU"/>
        </w:rPr>
        <w:t>о «телефону доверия» по вопросам противодействия коррупции принимается и рассматривается информация о фактах: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оррупционных проявлений в действиях гражданских служащих и работников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онфликта интересов в действиях (бездействии) гражданских служащих и работников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2A3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 Время приема одного обращения в режиме работы автоответчика не </w:t>
      </w:r>
      <w:r w:rsidR="005E778B">
        <w:rPr>
          <w:rFonts w:ascii="Times New Roman" w:eastAsia="Times New Roman" w:hAnsi="Times New Roman"/>
          <w:sz w:val="28"/>
          <w:szCs w:val="28"/>
          <w:lang w:eastAsia="ru-RU"/>
        </w:rPr>
        <w:t>превышает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 5 минут.</w:t>
      </w:r>
    </w:p>
    <w:p w:rsidR="0012324C" w:rsidRP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Pr="0012324C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 Не рассматриваются: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- анонимные обращения (без указания фамилии, имени гражданина, направившего обращение);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- обращения, не содержащие почтового адреса или адреса электронной почты, по которому должен быть направлен ответ, а также обращения, аудиоз</w:t>
      </w:r>
      <w:r w:rsidR="005E778B">
        <w:rPr>
          <w:rFonts w:ascii="Times New Roman" w:eastAsia="Times New Roman" w:hAnsi="Times New Roman"/>
          <w:sz w:val="28"/>
          <w:szCs w:val="28"/>
          <w:lang w:eastAsia="ru-RU"/>
        </w:rPr>
        <w:t>апись которых неразборчива и не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понятна;</w:t>
      </w:r>
    </w:p>
    <w:p w:rsidR="00FE52A3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- обращения, не касающиеся коррупционных действий гражданских служащих и работников.</w:t>
      </w:r>
    </w:p>
    <w:p w:rsidR="00524A57" w:rsidRPr="00F82E54" w:rsidRDefault="00524A57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Конфиденциальность обращения гарантируется.</w:t>
      </w:r>
    </w:p>
    <w:p w:rsidR="00524A57" w:rsidRPr="00F82E54" w:rsidRDefault="00524A57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Pr="0012324C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</w:t>
      </w:r>
      <w:r w:rsidR="007B4896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F0DCF" w:rsidRDefault="00DF0DCF">
      <w:pPr>
        <w:rPr>
          <w:sz w:val="28"/>
          <w:szCs w:val="28"/>
        </w:rPr>
      </w:pPr>
    </w:p>
    <w:p w:rsidR="00AC4EC1" w:rsidRDefault="00AC4EC1" w:rsidP="00AC4EC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C4EC1" w:rsidRPr="00F82E54" w:rsidRDefault="00AC4EC1" w:rsidP="00AC4EC1">
      <w:pPr>
        <w:jc w:val="center"/>
        <w:rPr>
          <w:sz w:val="28"/>
          <w:szCs w:val="28"/>
        </w:rPr>
      </w:pPr>
    </w:p>
    <w:sectPr w:rsidR="00AC4EC1" w:rsidRPr="00F82E54" w:rsidSect="00F82E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C9" w:rsidRDefault="009538C9">
      <w:r>
        <w:separator/>
      </w:r>
    </w:p>
  </w:endnote>
  <w:endnote w:type="continuationSeparator" w:id="0">
    <w:p w:rsidR="009538C9" w:rsidRDefault="0095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C9" w:rsidRDefault="009538C9">
      <w:r>
        <w:separator/>
      </w:r>
    </w:p>
  </w:footnote>
  <w:footnote w:type="continuationSeparator" w:id="0">
    <w:p w:rsidR="009538C9" w:rsidRDefault="00953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57" w:rsidRDefault="00524A57" w:rsidP="007E60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A57" w:rsidRDefault="00524A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57" w:rsidRPr="00F82E54" w:rsidRDefault="00524A57" w:rsidP="007E601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F82E54">
      <w:rPr>
        <w:rStyle w:val="a5"/>
        <w:rFonts w:ascii="Times New Roman" w:hAnsi="Times New Roman"/>
        <w:sz w:val="28"/>
        <w:szCs w:val="28"/>
      </w:rPr>
      <w:fldChar w:fldCharType="begin"/>
    </w:r>
    <w:r w:rsidRPr="00F82E5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F82E54">
      <w:rPr>
        <w:rStyle w:val="a5"/>
        <w:rFonts w:ascii="Times New Roman" w:hAnsi="Times New Roman"/>
        <w:sz w:val="28"/>
        <w:szCs w:val="28"/>
      </w:rPr>
      <w:fldChar w:fldCharType="separate"/>
    </w:r>
    <w:r w:rsidR="004B7FA5">
      <w:rPr>
        <w:rStyle w:val="a5"/>
        <w:rFonts w:ascii="Times New Roman" w:hAnsi="Times New Roman"/>
        <w:noProof/>
        <w:sz w:val="28"/>
        <w:szCs w:val="28"/>
      </w:rPr>
      <w:t>2</w:t>
    </w:r>
    <w:r w:rsidRPr="00F82E54">
      <w:rPr>
        <w:rStyle w:val="a5"/>
        <w:rFonts w:ascii="Times New Roman" w:hAnsi="Times New Roman"/>
        <w:sz w:val="28"/>
        <w:szCs w:val="28"/>
      </w:rPr>
      <w:fldChar w:fldCharType="end"/>
    </w:r>
  </w:p>
  <w:p w:rsidR="00524A57" w:rsidRDefault="00524A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A3"/>
    <w:rsid w:val="0012324C"/>
    <w:rsid w:val="0022325D"/>
    <w:rsid w:val="0024592A"/>
    <w:rsid w:val="002D3C78"/>
    <w:rsid w:val="002D6E65"/>
    <w:rsid w:val="00366D4F"/>
    <w:rsid w:val="00424141"/>
    <w:rsid w:val="00437612"/>
    <w:rsid w:val="004B7FA5"/>
    <w:rsid w:val="00524A57"/>
    <w:rsid w:val="005A5968"/>
    <w:rsid w:val="005E778B"/>
    <w:rsid w:val="00694531"/>
    <w:rsid w:val="00763AFB"/>
    <w:rsid w:val="007B4896"/>
    <w:rsid w:val="007E6012"/>
    <w:rsid w:val="009538C9"/>
    <w:rsid w:val="00A36507"/>
    <w:rsid w:val="00AC4EC1"/>
    <w:rsid w:val="00B070F7"/>
    <w:rsid w:val="00DE2522"/>
    <w:rsid w:val="00DE2789"/>
    <w:rsid w:val="00DF0DCF"/>
    <w:rsid w:val="00F82E54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2A3"/>
    <w:rPr>
      <w:color w:val="0000FF"/>
      <w:u w:val="single"/>
    </w:rPr>
  </w:style>
  <w:style w:type="paragraph" w:styleId="a4">
    <w:name w:val="header"/>
    <w:basedOn w:val="a"/>
    <w:rsid w:val="00F82E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E54"/>
  </w:style>
  <w:style w:type="paragraph" w:styleId="a6">
    <w:name w:val="footer"/>
    <w:basedOn w:val="a"/>
    <w:rsid w:val="00F82E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08261&amp;intelsearch=152-%F4%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заявители</vt:lpstr>
    </vt:vector>
  </TitlesOfParts>
  <Company/>
  <LinksUpToDate>false</LinksUpToDate>
  <CharactersWithSpaces>2977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http://pravo.gov.ru/proxy/ips/?docbody=&amp;nd=102108261&amp;intelsearch=152-%F4%E7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заявители</dc:title>
  <dc:subject/>
  <dc:creator>123</dc:creator>
  <cp:keywords/>
  <cp:lastModifiedBy>Евсиков Андрей</cp:lastModifiedBy>
  <cp:revision>2</cp:revision>
  <dcterms:created xsi:type="dcterms:W3CDTF">2017-11-22T05:15:00Z</dcterms:created>
  <dcterms:modified xsi:type="dcterms:W3CDTF">2017-11-22T05:15:00Z</dcterms:modified>
</cp:coreProperties>
</file>