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08" w:rsidRDefault="00726E08" w:rsidP="00726E08">
      <w:pPr>
        <w:pStyle w:val="a3"/>
        <w:shd w:val="clear" w:color="auto" w:fill="FFFFFF"/>
        <w:spacing w:line="224" w:lineRule="atLeast"/>
        <w:jc w:val="center"/>
        <w:rPr>
          <w:rFonts w:ascii="Segoe UI" w:eastAsia="Times New Roman" w:hAnsi="Segoe UI" w:cs="Segoe UI"/>
          <w:b/>
          <w:sz w:val="28"/>
          <w:szCs w:val="28"/>
          <w:lang w:eastAsia="sk-SK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sk-SK"/>
        </w:rPr>
        <w:t xml:space="preserve">Что делать, если при регистрации объекта недвижимости </w:t>
      </w:r>
      <w:r>
        <w:rPr>
          <w:rFonts w:ascii="Segoe UI" w:eastAsia="Times New Roman" w:hAnsi="Segoe UI" w:cs="Segoe UI"/>
          <w:b/>
          <w:sz w:val="28"/>
          <w:szCs w:val="28"/>
          <w:lang w:eastAsia="sk-SK"/>
        </w:rPr>
        <w:t>допущена ошибка</w:t>
      </w:r>
    </w:p>
    <w:p w:rsidR="00726E08" w:rsidRDefault="00726E08" w:rsidP="00726E08">
      <w:pPr>
        <w:ind w:firstLine="360"/>
        <w:jc w:val="both"/>
        <w:rPr>
          <w:color w:val="FF0000"/>
          <w:sz w:val="28"/>
          <w:szCs w:val="28"/>
        </w:rPr>
      </w:pPr>
    </w:p>
    <w:p w:rsidR="00726E08" w:rsidRPr="00407EA7" w:rsidRDefault="00726E08" w:rsidP="00726E08">
      <w:pPr>
        <w:ind w:firstLine="360"/>
        <w:jc w:val="both"/>
        <w:rPr>
          <w:color w:val="000000"/>
          <w:sz w:val="28"/>
          <w:szCs w:val="28"/>
        </w:rPr>
      </w:pPr>
      <w:r w:rsidRPr="00407EA7">
        <w:rPr>
          <w:color w:val="000000"/>
          <w:sz w:val="28"/>
          <w:szCs w:val="28"/>
        </w:rPr>
        <w:t xml:space="preserve">В состав сведений Единого государственного реестра недвижимости (далее – ЕГРН) входит следующая информация: описание объекта недвижимого имущества </w:t>
      </w:r>
      <w:r w:rsidR="00D844A1">
        <w:rPr>
          <w:color w:val="000000"/>
          <w:sz w:val="28"/>
          <w:szCs w:val="28"/>
        </w:rPr>
        <w:t>(</w:t>
      </w:r>
      <w:r w:rsidRPr="00407EA7">
        <w:rPr>
          <w:color w:val="000000"/>
          <w:sz w:val="28"/>
          <w:szCs w:val="28"/>
        </w:rPr>
        <w:t>кадастровый номер, технические характеристики, адрес</w:t>
      </w:r>
      <w:r w:rsidR="00D844A1">
        <w:rPr>
          <w:color w:val="000000"/>
          <w:sz w:val="28"/>
          <w:szCs w:val="28"/>
        </w:rPr>
        <w:t>)</w:t>
      </w:r>
      <w:r w:rsidRPr="00407EA7">
        <w:rPr>
          <w:color w:val="000000"/>
          <w:sz w:val="28"/>
          <w:szCs w:val="28"/>
        </w:rPr>
        <w:t xml:space="preserve">; личные данные правообладателя; дата и основание возникновения права собственности; информация о зарегистрированных обременениях на недвижимость. Соответственно, в каждом блоке указанной информации могут </w:t>
      </w:r>
      <w:r w:rsidR="00B531E3">
        <w:rPr>
          <w:color w:val="000000"/>
          <w:sz w:val="28"/>
          <w:szCs w:val="28"/>
        </w:rPr>
        <w:t>возникать</w:t>
      </w:r>
      <w:r w:rsidR="00B531E3" w:rsidRPr="00407EA7">
        <w:rPr>
          <w:color w:val="000000"/>
          <w:sz w:val="28"/>
          <w:szCs w:val="28"/>
        </w:rPr>
        <w:t xml:space="preserve"> </w:t>
      </w:r>
      <w:r w:rsidRPr="00407EA7">
        <w:rPr>
          <w:color w:val="000000"/>
          <w:sz w:val="28"/>
          <w:szCs w:val="28"/>
        </w:rPr>
        <w:t xml:space="preserve">ошибки, которые носят технический характер (описка, неточность и т.д.) или существенный характер (недостоверные характеристики и т.д.). </w:t>
      </w:r>
    </w:p>
    <w:p w:rsidR="00726E08" w:rsidRPr="00407EA7" w:rsidRDefault="00726E08" w:rsidP="00726E08">
      <w:pPr>
        <w:pStyle w:val="a3"/>
        <w:shd w:val="clear" w:color="auto" w:fill="FFFFFF"/>
        <w:spacing w:line="224" w:lineRule="atLeast"/>
        <w:ind w:firstLine="360"/>
        <w:jc w:val="both"/>
        <w:rPr>
          <w:rFonts w:eastAsia="Times New Roman"/>
          <w:color w:val="000000"/>
          <w:sz w:val="28"/>
          <w:szCs w:val="28"/>
          <w:lang w:eastAsia="sk-SK"/>
        </w:rPr>
      </w:pPr>
      <w:r w:rsidRPr="00407EA7">
        <w:rPr>
          <w:color w:val="000000"/>
          <w:sz w:val="28"/>
          <w:szCs w:val="28"/>
        </w:rPr>
        <w:t xml:space="preserve">В соответствии со ст. 61 Федерального закона от 13.07.2015 № 218-ФЗ </w:t>
      </w:r>
      <w:r w:rsidR="00D844A1">
        <w:rPr>
          <w:color w:val="000000"/>
          <w:sz w:val="28"/>
          <w:szCs w:val="28"/>
        </w:rPr>
        <w:br/>
      </w:r>
      <w:r w:rsidRPr="00407EA7">
        <w:rPr>
          <w:color w:val="000000"/>
          <w:sz w:val="28"/>
          <w:szCs w:val="28"/>
        </w:rPr>
        <w:t>«О государственной регистрации недвижимости» (далее - Закон о регистрации), о</w:t>
      </w:r>
      <w:r w:rsidRPr="00407EA7">
        <w:rPr>
          <w:rFonts w:eastAsia="Times New Roman"/>
          <w:color w:val="000000"/>
          <w:sz w:val="28"/>
          <w:szCs w:val="28"/>
          <w:lang w:eastAsia="sk-SK"/>
        </w:rPr>
        <w:t xml:space="preserve">шибки могут быть </w:t>
      </w:r>
      <w:r w:rsidRPr="00407EA7">
        <w:rPr>
          <w:rFonts w:eastAsia="Times New Roman"/>
          <w:b/>
          <w:color w:val="000000"/>
          <w:sz w:val="28"/>
          <w:szCs w:val="28"/>
          <w:lang w:eastAsia="sk-SK"/>
        </w:rPr>
        <w:t>техническими или реестровыми</w:t>
      </w:r>
      <w:r w:rsidRPr="00407EA7">
        <w:rPr>
          <w:rFonts w:eastAsia="Times New Roman"/>
          <w:b/>
          <w:i/>
          <w:color w:val="000000"/>
          <w:sz w:val="28"/>
          <w:szCs w:val="28"/>
          <w:lang w:eastAsia="sk-SK"/>
        </w:rPr>
        <w:t xml:space="preserve">, </w:t>
      </w:r>
      <w:r w:rsidRPr="00D844A1">
        <w:rPr>
          <w:rFonts w:eastAsia="Times New Roman"/>
          <w:color w:val="000000"/>
          <w:sz w:val="28"/>
          <w:szCs w:val="28"/>
          <w:lang w:eastAsia="sk-SK"/>
        </w:rPr>
        <w:t>в</w:t>
      </w:r>
      <w:r w:rsidRPr="00D844A1">
        <w:rPr>
          <w:rFonts w:eastAsia="Times New Roman"/>
          <w:i/>
          <w:color w:val="000000"/>
          <w:sz w:val="28"/>
          <w:szCs w:val="28"/>
          <w:lang w:eastAsia="sk-SK"/>
        </w:rPr>
        <w:t xml:space="preserve"> </w:t>
      </w:r>
      <w:r w:rsidRPr="00D844A1">
        <w:rPr>
          <w:rFonts w:eastAsia="Times New Roman"/>
          <w:color w:val="000000"/>
          <w:sz w:val="28"/>
          <w:szCs w:val="28"/>
          <w:lang w:eastAsia="sk-SK"/>
        </w:rPr>
        <w:t xml:space="preserve"> </w:t>
      </w:r>
      <w:r w:rsidRPr="00407EA7">
        <w:rPr>
          <w:rFonts w:eastAsia="Times New Roman"/>
          <w:color w:val="000000"/>
          <w:sz w:val="28"/>
          <w:szCs w:val="28"/>
          <w:lang w:eastAsia="sk-SK"/>
        </w:rPr>
        <w:t>зависимости от этапа, на которо</w:t>
      </w:r>
      <w:r w:rsidR="00D844A1">
        <w:rPr>
          <w:rFonts w:eastAsia="Times New Roman"/>
          <w:color w:val="000000"/>
          <w:sz w:val="28"/>
          <w:szCs w:val="28"/>
          <w:lang w:eastAsia="sk-SK"/>
        </w:rPr>
        <w:t>м</w:t>
      </w:r>
      <w:r w:rsidRPr="00407EA7">
        <w:rPr>
          <w:rFonts w:eastAsia="Times New Roman"/>
          <w:color w:val="000000"/>
          <w:sz w:val="28"/>
          <w:szCs w:val="28"/>
          <w:lang w:eastAsia="sk-SK"/>
        </w:rPr>
        <w:t xml:space="preserve"> произошло искажение информации.</w:t>
      </w:r>
    </w:p>
    <w:p w:rsidR="00726E08" w:rsidRPr="00407EA7" w:rsidRDefault="00726E08" w:rsidP="00726E08">
      <w:pPr>
        <w:pStyle w:val="a3"/>
        <w:shd w:val="clear" w:color="auto" w:fill="FFFFFF"/>
        <w:spacing w:line="224" w:lineRule="atLeast"/>
        <w:ind w:firstLine="360"/>
        <w:jc w:val="both"/>
        <w:rPr>
          <w:rFonts w:eastAsia="Times New Roman"/>
          <w:color w:val="000000"/>
          <w:sz w:val="28"/>
          <w:szCs w:val="28"/>
          <w:lang w:eastAsia="sk-SK"/>
        </w:rPr>
      </w:pPr>
      <w:r w:rsidRPr="00407EA7">
        <w:rPr>
          <w:b/>
          <w:color w:val="000000"/>
          <w:sz w:val="28"/>
          <w:szCs w:val="28"/>
        </w:rPr>
        <w:t>Техническая ошибка</w:t>
      </w:r>
      <w:r w:rsidRPr="00407EA7">
        <w:rPr>
          <w:color w:val="000000"/>
          <w:sz w:val="28"/>
          <w:szCs w:val="28"/>
        </w:rPr>
        <w:t xml:space="preserve"> (описка, опечатка, грамматическая или арифметическ</w:t>
      </w:r>
      <w:r w:rsidR="00D844A1">
        <w:rPr>
          <w:color w:val="000000"/>
          <w:sz w:val="28"/>
          <w:szCs w:val="28"/>
        </w:rPr>
        <w:t>ая ошибка либо подобная ошибка)</w:t>
      </w:r>
      <w:r w:rsidRPr="00407EA7">
        <w:rPr>
          <w:color w:val="000000"/>
          <w:sz w:val="28"/>
          <w:szCs w:val="28"/>
        </w:rPr>
        <w:t xml:space="preserve"> может быть допущена органом регистрации прав при осуществлении государственного кадастрового учета и (или) государственной регистрации прав</w:t>
      </w:r>
      <w:r w:rsidRPr="00407EA7">
        <w:rPr>
          <w:rFonts w:eastAsia="Times New Roman"/>
          <w:color w:val="000000"/>
          <w:sz w:val="28"/>
          <w:szCs w:val="28"/>
          <w:lang w:eastAsia="sk-SK"/>
        </w:rPr>
        <w:t xml:space="preserve"> </w:t>
      </w:r>
      <w:r w:rsidRPr="00407EA7">
        <w:rPr>
          <w:color w:val="000000"/>
          <w:sz w:val="28"/>
          <w:szCs w:val="28"/>
        </w:rPr>
        <w:t>и привести к несоответствию сведений, содержащихся в ЕГРН, сведениям, содержащимся в документах, на основании которых вносились сведения в ЕГРН</w:t>
      </w:r>
      <w:r w:rsidRPr="00407EA7">
        <w:rPr>
          <w:rFonts w:eastAsia="Times New Roman"/>
          <w:color w:val="000000"/>
          <w:sz w:val="28"/>
          <w:szCs w:val="28"/>
          <w:lang w:eastAsia="sk-SK"/>
        </w:rPr>
        <w:t>. Примером наиболее расп</w:t>
      </w:r>
      <w:r w:rsidR="00D844A1">
        <w:rPr>
          <w:rFonts w:eastAsia="Times New Roman"/>
          <w:color w:val="000000"/>
          <w:sz w:val="28"/>
          <w:szCs w:val="28"/>
          <w:lang w:eastAsia="sk-SK"/>
        </w:rPr>
        <w:t>ространенных технических ошибок</w:t>
      </w:r>
      <w:r w:rsidRPr="00407EA7">
        <w:rPr>
          <w:rFonts w:eastAsia="Times New Roman"/>
          <w:color w:val="000000"/>
          <w:sz w:val="28"/>
          <w:szCs w:val="28"/>
          <w:lang w:eastAsia="sk-SK"/>
        </w:rPr>
        <w:t xml:space="preserve"> являются неточности при заполнении </w:t>
      </w:r>
      <w:r w:rsidRPr="00407EA7">
        <w:rPr>
          <w:color w:val="000000"/>
          <w:sz w:val="28"/>
          <w:szCs w:val="28"/>
        </w:rPr>
        <w:t>личных данных правообладателя</w:t>
      </w:r>
      <w:r w:rsidRPr="00407EA7">
        <w:rPr>
          <w:rFonts w:eastAsia="Times New Roman"/>
          <w:color w:val="000000"/>
          <w:sz w:val="28"/>
          <w:szCs w:val="28"/>
          <w:lang w:eastAsia="sk-SK"/>
        </w:rPr>
        <w:t xml:space="preserve"> и </w:t>
      </w:r>
      <w:r w:rsidRPr="00407EA7">
        <w:rPr>
          <w:color w:val="000000"/>
          <w:sz w:val="28"/>
          <w:szCs w:val="28"/>
        </w:rPr>
        <w:t>технических характеристик</w:t>
      </w:r>
      <w:r w:rsidRPr="00407EA7">
        <w:rPr>
          <w:rFonts w:eastAsia="Times New Roman"/>
          <w:color w:val="000000"/>
          <w:sz w:val="28"/>
          <w:szCs w:val="28"/>
          <w:lang w:eastAsia="sk-SK"/>
        </w:rPr>
        <w:t xml:space="preserve"> объекта недвижимости.</w:t>
      </w:r>
    </w:p>
    <w:p w:rsidR="00726E08" w:rsidRPr="00407EA7" w:rsidRDefault="00726E08" w:rsidP="00726E08">
      <w:pPr>
        <w:pStyle w:val="a3"/>
        <w:shd w:val="clear" w:color="auto" w:fill="FFFFFF"/>
        <w:spacing w:line="224" w:lineRule="atLeast"/>
        <w:ind w:firstLine="360"/>
        <w:jc w:val="both"/>
        <w:rPr>
          <w:rFonts w:eastAsia="Times New Roman"/>
          <w:color w:val="000000"/>
          <w:sz w:val="28"/>
          <w:szCs w:val="28"/>
          <w:lang w:eastAsia="sk-SK"/>
        </w:rPr>
      </w:pPr>
      <w:r w:rsidRPr="00407EA7">
        <w:rPr>
          <w:rFonts w:eastAsia="Times New Roman"/>
          <w:color w:val="000000"/>
          <w:sz w:val="28"/>
          <w:szCs w:val="28"/>
          <w:lang w:eastAsia="sk-SK"/>
        </w:rPr>
        <w:t>Если исправление технической ошибки не влечет за собой прекращение, возникновение или переход права собственности, она исправляется</w:t>
      </w:r>
      <w:r w:rsidR="00D844A1">
        <w:rPr>
          <w:rFonts w:eastAsia="Times New Roman"/>
          <w:color w:val="000000"/>
          <w:sz w:val="28"/>
          <w:szCs w:val="28"/>
          <w:lang w:eastAsia="sk-SK"/>
        </w:rPr>
        <w:t xml:space="preserve"> в следующих случаях</w:t>
      </w:r>
      <w:r w:rsidRPr="00407EA7">
        <w:rPr>
          <w:rFonts w:eastAsia="Times New Roman"/>
          <w:color w:val="000000"/>
          <w:sz w:val="28"/>
          <w:szCs w:val="28"/>
          <w:lang w:eastAsia="sk-SK"/>
        </w:rPr>
        <w:t>:</w:t>
      </w:r>
    </w:p>
    <w:p w:rsidR="00726E08" w:rsidRPr="00407EA7" w:rsidRDefault="00726E08" w:rsidP="00726E08">
      <w:pPr>
        <w:pStyle w:val="a3"/>
        <w:numPr>
          <w:ilvl w:val="0"/>
          <w:numId w:val="1"/>
        </w:numPr>
        <w:shd w:val="clear" w:color="auto" w:fill="FFFFFF"/>
        <w:spacing w:before="150" w:after="150"/>
        <w:ind w:right="150"/>
        <w:jc w:val="both"/>
        <w:rPr>
          <w:color w:val="000000"/>
          <w:sz w:val="28"/>
          <w:szCs w:val="28"/>
        </w:rPr>
      </w:pPr>
      <w:r w:rsidRPr="00407EA7">
        <w:rPr>
          <w:rFonts w:eastAsia="Times New Roman"/>
          <w:color w:val="000000"/>
          <w:sz w:val="28"/>
          <w:szCs w:val="28"/>
          <w:lang w:eastAsia="sk-SK"/>
        </w:rPr>
        <w:t xml:space="preserve"> </w:t>
      </w:r>
      <w:r w:rsidRPr="00407EA7">
        <w:rPr>
          <w:color w:val="000000"/>
          <w:sz w:val="28"/>
          <w:szCs w:val="28"/>
        </w:rPr>
        <w:t>по решению государственного регистратора прав в течение трех рабочих дней со дня обнаружения технической ошибки в записях;</w:t>
      </w:r>
    </w:p>
    <w:p w:rsidR="00726E08" w:rsidRPr="00407EA7" w:rsidRDefault="00726E08" w:rsidP="00726E08">
      <w:pPr>
        <w:pStyle w:val="a3"/>
        <w:numPr>
          <w:ilvl w:val="0"/>
          <w:numId w:val="1"/>
        </w:numPr>
        <w:shd w:val="clear" w:color="auto" w:fill="FFFFFF"/>
        <w:spacing w:before="150" w:after="150"/>
        <w:ind w:right="150"/>
        <w:jc w:val="both"/>
        <w:rPr>
          <w:color w:val="000000"/>
          <w:sz w:val="28"/>
          <w:szCs w:val="28"/>
        </w:rPr>
      </w:pPr>
      <w:r w:rsidRPr="00407EA7">
        <w:rPr>
          <w:color w:val="000000"/>
          <w:sz w:val="28"/>
          <w:szCs w:val="28"/>
        </w:rPr>
        <w:t xml:space="preserve">после получения от любого заинтересованного лица заявления об исправлении технической </w:t>
      </w:r>
      <w:r w:rsidR="00D844A1">
        <w:rPr>
          <w:color w:val="000000"/>
          <w:sz w:val="28"/>
          <w:szCs w:val="28"/>
        </w:rPr>
        <w:t>ошибки в записях</w:t>
      </w:r>
      <w:r w:rsidRPr="00407EA7">
        <w:rPr>
          <w:color w:val="000000"/>
          <w:sz w:val="28"/>
          <w:szCs w:val="28"/>
        </w:rPr>
        <w:t xml:space="preserve"> с приложением документов подтверждающих выявленные несоответствия;</w:t>
      </w:r>
    </w:p>
    <w:p w:rsidR="00726E08" w:rsidRPr="00407EA7" w:rsidRDefault="00726E08" w:rsidP="00726E08">
      <w:pPr>
        <w:pStyle w:val="a3"/>
        <w:numPr>
          <w:ilvl w:val="0"/>
          <w:numId w:val="1"/>
        </w:numPr>
        <w:shd w:val="clear" w:color="auto" w:fill="FFFFFF"/>
        <w:spacing w:before="150" w:after="150"/>
        <w:ind w:right="150"/>
        <w:jc w:val="both"/>
        <w:rPr>
          <w:color w:val="000000"/>
          <w:sz w:val="28"/>
          <w:szCs w:val="28"/>
        </w:rPr>
      </w:pPr>
      <w:proofErr w:type="gramStart"/>
      <w:r w:rsidRPr="00407EA7">
        <w:rPr>
          <w:color w:val="000000"/>
          <w:sz w:val="28"/>
          <w:szCs w:val="28"/>
        </w:rPr>
        <w:t>на основании вступившего в законную силу решения суда об исправлен</w:t>
      </w:r>
      <w:r w:rsidR="00D844A1">
        <w:rPr>
          <w:color w:val="000000"/>
          <w:sz w:val="28"/>
          <w:szCs w:val="28"/>
        </w:rPr>
        <w:t>ии технической ошибки в записях</w:t>
      </w:r>
      <w:r w:rsidRPr="00407EA7">
        <w:rPr>
          <w:color w:val="000000"/>
          <w:sz w:val="28"/>
          <w:szCs w:val="28"/>
        </w:rPr>
        <w:t xml:space="preserve"> в случаях</w:t>
      </w:r>
      <w:proofErr w:type="gramEnd"/>
      <w:r w:rsidRPr="00407EA7">
        <w:rPr>
          <w:color w:val="000000"/>
          <w:sz w:val="28"/>
          <w:szCs w:val="28"/>
        </w:rPr>
        <w:t xml:space="preserve">, если существуют основания полагать, что исправление технической ошибки в записях может причинить вред или нарушить законные интересы правообладателей или третьих лиц, которые полагались на соответствующие записи.  </w:t>
      </w:r>
    </w:p>
    <w:p w:rsidR="00726E08" w:rsidRPr="00407EA7" w:rsidRDefault="00726E08" w:rsidP="00726E08">
      <w:pPr>
        <w:ind w:firstLine="360"/>
        <w:jc w:val="both"/>
        <w:rPr>
          <w:color w:val="000000"/>
          <w:sz w:val="28"/>
          <w:szCs w:val="28"/>
        </w:rPr>
      </w:pPr>
      <w:r w:rsidRPr="00407EA7">
        <w:rPr>
          <w:color w:val="000000"/>
          <w:sz w:val="28"/>
          <w:szCs w:val="28"/>
          <w:lang w:eastAsia="sk-SK"/>
        </w:rPr>
        <w:t>Во всех случаях, о</w:t>
      </w:r>
      <w:r w:rsidRPr="00407EA7">
        <w:rPr>
          <w:color w:val="000000"/>
          <w:sz w:val="28"/>
          <w:szCs w:val="28"/>
        </w:rPr>
        <w:t xml:space="preserve">рган регистрации прав в течение трех рабочих дней со дня исправления технической ошибки в записях уведомляет </w:t>
      </w:r>
      <w:r w:rsidRPr="00407EA7">
        <w:rPr>
          <w:color w:val="000000"/>
          <w:sz w:val="28"/>
          <w:szCs w:val="28"/>
        </w:rPr>
        <w:lastRenderedPageBreak/>
        <w:t>соответствующих участников отношений, возникающих при государственной регистрации прав, об исправлении технической ошибки в записях.</w:t>
      </w:r>
    </w:p>
    <w:p w:rsidR="00726E08" w:rsidRPr="00407EA7" w:rsidRDefault="00D844A1" w:rsidP="00726E08">
      <w:pPr>
        <w:pStyle w:val="a3"/>
        <w:shd w:val="clear" w:color="auto" w:fill="FFFFFF"/>
        <w:spacing w:line="224" w:lineRule="atLeast"/>
        <w:ind w:firstLine="360"/>
        <w:jc w:val="both"/>
        <w:rPr>
          <w:rFonts w:eastAsia="Times New Roman"/>
          <w:b/>
          <w:i/>
          <w:color w:val="000000"/>
          <w:sz w:val="28"/>
          <w:szCs w:val="28"/>
          <w:lang w:eastAsia="sk-SK"/>
        </w:rPr>
      </w:pPr>
      <w:proofErr w:type="gramStart"/>
      <w:r>
        <w:rPr>
          <w:rFonts w:eastAsia="Times New Roman"/>
          <w:b/>
          <w:color w:val="000000"/>
          <w:sz w:val="28"/>
          <w:szCs w:val="28"/>
          <w:lang w:eastAsia="sk-SK"/>
        </w:rPr>
        <w:t>Реестровая ошибка</w:t>
      </w:r>
      <w:r w:rsidR="00726E08" w:rsidRPr="00407EA7">
        <w:rPr>
          <w:rFonts w:eastAsia="Times New Roman"/>
          <w:b/>
          <w:color w:val="000000"/>
          <w:sz w:val="28"/>
          <w:szCs w:val="28"/>
          <w:lang w:eastAsia="sk-SK"/>
        </w:rPr>
        <w:t xml:space="preserve"> может быть допущена</w:t>
      </w:r>
      <w:r w:rsidR="00726E08" w:rsidRPr="00407EA7">
        <w:rPr>
          <w:rFonts w:eastAsia="Times New Roman"/>
          <w:b/>
          <w:i/>
          <w:color w:val="000000"/>
          <w:sz w:val="28"/>
          <w:szCs w:val="28"/>
          <w:lang w:eastAsia="sk-SK"/>
        </w:rPr>
        <w:t xml:space="preserve"> </w:t>
      </w:r>
      <w:r w:rsidR="00726E08" w:rsidRPr="00407EA7">
        <w:rPr>
          <w:color w:val="000000"/>
          <w:sz w:val="28"/>
          <w:szCs w:val="28"/>
        </w:rPr>
        <w:t>органом регистрации прав при осуществлении государственного кадастрового учета и (или) г</w:t>
      </w:r>
      <w:r>
        <w:rPr>
          <w:color w:val="000000"/>
          <w:sz w:val="28"/>
          <w:szCs w:val="28"/>
        </w:rPr>
        <w:t>осударственной регистрации прав</w:t>
      </w:r>
      <w:r w:rsidR="00726E08" w:rsidRPr="00407EA7">
        <w:rPr>
          <w:color w:val="000000"/>
          <w:sz w:val="28"/>
          <w:szCs w:val="28"/>
        </w:rPr>
        <w:t xml:space="preserve"> в</w:t>
      </w:r>
      <w:r w:rsidR="00726E08" w:rsidRPr="00407EA7">
        <w:rPr>
          <w:rFonts w:eastAsia="Times New Roman"/>
          <w:color w:val="000000"/>
          <w:sz w:val="28"/>
          <w:szCs w:val="28"/>
          <w:lang w:eastAsia="sk-SK"/>
        </w:rPr>
        <w:t xml:space="preserve"> случае, если недостоверные сведения содержались </w:t>
      </w:r>
      <w:r w:rsidR="00726E08" w:rsidRPr="00407EA7">
        <w:rPr>
          <w:color w:val="000000"/>
          <w:sz w:val="28"/>
          <w:szCs w:val="28"/>
          <w:shd w:val="clear" w:color="auto" w:fill="FFFFFF"/>
        </w:rPr>
        <w:t>в межевом плане, техническом плане, карте-плане территории или акте обследования, возникшие вследствие ошибки, допущенной лицом, выполнившим кадастровые работы, или ошибки, содержащейся в документах, направленных или представленных в орган регистрации прав иными лицами и (или) органами в</w:t>
      </w:r>
      <w:proofErr w:type="gramEnd"/>
      <w:r w:rsidR="00726E08" w:rsidRPr="00407EA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6E08" w:rsidRPr="00407EA7">
        <w:rPr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="00726E08" w:rsidRPr="00407EA7">
        <w:rPr>
          <w:color w:val="000000"/>
          <w:sz w:val="28"/>
          <w:szCs w:val="28"/>
          <w:shd w:val="clear" w:color="auto" w:fill="FFFFFF"/>
        </w:rPr>
        <w:t xml:space="preserve"> информационного взаимодействия</w:t>
      </w:r>
      <w:r w:rsidR="00726E08" w:rsidRPr="00407EA7">
        <w:rPr>
          <w:rFonts w:eastAsia="Times New Roman"/>
          <w:b/>
          <w:i/>
          <w:color w:val="000000"/>
          <w:sz w:val="28"/>
          <w:szCs w:val="28"/>
          <w:lang w:eastAsia="sk-SK"/>
        </w:rPr>
        <w:t>.</w:t>
      </w:r>
    </w:p>
    <w:p w:rsidR="00B531E3" w:rsidRDefault="00726E08" w:rsidP="00726E08">
      <w:pPr>
        <w:pStyle w:val="a3"/>
        <w:shd w:val="clear" w:color="auto" w:fill="FFFFFF"/>
        <w:spacing w:line="224" w:lineRule="atLeast"/>
        <w:ind w:firstLine="360"/>
        <w:jc w:val="both"/>
        <w:rPr>
          <w:rFonts w:eastAsia="Times New Roman"/>
          <w:color w:val="000000"/>
          <w:sz w:val="28"/>
          <w:szCs w:val="28"/>
          <w:lang w:eastAsia="sk-SK"/>
        </w:rPr>
      </w:pPr>
      <w:r w:rsidRPr="00407EA7">
        <w:rPr>
          <w:rFonts w:eastAsia="Times New Roman"/>
          <w:color w:val="000000"/>
          <w:sz w:val="28"/>
          <w:szCs w:val="28"/>
          <w:lang w:eastAsia="sk-SK"/>
        </w:rPr>
        <w:t>Примером может служить неправильно определенные границы участка или площадь объекта недв</w:t>
      </w:r>
      <w:r w:rsidR="00D844A1">
        <w:rPr>
          <w:rFonts w:eastAsia="Times New Roman"/>
          <w:color w:val="000000"/>
          <w:sz w:val="28"/>
          <w:szCs w:val="28"/>
          <w:lang w:eastAsia="sk-SK"/>
        </w:rPr>
        <w:t xml:space="preserve">ижимого имущества. </w:t>
      </w:r>
    </w:p>
    <w:p w:rsidR="00726E08" w:rsidRPr="00407EA7" w:rsidRDefault="00726E08" w:rsidP="00726E08">
      <w:pPr>
        <w:pStyle w:val="a3"/>
        <w:shd w:val="clear" w:color="auto" w:fill="FFFFFF"/>
        <w:spacing w:line="224" w:lineRule="atLeast"/>
        <w:ind w:firstLine="360"/>
        <w:jc w:val="both"/>
        <w:rPr>
          <w:rFonts w:eastAsia="Times New Roman"/>
          <w:color w:val="000000"/>
          <w:sz w:val="28"/>
          <w:szCs w:val="28"/>
          <w:lang w:eastAsia="sk-SK"/>
        </w:rPr>
      </w:pPr>
      <w:r w:rsidRPr="00407EA7">
        <w:rPr>
          <w:rFonts w:eastAsia="Times New Roman"/>
          <w:color w:val="000000"/>
          <w:sz w:val="28"/>
          <w:szCs w:val="28"/>
          <w:lang w:eastAsia="sk-SK"/>
        </w:rPr>
        <w:t>Если исправление реестровой ошибки не влечет за собой прекращение, возникновение или переход права собственности, это тоже может быть сделано:</w:t>
      </w:r>
    </w:p>
    <w:p w:rsidR="00726E08" w:rsidRPr="00407EA7" w:rsidRDefault="00726E08" w:rsidP="00726E08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eastAsia="Times New Roman"/>
          <w:color w:val="000000"/>
          <w:sz w:val="28"/>
          <w:szCs w:val="28"/>
          <w:lang w:eastAsia="sk-SK"/>
        </w:rPr>
      </w:pPr>
      <w:r w:rsidRPr="00407EA7">
        <w:rPr>
          <w:rFonts w:eastAsia="Times New Roman"/>
          <w:color w:val="000000"/>
          <w:sz w:val="28"/>
          <w:szCs w:val="28"/>
          <w:lang w:eastAsia="sk-SK"/>
        </w:rPr>
        <w:t>по решению государственного регистратора прав;</w:t>
      </w:r>
    </w:p>
    <w:p w:rsidR="00726E08" w:rsidRPr="00407EA7" w:rsidRDefault="00726E08" w:rsidP="00726E08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eastAsia="Times New Roman"/>
          <w:color w:val="000000"/>
          <w:sz w:val="28"/>
          <w:szCs w:val="28"/>
          <w:lang w:eastAsia="sk-SK"/>
        </w:rPr>
      </w:pPr>
      <w:r w:rsidRPr="00407EA7">
        <w:rPr>
          <w:color w:val="000000"/>
          <w:sz w:val="28"/>
          <w:szCs w:val="28"/>
          <w:shd w:val="clear" w:color="auto" w:fill="FFFFFF"/>
        </w:rPr>
        <w:t>на основании вступившего в законную силу решения суда об исправлении реестровой ошибки</w:t>
      </w:r>
    </w:p>
    <w:p w:rsidR="00726E08" w:rsidRPr="00407EA7" w:rsidRDefault="00726E08" w:rsidP="00726E08">
      <w:pPr>
        <w:pStyle w:val="a3"/>
        <w:shd w:val="clear" w:color="auto" w:fill="FFFFFF"/>
        <w:spacing w:line="224" w:lineRule="atLeast"/>
        <w:ind w:firstLine="360"/>
        <w:jc w:val="both"/>
        <w:rPr>
          <w:rFonts w:eastAsia="Times New Roman"/>
          <w:color w:val="000000"/>
          <w:sz w:val="28"/>
          <w:szCs w:val="28"/>
          <w:lang w:eastAsia="sk-SK"/>
        </w:rPr>
      </w:pPr>
      <w:r w:rsidRPr="00407EA7">
        <w:rPr>
          <w:rFonts w:eastAsia="Times New Roman"/>
          <w:color w:val="000000"/>
          <w:sz w:val="28"/>
          <w:szCs w:val="28"/>
          <w:lang w:eastAsia="sk-SK"/>
        </w:rPr>
        <w:t>Во всех слу</w:t>
      </w:r>
      <w:r w:rsidR="00D844A1">
        <w:rPr>
          <w:rFonts w:eastAsia="Times New Roman"/>
          <w:color w:val="000000"/>
          <w:sz w:val="28"/>
          <w:szCs w:val="28"/>
          <w:lang w:eastAsia="sk-SK"/>
        </w:rPr>
        <w:t>чаях</w:t>
      </w:r>
      <w:r w:rsidRPr="00407EA7">
        <w:rPr>
          <w:rFonts w:eastAsia="Times New Roman"/>
          <w:color w:val="000000"/>
          <w:sz w:val="28"/>
          <w:szCs w:val="28"/>
          <w:lang w:eastAsia="sk-SK"/>
        </w:rPr>
        <w:t xml:space="preserve"> реестровая ошибка </w:t>
      </w:r>
      <w:r w:rsidRPr="00407EA7">
        <w:rPr>
          <w:color w:val="000000"/>
          <w:sz w:val="28"/>
          <w:szCs w:val="28"/>
          <w:shd w:val="clear" w:color="auto" w:fill="FFFFFF"/>
        </w:rPr>
        <w:t>подлежит исправлению по решению государственного регистратора прав в течение пяти рабочих дней со дня 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сведения.</w:t>
      </w:r>
    </w:p>
    <w:p w:rsidR="00726E08" w:rsidRPr="00407EA7" w:rsidRDefault="00726E08" w:rsidP="00726E08">
      <w:pPr>
        <w:pStyle w:val="a3"/>
        <w:shd w:val="clear" w:color="auto" w:fill="FFFFFF"/>
        <w:spacing w:line="224" w:lineRule="atLeast"/>
        <w:ind w:firstLine="360"/>
        <w:jc w:val="both"/>
        <w:rPr>
          <w:rFonts w:eastAsia="Times New Roman"/>
          <w:color w:val="000000"/>
          <w:sz w:val="28"/>
          <w:szCs w:val="28"/>
          <w:lang w:eastAsia="sk-SK"/>
        </w:rPr>
      </w:pPr>
      <w:r w:rsidRPr="00407EA7">
        <w:rPr>
          <w:rFonts w:eastAsia="Times New Roman"/>
          <w:color w:val="000000"/>
          <w:sz w:val="28"/>
          <w:szCs w:val="28"/>
          <w:lang w:eastAsia="sk-SK"/>
        </w:rPr>
        <w:t>Заявление об исправлении технической оши</w:t>
      </w:r>
      <w:r w:rsidR="00D844A1">
        <w:rPr>
          <w:rFonts w:eastAsia="Times New Roman"/>
          <w:color w:val="000000"/>
          <w:sz w:val="28"/>
          <w:szCs w:val="28"/>
          <w:lang w:eastAsia="sk-SK"/>
        </w:rPr>
        <w:t>бки в записях ЕГРН можно подать</w:t>
      </w:r>
      <w:r w:rsidRPr="00407EA7">
        <w:rPr>
          <w:rFonts w:eastAsia="Times New Roman"/>
          <w:color w:val="000000"/>
          <w:sz w:val="28"/>
          <w:szCs w:val="28"/>
          <w:lang w:eastAsia="sk-SK"/>
        </w:rPr>
        <w:t xml:space="preserve"> посредством: </w:t>
      </w:r>
    </w:p>
    <w:p w:rsidR="00726E08" w:rsidRPr="00407EA7" w:rsidRDefault="00726E08" w:rsidP="00726E08">
      <w:pPr>
        <w:pStyle w:val="a3"/>
        <w:numPr>
          <w:ilvl w:val="0"/>
          <w:numId w:val="3"/>
        </w:numPr>
        <w:shd w:val="clear" w:color="auto" w:fill="FFFFFF"/>
        <w:spacing w:before="150" w:after="150"/>
        <w:ind w:right="150"/>
        <w:jc w:val="both"/>
        <w:rPr>
          <w:color w:val="000000"/>
          <w:sz w:val="28"/>
          <w:szCs w:val="28"/>
        </w:rPr>
      </w:pPr>
      <w:r w:rsidRPr="00407EA7">
        <w:rPr>
          <w:color w:val="000000"/>
          <w:sz w:val="28"/>
          <w:szCs w:val="28"/>
        </w:rPr>
        <w:t>обращения в Филиал ФГБУ «</w:t>
      </w:r>
      <w:r w:rsidRPr="00407EA7">
        <w:rPr>
          <w:color w:val="000000"/>
          <w:sz w:val="28"/>
          <w:szCs w:val="28"/>
          <w:lang w:eastAsia="en-US"/>
        </w:rPr>
        <w:t>ФКП Росреестра» по Волгоградской области</w:t>
      </w:r>
      <w:r w:rsidRPr="00407EA7">
        <w:rPr>
          <w:color w:val="000000"/>
          <w:sz w:val="28"/>
          <w:szCs w:val="28"/>
        </w:rPr>
        <w:t xml:space="preserve"> </w:t>
      </w:r>
    </w:p>
    <w:p w:rsidR="00726E08" w:rsidRPr="00407EA7" w:rsidRDefault="00726E08" w:rsidP="00726E08">
      <w:pPr>
        <w:pStyle w:val="a3"/>
        <w:numPr>
          <w:ilvl w:val="0"/>
          <w:numId w:val="3"/>
        </w:numPr>
        <w:shd w:val="clear" w:color="auto" w:fill="FFFFFF"/>
        <w:spacing w:before="150" w:after="150"/>
        <w:ind w:right="150"/>
        <w:jc w:val="both"/>
        <w:rPr>
          <w:color w:val="000000"/>
          <w:sz w:val="28"/>
          <w:szCs w:val="28"/>
        </w:rPr>
      </w:pPr>
      <w:r w:rsidRPr="00407EA7">
        <w:rPr>
          <w:color w:val="000000"/>
          <w:sz w:val="28"/>
          <w:szCs w:val="28"/>
        </w:rPr>
        <w:t>обращения через систему Многофункциональных центров</w:t>
      </w:r>
      <w:r w:rsidR="00D844A1">
        <w:rPr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 w:rsidRPr="00407EA7">
        <w:rPr>
          <w:color w:val="000000"/>
          <w:sz w:val="28"/>
          <w:szCs w:val="28"/>
        </w:rPr>
        <w:t xml:space="preserve"> с аналогичным запросом; </w:t>
      </w:r>
    </w:p>
    <w:p w:rsidR="00726E08" w:rsidRDefault="00726E08" w:rsidP="00726E08">
      <w:pPr>
        <w:pStyle w:val="a3"/>
        <w:numPr>
          <w:ilvl w:val="0"/>
          <w:numId w:val="3"/>
        </w:numPr>
        <w:shd w:val="clear" w:color="auto" w:fill="FFFFFF"/>
        <w:spacing w:before="150" w:after="150"/>
        <w:ind w:right="150"/>
        <w:jc w:val="both"/>
        <w:rPr>
          <w:color w:val="000000"/>
          <w:sz w:val="28"/>
          <w:szCs w:val="28"/>
        </w:rPr>
      </w:pPr>
      <w:r w:rsidRPr="00407EA7">
        <w:rPr>
          <w:color w:val="000000"/>
          <w:sz w:val="28"/>
          <w:szCs w:val="28"/>
        </w:rPr>
        <w:t>оформления запроса в электронной форме через портал госуслуг.</w:t>
      </w:r>
    </w:p>
    <w:p w:rsidR="00B45838" w:rsidRDefault="00B45838" w:rsidP="00B45838">
      <w:pPr>
        <w:pStyle w:val="a3"/>
        <w:shd w:val="clear" w:color="auto" w:fill="FFFFFF"/>
        <w:spacing w:before="150" w:after="150"/>
        <w:ind w:right="150"/>
        <w:jc w:val="both"/>
        <w:rPr>
          <w:color w:val="000000"/>
          <w:sz w:val="28"/>
          <w:szCs w:val="28"/>
        </w:rPr>
      </w:pPr>
    </w:p>
    <w:p w:rsidR="00B45838" w:rsidRDefault="00B45838" w:rsidP="00B45838">
      <w:pPr>
        <w:pStyle w:val="a3"/>
        <w:shd w:val="clear" w:color="auto" w:fill="FFFFFF"/>
        <w:spacing w:before="150" w:after="150"/>
        <w:ind w:right="150"/>
        <w:jc w:val="both"/>
        <w:rPr>
          <w:color w:val="000000"/>
          <w:sz w:val="28"/>
          <w:szCs w:val="28"/>
        </w:rPr>
      </w:pPr>
    </w:p>
    <w:p w:rsidR="00B45838" w:rsidRDefault="00B45838" w:rsidP="00B45838">
      <w:pPr>
        <w:pStyle w:val="a3"/>
        <w:shd w:val="clear" w:color="auto" w:fill="FFFFFF"/>
        <w:spacing w:after="0"/>
        <w:ind w:right="1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 отдела</w:t>
      </w:r>
    </w:p>
    <w:p w:rsidR="00B45838" w:rsidRPr="00407EA7" w:rsidRDefault="00B45838" w:rsidP="00B45838">
      <w:pPr>
        <w:pStyle w:val="a3"/>
        <w:shd w:val="clear" w:color="auto" w:fill="FFFFFF"/>
        <w:spacing w:after="0"/>
        <w:ind w:right="1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повышения качества данных ЕГРН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А.Р. Абрамян</w:t>
      </w:r>
    </w:p>
    <w:p w:rsidR="006774CF" w:rsidRDefault="006774CF"/>
    <w:sectPr w:rsidR="0067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9F8"/>
    <w:multiLevelType w:val="hybridMultilevel"/>
    <w:tmpl w:val="6F7A3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75A84"/>
    <w:multiLevelType w:val="hybridMultilevel"/>
    <w:tmpl w:val="92D8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07E6"/>
    <w:multiLevelType w:val="hybridMultilevel"/>
    <w:tmpl w:val="8172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E08"/>
    <w:rsid w:val="00407EA7"/>
    <w:rsid w:val="006774CF"/>
    <w:rsid w:val="006C49AC"/>
    <w:rsid w:val="00726E08"/>
    <w:rsid w:val="00A37782"/>
    <w:rsid w:val="00AE1D46"/>
    <w:rsid w:val="00B45838"/>
    <w:rsid w:val="00B531E3"/>
    <w:rsid w:val="00C63464"/>
    <w:rsid w:val="00D15769"/>
    <w:rsid w:val="00D2273E"/>
    <w:rsid w:val="00D844A1"/>
    <w:rsid w:val="00E7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E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6E08"/>
    <w:pPr>
      <w:spacing w:after="9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</dc:creator>
  <cp:keywords/>
  <cp:lastModifiedBy>Евсиков Андрей</cp:lastModifiedBy>
  <cp:revision>2</cp:revision>
  <dcterms:created xsi:type="dcterms:W3CDTF">2017-11-22T05:13:00Z</dcterms:created>
  <dcterms:modified xsi:type="dcterms:W3CDTF">2017-11-22T05:13:00Z</dcterms:modified>
</cp:coreProperties>
</file>