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B7" w:rsidRDefault="00DC4C94" w:rsidP="00DC4C9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</w:pPr>
      <w:bookmarkStart w:id="0" w:name="_GoBack"/>
      <w:bookmarkEnd w:id="0"/>
      <w:r w:rsidRPr="00A72DD4"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  <w:t xml:space="preserve">В России запущен онлайн-сервис выдачи </w:t>
      </w:r>
    </w:p>
    <w:p w:rsidR="00DC4C94" w:rsidRPr="00A72DD4" w:rsidRDefault="00DC4C94" w:rsidP="00DC4C9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</w:pPr>
      <w:r w:rsidRPr="00A72DD4"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  <w:t>сведений из ЕГРН</w:t>
      </w:r>
    </w:p>
    <w:p w:rsidR="00DC4C94" w:rsidRPr="00B37C8A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B37C8A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8A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официально запустила </w:t>
      </w:r>
      <w:hyperlink r:id="rId8" w:history="1">
        <w:r w:rsidRPr="00B37C8A">
          <w:rPr>
            <w:rFonts w:ascii="Times New Roman" w:hAnsi="Times New Roman" w:cs="Times New Roman"/>
            <w:sz w:val="28"/>
            <w:szCs w:val="28"/>
          </w:rPr>
          <w:t>сервис</w:t>
        </w:r>
      </w:hyperlink>
      <w:r w:rsidRPr="00B37C8A">
        <w:rPr>
          <w:rFonts w:ascii="Times New Roman" w:hAnsi="Times New Roman" w:cs="Times New Roman"/>
          <w:sz w:val="28"/>
          <w:szCs w:val="28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:rsidR="00DC4C94" w:rsidRPr="00B37C8A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8A">
        <w:rPr>
          <w:rFonts w:ascii="Times New Roman" w:hAnsi="Times New Roman" w:cs="Times New Roman"/>
          <w:sz w:val="28"/>
          <w:szCs w:val="28"/>
        </w:rPr>
        <w:t xml:space="preserve">Главной особенностью сервиса </w:t>
      </w:r>
      <w:hyperlink r:id="rId9" w:history="1">
        <w:r w:rsidRPr="00B37C8A">
          <w:rPr>
            <w:rFonts w:ascii="Times New Roman" w:hAnsi="Times New Roman" w:cs="Times New Roman"/>
            <w:sz w:val="28"/>
            <w:szCs w:val="28"/>
          </w:rPr>
          <w:t>spv.kadastr.ru</w:t>
        </w:r>
      </w:hyperlink>
      <w:r w:rsidRPr="00B37C8A">
        <w:rPr>
          <w:rFonts w:ascii="Times New Roman" w:hAnsi="Times New Roman" w:cs="Times New Roman"/>
          <w:sz w:val="28"/>
          <w:szCs w:val="28"/>
        </w:rPr>
        <w:t xml:space="preserve"> стала оперативность предоставления сведений и удобство использования. Волгоградцы могут получить информацию о характеристиках объектов недвижимости, проверить собственников или уточнить наличие обременений.</w:t>
      </w:r>
    </w:p>
    <w:p w:rsidR="00DC4C94" w:rsidRPr="00B37C8A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8A">
        <w:rPr>
          <w:rFonts w:ascii="Times New Roman" w:hAnsi="Times New Roman" w:cs="Times New Roman"/>
          <w:sz w:val="28"/>
          <w:szCs w:val="28"/>
        </w:rPr>
        <w:t xml:space="preserve">Сервис позволяет получить несколько видов информации: выписку об основных характеристиках и зарегистрированных правах на объект недвижимости, об объекте недвижимости, о переходе прав на объект недвижимости, о зарегистрированных договорах участия в долевом строительстве, а также кадастровый план территории. </w:t>
      </w:r>
    </w:p>
    <w:p w:rsidR="00DC4C94" w:rsidRPr="00B37C8A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8A">
        <w:rPr>
          <w:rFonts w:ascii="Times New Roman" w:hAnsi="Times New Roman" w:cs="Times New Roman"/>
          <w:sz w:val="28"/>
          <w:szCs w:val="28"/>
        </w:rPr>
        <w:t>Новая платформа существенно упрощает способ подачи запросов и минимизирует ввод данных. При разработке учтена синхронизация с информационными системами: чтобы воспользоваться сервисом необходима подтвержденная учетная запись пользователя на сайте «</w:t>
      </w:r>
      <w:proofErr w:type="spellStart"/>
      <w:r w:rsidRPr="00B37C8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37C8A">
        <w:rPr>
          <w:rFonts w:ascii="Times New Roman" w:hAnsi="Times New Roman" w:cs="Times New Roman"/>
          <w:sz w:val="28"/>
          <w:szCs w:val="28"/>
        </w:rPr>
        <w:t xml:space="preserve">», т.к. вход в Личный кабинет осуществляется через Единую систему идентификации и аутентификации (ЕСИА), откуда автоматически заполняются данные о заявителе, а характеристики об объекте недвижимости заполняются напрямую из ЕГРН. Поиск объектов происходит автоматически по адресу или кадастровому номеру. </w:t>
      </w:r>
    </w:p>
    <w:p w:rsidR="00DC4C94" w:rsidRPr="00B37C8A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8A">
        <w:rPr>
          <w:rFonts w:ascii="Times New Roman" w:hAnsi="Times New Roman" w:cs="Times New Roman"/>
          <w:sz w:val="28"/>
          <w:szCs w:val="28"/>
        </w:rPr>
        <w:t>«</w:t>
      </w:r>
      <w:r w:rsidRPr="00B37C8A">
        <w:rPr>
          <w:rFonts w:ascii="Times New Roman" w:hAnsi="Times New Roman" w:cs="Times New Roman"/>
          <w:i/>
          <w:sz w:val="28"/>
          <w:szCs w:val="28"/>
        </w:rPr>
        <w:t xml:space="preserve">Сведения из ЕГРН, предоставляемые в электронной форме посредством нового сервиса, имеют такую же юридическую силу, как и в виде бумажного документа. Выписки с сайта Кадастровой палаты заверяются усиленной квалифицированной электронной подписью органа регистрации </w:t>
      </w:r>
      <w:r w:rsidRPr="00B37C8A">
        <w:rPr>
          <w:rFonts w:ascii="Times New Roman" w:hAnsi="Times New Roman" w:cs="Times New Roman"/>
          <w:i/>
          <w:sz w:val="28"/>
          <w:szCs w:val="28"/>
        </w:rPr>
        <w:lastRenderedPageBreak/>
        <w:t>прав</w:t>
      </w:r>
      <w:r w:rsidRPr="00B37C8A">
        <w:rPr>
          <w:rFonts w:ascii="Times New Roman" w:hAnsi="Times New Roman" w:cs="Times New Roman"/>
          <w:sz w:val="28"/>
          <w:szCs w:val="28"/>
        </w:rPr>
        <w:t xml:space="preserve">», - говорит </w:t>
      </w:r>
      <w:proofErr w:type="spellStart"/>
      <w:r w:rsidRPr="00B37C8A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B37C8A">
        <w:rPr>
          <w:rFonts w:ascii="Times New Roman" w:hAnsi="Times New Roman" w:cs="Times New Roman"/>
          <w:b/>
          <w:sz w:val="28"/>
          <w:szCs w:val="28"/>
        </w:rPr>
        <w:t>. директора филиала Кадастровой палаты по Волгоградской области Наталья Бирюлькина</w:t>
      </w:r>
      <w:r w:rsidRPr="00B37C8A">
        <w:rPr>
          <w:rFonts w:ascii="Times New Roman" w:hAnsi="Times New Roman" w:cs="Times New Roman"/>
          <w:sz w:val="28"/>
          <w:szCs w:val="28"/>
        </w:rPr>
        <w:t>.</w:t>
      </w:r>
    </w:p>
    <w:p w:rsidR="00DC4C94" w:rsidRPr="00B37C8A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8A">
        <w:rPr>
          <w:rFonts w:ascii="Times New Roman" w:hAnsi="Times New Roman" w:cs="Times New Roman"/>
          <w:sz w:val="28"/>
          <w:szCs w:val="28"/>
        </w:rPr>
        <w:t xml:space="preserve">Платформа позволяет пользователю выбрать до тысячи объектов за одну сессию. 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:rsidR="00DC4C94" w:rsidRPr="00B37C8A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8A">
        <w:rPr>
          <w:rFonts w:ascii="Times New Roman" w:hAnsi="Times New Roman" w:cs="Times New Roman"/>
          <w:b/>
          <w:sz w:val="28"/>
          <w:szCs w:val="28"/>
        </w:rPr>
        <w:t>Наталья Бирюлькина</w:t>
      </w:r>
      <w:r w:rsidRPr="00B37C8A">
        <w:rPr>
          <w:rFonts w:ascii="Times New Roman" w:hAnsi="Times New Roman" w:cs="Times New Roman"/>
          <w:sz w:val="28"/>
          <w:szCs w:val="28"/>
        </w:rPr>
        <w:t xml:space="preserve"> отмечает, что внутри сервиса предусмотрена дистанционная оплата благодаря интеграции с интернет-</w:t>
      </w:r>
      <w:proofErr w:type="spellStart"/>
      <w:r w:rsidRPr="00B37C8A">
        <w:rPr>
          <w:rFonts w:ascii="Times New Roman" w:hAnsi="Times New Roman" w:cs="Times New Roman"/>
          <w:sz w:val="28"/>
          <w:szCs w:val="28"/>
        </w:rPr>
        <w:t>эквайрингом</w:t>
      </w:r>
      <w:proofErr w:type="spellEnd"/>
      <w:r w:rsidRPr="00B37C8A">
        <w:rPr>
          <w:rFonts w:ascii="Times New Roman" w:hAnsi="Times New Roman" w:cs="Times New Roman"/>
          <w:sz w:val="28"/>
          <w:szCs w:val="28"/>
        </w:rPr>
        <w:t xml:space="preserve"> банка с минимальной комиссией. Оплату всего пакета запросов пользователи смогут провести одним платежом и получить мгновенное подтверждение. </w:t>
      </w:r>
    </w:p>
    <w:p w:rsidR="00DC4C94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4C94" w:rsidRDefault="00DC4C94" w:rsidP="00DC4C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37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Волгоградской области оцифровала почти </w:t>
      </w:r>
    </w:p>
    <w:p w:rsidR="00DC4C94" w:rsidRPr="0038410C" w:rsidRDefault="00DC4C94" w:rsidP="00DC4C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37">
        <w:rPr>
          <w:rFonts w:ascii="Times New Roman" w:hAnsi="Times New Roman" w:cs="Times New Roman"/>
          <w:b/>
          <w:sz w:val="28"/>
          <w:szCs w:val="28"/>
        </w:rPr>
        <w:t>половину архивных дел</w:t>
      </w:r>
      <w:r w:rsidRPr="00384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C94" w:rsidRPr="0038410C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C94" w:rsidRPr="00F10D77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73">
        <w:rPr>
          <w:rFonts w:ascii="Times New Roman" w:hAnsi="Times New Roman" w:cs="Times New Roman"/>
          <w:sz w:val="28"/>
          <w:szCs w:val="28"/>
        </w:rPr>
        <w:t xml:space="preserve">Кадастровая палата по Волгоградской области ведет работу по переводу в электронный вид архива документов, хранящихся в учреждении. По состоянию на 1 </w:t>
      </w:r>
      <w:r w:rsidR="00AB6EB7" w:rsidRPr="00FD4B73">
        <w:rPr>
          <w:rFonts w:ascii="Times New Roman" w:hAnsi="Times New Roman" w:cs="Times New Roman"/>
          <w:sz w:val="28"/>
          <w:szCs w:val="28"/>
        </w:rPr>
        <w:t>окт</w:t>
      </w:r>
      <w:r w:rsidRPr="00FD4B73">
        <w:rPr>
          <w:rFonts w:ascii="Times New Roman" w:hAnsi="Times New Roman" w:cs="Times New Roman"/>
          <w:sz w:val="28"/>
          <w:szCs w:val="28"/>
        </w:rPr>
        <w:t xml:space="preserve">ября 2019 года объем документов в электронном виде достиг почти 50%. Речь идет о кадастровых делах объектов недвижимости, которые включают в себя документы для проведения кадастрового учета. К ним относятся </w:t>
      </w:r>
      <w:proofErr w:type="spellStart"/>
      <w:r w:rsidRPr="00FD4B73">
        <w:rPr>
          <w:rFonts w:ascii="Times New Roman" w:hAnsi="Times New Roman" w:cs="Times New Roman"/>
          <w:sz w:val="28"/>
          <w:szCs w:val="28"/>
        </w:rPr>
        <w:t>госакты</w:t>
      </w:r>
      <w:proofErr w:type="spellEnd"/>
      <w:r w:rsidRPr="00FD4B73">
        <w:rPr>
          <w:rFonts w:ascii="Times New Roman" w:hAnsi="Times New Roman" w:cs="Times New Roman"/>
          <w:sz w:val="28"/>
          <w:szCs w:val="28"/>
        </w:rPr>
        <w:t xml:space="preserve"> и свидетельства о праве собственности, межевые планы и описания земельных участков, заявления о кадастровом учете и другое. В настоящее время специалистами региональной Кадастровой палаты переведено в электронный вид более 29</w:t>
      </w:r>
      <w:r w:rsidR="00FD4B73" w:rsidRPr="00FD4B73">
        <w:rPr>
          <w:rFonts w:ascii="Times New Roman" w:hAnsi="Times New Roman" w:cs="Times New Roman"/>
          <w:sz w:val="28"/>
          <w:szCs w:val="28"/>
        </w:rPr>
        <w:t>9</w:t>
      </w:r>
      <w:r w:rsidRPr="00FD4B73">
        <w:rPr>
          <w:rFonts w:ascii="Times New Roman" w:hAnsi="Times New Roman" w:cs="Times New Roman"/>
          <w:sz w:val="28"/>
          <w:szCs w:val="28"/>
        </w:rPr>
        <w:t xml:space="preserve"> тыс. кадастровых дел.</w:t>
      </w:r>
    </w:p>
    <w:p w:rsidR="00DC4C94" w:rsidRPr="00F10D77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77">
        <w:rPr>
          <w:rFonts w:ascii="Times New Roman" w:hAnsi="Times New Roman" w:cs="Times New Roman"/>
          <w:sz w:val="28"/>
          <w:szCs w:val="28"/>
        </w:rPr>
        <w:t>Кадастровые дела – это документы, на основании которых соответствующие сведения о технических характеристиках объектов недвижимости были внесены в Единый государственный реестр недвижимости (ЕГРН).</w:t>
      </w:r>
    </w:p>
    <w:p w:rsidR="00DC4C94" w:rsidRPr="00F10D77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77">
        <w:rPr>
          <w:rFonts w:ascii="Times New Roman" w:hAnsi="Times New Roman" w:cs="Times New Roman"/>
          <w:sz w:val="28"/>
          <w:szCs w:val="28"/>
        </w:rPr>
        <w:lastRenderedPageBreak/>
        <w:t xml:space="preserve">Стратегия архивного хранения разработана </w:t>
      </w:r>
      <w:proofErr w:type="spellStart"/>
      <w:r w:rsidRPr="00F10D77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F10D77">
        <w:rPr>
          <w:rFonts w:ascii="Times New Roman" w:hAnsi="Times New Roman" w:cs="Times New Roman"/>
          <w:sz w:val="28"/>
          <w:szCs w:val="28"/>
        </w:rPr>
        <w:t xml:space="preserve"> для выполнения дорожной карты по повышению качества государственных услуг в сфере кадастрового учета и регистрации прав на недвижимое имущество.</w:t>
      </w:r>
    </w:p>
    <w:p w:rsidR="00DC4C94" w:rsidRPr="00F10D77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77">
        <w:rPr>
          <w:rFonts w:ascii="Times New Roman" w:hAnsi="Times New Roman" w:cs="Times New Roman"/>
          <w:sz w:val="28"/>
          <w:szCs w:val="28"/>
        </w:rPr>
        <w:t xml:space="preserve">Перевод хранящихся документов в электронный вид включает в себя </w:t>
      </w:r>
      <w:proofErr w:type="spellStart"/>
      <w:r w:rsidRPr="00F10D77">
        <w:rPr>
          <w:rFonts w:ascii="Times New Roman" w:hAnsi="Times New Roman" w:cs="Times New Roman"/>
          <w:sz w:val="28"/>
          <w:szCs w:val="28"/>
        </w:rPr>
        <w:t>перекомплектацию</w:t>
      </w:r>
      <w:proofErr w:type="spellEnd"/>
      <w:r w:rsidRPr="00F10D77">
        <w:rPr>
          <w:rFonts w:ascii="Times New Roman" w:hAnsi="Times New Roman" w:cs="Times New Roman"/>
          <w:sz w:val="28"/>
          <w:szCs w:val="28"/>
        </w:rPr>
        <w:t xml:space="preserve"> кадастровых дел, сканирование бумажных документов с последующей загрузкой в хранилище. Результат </w:t>
      </w:r>
      <w:proofErr w:type="spellStart"/>
      <w:r w:rsidRPr="00F10D77">
        <w:rPr>
          <w:rFonts w:ascii="Times New Roman" w:hAnsi="Times New Roman" w:cs="Times New Roman"/>
          <w:sz w:val="28"/>
          <w:szCs w:val="28"/>
        </w:rPr>
        <w:t>ретроконверсии</w:t>
      </w:r>
      <w:proofErr w:type="spellEnd"/>
      <w:r w:rsidRPr="00F10D77">
        <w:rPr>
          <w:rFonts w:ascii="Times New Roman" w:hAnsi="Times New Roman" w:cs="Times New Roman"/>
          <w:sz w:val="28"/>
          <w:szCs w:val="28"/>
        </w:rPr>
        <w:t xml:space="preserve"> – наличие электронного образа документа, заверенного усиленной квалифицированной электронной подписью уполномоченного работника органа кадастрового учета или сотрудника Кадастровой палаты.</w:t>
      </w:r>
    </w:p>
    <w:p w:rsidR="00DC4C94" w:rsidRPr="00F10D77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77">
        <w:rPr>
          <w:rFonts w:ascii="Times New Roman" w:hAnsi="Times New Roman" w:cs="Times New Roman"/>
          <w:sz w:val="28"/>
          <w:szCs w:val="28"/>
        </w:rPr>
        <w:t>«</w:t>
      </w:r>
      <w:r w:rsidRPr="00F10D77">
        <w:rPr>
          <w:rFonts w:ascii="Times New Roman" w:hAnsi="Times New Roman" w:cs="Times New Roman"/>
          <w:i/>
          <w:sz w:val="28"/>
          <w:szCs w:val="28"/>
        </w:rPr>
        <w:t>Работа по переводу кадастровых дел в электронный вид направлена на повышение качества и доступности государственных услуг. Во-первых, сокращение сроков предоставления сведений из архива учреждения вследствие уничтожения лишних документов. Ожидается, что значительно сократится объем хранящихся архивных дел и, соответственно, время на поиски нужной информации по запросам. Во-вторых, создание электронного архива позволит в полной мере получать сведения по экстерриториальному принципу – в офисе Кадастровой палаты или МФЦ, вне зависимости от того, в каком регионе находится объект недвижимости</w:t>
      </w:r>
      <w:r w:rsidRPr="00F10D77">
        <w:rPr>
          <w:rFonts w:ascii="Times New Roman" w:hAnsi="Times New Roman" w:cs="Times New Roman"/>
          <w:sz w:val="28"/>
          <w:szCs w:val="28"/>
        </w:rPr>
        <w:t xml:space="preserve">», – отмечает </w:t>
      </w:r>
      <w:proofErr w:type="spellStart"/>
      <w:r w:rsidRPr="00F10D77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F10D77">
        <w:rPr>
          <w:rFonts w:ascii="Times New Roman" w:hAnsi="Times New Roman" w:cs="Times New Roman"/>
          <w:b/>
          <w:sz w:val="28"/>
          <w:szCs w:val="28"/>
        </w:rPr>
        <w:t>. директора филиала Кадастровой палаты по Волгоградской области Наталья Бирюлькина</w:t>
      </w:r>
      <w:r w:rsidRPr="00F10D77">
        <w:rPr>
          <w:rFonts w:ascii="Times New Roman" w:hAnsi="Times New Roman" w:cs="Times New Roman"/>
          <w:sz w:val="28"/>
          <w:szCs w:val="28"/>
        </w:rPr>
        <w:t>.</w:t>
      </w:r>
    </w:p>
    <w:p w:rsidR="00DC4C94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4C94" w:rsidRDefault="00DC4C94" w:rsidP="00DC4C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8F">
        <w:rPr>
          <w:rFonts w:ascii="Times New Roman" w:hAnsi="Times New Roman" w:cs="Times New Roman"/>
          <w:b/>
          <w:bCs/>
          <w:sz w:val="28"/>
          <w:szCs w:val="28"/>
        </w:rPr>
        <w:t>В России в 2,5 раза быстрее стали ставить недвижимость на учет</w:t>
      </w:r>
    </w:p>
    <w:p w:rsidR="00DC4C94" w:rsidRPr="008966CE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DC4C9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C94">
        <w:rPr>
          <w:rFonts w:ascii="Times New Roman" w:hAnsi="Times New Roman" w:cs="Times New Roman"/>
          <w:i/>
          <w:sz w:val="28"/>
          <w:szCs w:val="28"/>
        </w:rPr>
        <w:t xml:space="preserve">Средний срок постановки на государственный кадастровый учет сократился с десяти до четырех дней за пять лет.  </w:t>
      </w:r>
    </w:p>
    <w:p w:rsidR="00DC4C94" w:rsidRPr="00B37C8A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DC4C94" w:rsidRPr="00CF505F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5F">
        <w:rPr>
          <w:rFonts w:ascii="Times New Roman" w:hAnsi="Times New Roman" w:cs="Times New Roman"/>
          <w:b/>
          <w:sz w:val="28"/>
          <w:szCs w:val="28"/>
        </w:rPr>
        <w:t>За последние пять лет средний срок постановки на государственный кадастровый учет снизился с десяти до четырех дней. Это стало возможным благодаря внедрению электронных сервисов и развитию различных форм ме</w:t>
      </w:r>
      <w:r>
        <w:rPr>
          <w:rFonts w:ascii="Times New Roman" w:hAnsi="Times New Roman" w:cs="Times New Roman"/>
          <w:b/>
          <w:sz w:val="28"/>
          <w:szCs w:val="28"/>
        </w:rPr>
        <w:t xml:space="preserve">жведомственного взаимодействия. 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lastRenderedPageBreak/>
        <w:t>В 2014 году срок постановки объекта недвижимости на государственный кадастровый учет составлял десять календарных дней. К 2019 году</w:t>
      </w:r>
      <w:r>
        <w:rPr>
          <w:rFonts w:ascii="Times New Roman" w:hAnsi="Times New Roman" w:cs="Times New Roman"/>
          <w:sz w:val="28"/>
          <w:szCs w:val="28"/>
        </w:rPr>
        <w:t xml:space="preserve"> в некоторых регионах</w:t>
      </w:r>
      <w:r w:rsidRPr="00CF505F">
        <w:rPr>
          <w:rFonts w:ascii="Times New Roman" w:hAnsi="Times New Roman" w:cs="Times New Roman"/>
          <w:sz w:val="28"/>
          <w:szCs w:val="28"/>
        </w:rPr>
        <w:t xml:space="preserve"> его удалось сократить до четырех рабочих дней.  </w:t>
      </w:r>
      <w:r>
        <w:rPr>
          <w:rFonts w:ascii="Times New Roman" w:hAnsi="Times New Roman" w:cs="Times New Roman"/>
          <w:sz w:val="28"/>
          <w:szCs w:val="28"/>
        </w:rPr>
        <w:t>Средний срок проведения процедуры ГКУ в Волгоградской области составил 5 дней.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75B">
        <w:rPr>
          <w:rFonts w:ascii="Times New Roman" w:hAnsi="Times New Roman" w:cs="Times New Roman"/>
          <w:sz w:val="28"/>
          <w:szCs w:val="28"/>
        </w:rPr>
        <w:t>Согласно закону «О государственной регистрации недвижимости» постановка на кадастровый учет осуществляется в течение пяти рабочих дней с даты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органом регистрации прав</w:t>
      </w:r>
      <w:r w:rsidRPr="00F267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675B">
        <w:rPr>
          <w:rFonts w:ascii="Times New Roman" w:hAnsi="Times New Roman" w:cs="Times New Roman"/>
          <w:sz w:val="28"/>
          <w:szCs w:val="28"/>
        </w:rPr>
        <w:t xml:space="preserve">одать заявление о постановке недвижимости на кадастровый учет можно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675B">
        <w:rPr>
          <w:rFonts w:ascii="Times New Roman" w:hAnsi="Times New Roman" w:cs="Times New Roman"/>
          <w:sz w:val="28"/>
          <w:szCs w:val="28"/>
        </w:rPr>
        <w:t xml:space="preserve">в офисах многофункциональных центров. В таком случае, согласно действующему законодательству, процедура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F2675B">
        <w:rPr>
          <w:rFonts w:ascii="Times New Roman" w:hAnsi="Times New Roman" w:cs="Times New Roman"/>
          <w:sz w:val="28"/>
          <w:szCs w:val="28"/>
        </w:rPr>
        <w:t>проведена в течение семи рабочих дней с момента получения документов МФЦ.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C94" w:rsidRPr="00AA5BA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в</w:t>
      </w:r>
      <w:r w:rsidRPr="00CF505F">
        <w:rPr>
          <w:rFonts w:ascii="Times New Roman" w:hAnsi="Times New Roman" w:cs="Times New Roman"/>
          <w:sz w:val="28"/>
          <w:szCs w:val="28"/>
        </w:rPr>
        <w:t xml:space="preserve">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</w:t>
      </w:r>
      <w:r>
        <w:rPr>
          <w:rFonts w:ascii="Times New Roman" w:hAnsi="Times New Roman" w:cs="Times New Roman"/>
          <w:sz w:val="28"/>
          <w:szCs w:val="28"/>
        </w:rPr>
        <w:t>учет. В настоящее время действую</w:t>
      </w:r>
      <w:r w:rsidRPr="00CF50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oformitnedv" w:history="1">
        <w:r w:rsidRPr="00184F95">
          <w:rPr>
            <w:rStyle w:val="a6"/>
            <w:rFonts w:ascii="Times New Roman" w:hAnsi="Times New Roman" w:cs="Times New Roman"/>
            <w:sz w:val="28"/>
            <w:szCs w:val="28"/>
          </w:rPr>
          <w:t>сервисы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Pr="00CF505F">
        <w:rPr>
          <w:rFonts w:ascii="Times New Roman" w:hAnsi="Times New Roman" w:cs="Times New Roman"/>
          <w:sz w:val="28"/>
          <w:szCs w:val="28"/>
        </w:rPr>
        <w:t xml:space="preserve">на упрощение получения государственных услуг в сфере кадастрового учета и регистрации права. </w:t>
      </w:r>
    </w:p>
    <w:p w:rsidR="00DC4C94" w:rsidRPr="00F56C8F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05F">
        <w:rPr>
          <w:rFonts w:ascii="Times New Roman" w:hAnsi="Times New Roman" w:cs="Times New Roman"/>
          <w:sz w:val="28"/>
          <w:szCs w:val="28"/>
        </w:rPr>
        <w:t>Всего, п</w:t>
      </w:r>
      <w:r w:rsidRPr="00CF5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состоянию на начало 2019 года, в Едином государственном реестре недвижимости (ЕГРН) учтено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2,8 млн </w:t>
      </w:r>
      <w:r w:rsidRPr="00CF5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расположенных на территории Волгоградской области.</w:t>
      </w:r>
    </w:p>
    <w:p w:rsidR="00DC4C94" w:rsidRPr="00156516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65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«В процессе проведения кадастрового учета в реестр вносятся основные сведения о земельных участках, зданиях, сооружениях, помещениях, </w:t>
      </w:r>
      <w:proofErr w:type="spellStart"/>
      <w:r w:rsidRPr="001565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машино</w:t>
      </w:r>
      <w:proofErr w:type="spellEnd"/>
      <w:r w:rsidRPr="001565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-местах, об объектах незавершенного строительства, о единых недвижимых комплексах с их характеристиками, позволяющими определить их в качестве индивидуально-определенной вещи (например, сведения о местоположении границ, площади, номере кадастрового квартала, в котором расположен объект). Каждому объекту недвижимости, сведения о котором вносятся в реестр, присваивается уникальный кадастровый номер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говорит </w:t>
      </w:r>
      <w:proofErr w:type="spellStart"/>
      <w:r w:rsidRPr="001565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и.о</w:t>
      </w:r>
      <w:proofErr w:type="spellEnd"/>
      <w:r w:rsidRPr="001565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директора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филиала </w:t>
      </w:r>
      <w:r w:rsidRPr="001565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Кадастровой палаты Волгоградской области Наталья Бирюлькина.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Кадастровый учет может проводиться как одновременно с регистрацией права, так и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CF505F">
        <w:rPr>
          <w:rFonts w:ascii="Times New Roman" w:hAnsi="Times New Roman" w:cs="Times New Roman"/>
          <w:sz w:val="28"/>
          <w:szCs w:val="28"/>
        </w:rPr>
        <w:t xml:space="preserve"> нее. Например, кадастровый учет без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одновременной </w:t>
      </w:r>
      <w:r w:rsidRPr="00CF505F">
        <w:rPr>
          <w:rFonts w:ascii="Times New Roman" w:hAnsi="Times New Roman" w:cs="Times New Roman"/>
          <w:sz w:val="28"/>
          <w:szCs w:val="28"/>
        </w:rPr>
        <w:t xml:space="preserve">регистрации права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в реестр вносятся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505F">
        <w:rPr>
          <w:rFonts w:ascii="Times New Roman" w:hAnsi="Times New Roman" w:cs="Times New Roman"/>
          <w:sz w:val="28"/>
          <w:szCs w:val="28"/>
        </w:rPr>
        <w:t xml:space="preserve">характеристики объекта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(например, изменилась площадь земельного участка и местоположение его границ в результате межевания) </w:t>
      </w:r>
      <w:r w:rsidRPr="00CF505F">
        <w:rPr>
          <w:rFonts w:ascii="Times New Roman" w:hAnsi="Times New Roman" w:cs="Times New Roman"/>
          <w:sz w:val="28"/>
          <w:szCs w:val="28"/>
        </w:rPr>
        <w:t>или снесли объект недвижимости, право на который не было зарегистрировано. Если же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поставить на кадастровый учет жилой дом, расположенный на приусадебном земельном участке, </w:t>
      </w:r>
      <w:r w:rsidRPr="00CF505F">
        <w:rPr>
          <w:rFonts w:ascii="Times New Roman" w:hAnsi="Times New Roman" w:cs="Times New Roman"/>
          <w:sz w:val="28"/>
          <w:szCs w:val="28"/>
        </w:rPr>
        <w:t>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такого дома будет осуществляться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с одновременной регистрацией прав</w:t>
      </w:r>
      <w:r>
        <w:rPr>
          <w:rFonts w:ascii="Times New Roman" w:hAnsi="Times New Roman" w:cs="Times New Roman"/>
          <w:sz w:val="28"/>
          <w:szCs w:val="28"/>
        </w:rPr>
        <w:t xml:space="preserve"> на него</w:t>
      </w:r>
      <w:r w:rsidRPr="00CF50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C94" w:rsidRPr="0081490A" w:rsidRDefault="00DC4C94" w:rsidP="00DC4C94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России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упрощается порядок проведения комплексных кадастровых работ</w:t>
      </w:r>
    </w:p>
    <w:p w:rsidR="00DC4C94" w:rsidRPr="00AB6EB7" w:rsidRDefault="00DC4C94" w:rsidP="00DC4C94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6E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:rsidR="00DC4C94" w:rsidRDefault="00DC4C94" w:rsidP="00DC4C94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11" w:history="1">
        <w:r w:rsidRPr="00A92FC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заказчиками которых выступают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1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«В ходе комплексных кадастровых работ выявляются и устраняются случаи пересечения границ и, в определенных случаях, </w:t>
      </w:r>
      <w:proofErr w:type="spellStart"/>
      <w:r w:rsidRPr="00FA1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самозахвата</w:t>
      </w:r>
      <w:proofErr w:type="spellEnd"/>
      <w:r w:rsidRPr="00FA1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земель, а также реестровые ошибки. Последнее – наиболее распространенная причина, по которой садоводы не могут поставить на кадастровый учет личные участки и земли общего пользования в соответствии с законодательством. В целом упрощение процедуры проведения комплексных кадастровых работ благотворно скажется на положении собственников </w:t>
      </w:r>
      <w:r w:rsidRPr="00FA1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земельных участков»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- говорит </w:t>
      </w:r>
      <w:proofErr w:type="spellStart"/>
      <w:r w:rsidRPr="001565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и.о</w:t>
      </w:r>
      <w:proofErr w:type="spellEnd"/>
      <w:r w:rsidRPr="001565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директора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филиала </w:t>
      </w:r>
      <w:r w:rsidRPr="001565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Кадастровой палаты Волгоградской области Наталья Бирюлькина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C4C94" w:rsidRPr="0081490A" w:rsidRDefault="00DC4C94" w:rsidP="00DC4C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одно из положений предоставляет возможность гражданам узаконить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работ фактически используемые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земельные участки, если их площадь превышает площадь, указанную в ЕГРН. Важно отметить, что узаконить фактически используемые «лишние» метры можно будет лишь в том случае, если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местной администрацией, а в случае если такой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установлен – не более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ЕГРН.</w:t>
      </w:r>
    </w:p>
    <w:p w:rsidR="00DC4C94" w:rsidRPr="0081490A" w:rsidRDefault="00DC4C94" w:rsidP="00DC4C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Комплексные кадастровые работы (ККР) – это </w:t>
      </w:r>
      <w:r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</w:t>
      </w:r>
      <w:r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</w:t>
      </w:r>
      <w:r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бюджетные средства</w:t>
      </w:r>
      <w:r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4C94" w:rsidRPr="0081490A" w:rsidRDefault="00DC4C94" w:rsidP="00DC4C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для исправления реестровых ошибок. Комплексные кадастровые работы не проводятся в отношении линейных объектов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C4C94" w:rsidRPr="0081490A" w:rsidRDefault="00DC4C94" w:rsidP="00DC4C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квартале, где расположен 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кадастровый инженер – по электронной или обычной почте,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реестре недвижимости.</w:t>
      </w:r>
    </w:p>
    <w:p w:rsidR="00DC4C94" w:rsidRPr="0081490A" w:rsidRDefault="00DC4C94" w:rsidP="00DC4C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150-ФЗ, заказчики ККР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использовать технические паспорта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оценочну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документации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мера позволяет исключить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</w:t>
      </w:r>
      <w:hyperlink r:id="rId12" w:history="1">
        <w:r w:rsidRPr="00382D54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венной регистрации недвижимости» вступает в силу 16 сентября 2019 года.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4C94" w:rsidRPr="00751952" w:rsidRDefault="00DC4C94" w:rsidP="00DC4C9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F3">
        <w:rPr>
          <w:rFonts w:ascii="Times New Roman" w:hAnsi="Times New Roman" w:cs="Times New Roman"/>
          <w:b/>
          <w:sz w:val="28"/>
          <w:szCs w:val="28"/>
        </w:rPr>
        <w:t xml:space="preserve">С начала 2019 года кадастровая палата по Волгоградской области оказала более </w:t>
      </w:r>
      <w:r w:rsidR="00AB6EB7" w:rsidRPr="008A6AF3">
        <w:rPr>
          <w:rFonts w:ascii="Times New Roman" w:hAnsi="Times New Roman" w:cs="Times New Roman"/>
          <w:b/>
          <w:sz w:val="28"/>
          <w:szCs w:val="28"/>
        </w:rPr>
        <w:t>900</w:t>
      </w:r>
      <w:r w:rsidRPr="008A6AF3">
        <w:rPr>
          <w:rFonts w:ascii="Times New Roman" w:hAnsi="Times New Roman" w:cs="Times New Roman"/>
          <w:b/>
          <w:sz w:val="28"/>
          <w:szCs w:val="28"/>
        </w:rPr>
        <w:t xml:space="preserve"> консультационных услуг</w:t>
      </w:r>
    </w:p>
    <w:p w:rsidR="00DC4C94" w:rsidRPr="00751952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C94" w:rsidRPr="007B4B59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59">
        <w:rPr>
          <w:rFonts w:ascii="Times New Roman" w:hAnsi="Times New Roman" w:cs="Times New Roman"/>
          <w:sz w:val="28"/>
          <w:szCs w:val="28"/>
        </w:rPr>
        <w:t>Кадастровая палата по Волгоградской области с июля 2017 года занимается дополнительными видами деятельности, оказывая гражданам информационные, справочные, аналитические и консультационные услуги.</w:t>
      </w:r>
    </w:p>
    <w:p w:rsidR="00DC4C94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EC">
        <w:rPr>
          <w:rFonts w:ascii="Times New Roman" w:hAnsi="Times New Roman" w:cs="Times New Roman"/>
          <w:sz w:val="28"/>
          <w:szCs w:val="28"/>
        </w:rPr>
        <w:t>В январе-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 w:rsidRPr="00A240EC">
        <w:rPr>
          <w:rFonts w:ascii="Times New Roman" w:hAnsi="Times New Roman" w:cs="Times New Roman"/>
          <w:sz w:val="28"/>
          <w:szCs w:val="28"/>
        </w:rPr>
        <w:t xml:space="preserve"> 2019 года Кадастровая палата по Волгоградской области оказала </w:t>
      </w:r>
      <w:r w:rsidR="00AB6EB7">
        <w:rPr>
          <w:rFonts w:ascii="Times New Roman" w:hAnsi="Times New Roman" w:cs="Times New Roman"/>
          <w:sz w:val="28"/>
          <w:szCs w:val="28"/>
        </w:rPr>
        <w:t>940</w:t>
      </w:r>
      <w:r w:rsidRPr="00A240EC">
        <w:rPr>
          <w:rFonts w:ascii="Times New Roman" w:hAnsi="Times New Roman" w:cs="Times New Roman"/>
          <w:sz w:val="28"/>
          <w:szCs w:val="28"/>
        </w:rPr>
        <w:t xml:space="preserve"> консультационные услуги по вопросам недвижимости. Из них </w:t>
      </w:r>
      <w:r w:rsidR="00AB6EB7">
        <w:rPr>
          <w:rFonts w:ascii="Times New Roman" w:hAnsi="Times New Roman" w:cs="Times New Roman"/>
          <w:sz w:val="28"/>
          <w:szCs w:val="28"/>
        </w:rPr>
        <w:t>812</w:t>
      </w:r>
      <w:r w:rsidRPr="00A240EC">
        <w:rPr>
          <w:rFonts w:ascii="Times New Roman" w:hAnsi="Times New Roman" w:cs="Times New Roman"/>
          <w:sz w:val="28"/>
          <w:szCs w:val="28"/>
        </w:rPr>
        <w:t xml:space="preserve"> связаны с подготовкой проектов договоров в простой письменной форме и 1</w:t>
      </w:r>
      <w:r w:rsidR="00AB6EB7">
        <w:rPr>
          <w:rFonts w:ascii="Times New Roman" w:hAnsi="Times New Roman" w:cs="Times New Roman"/>
          <w:sz w:val="28"/>
          <w:szCs w:val="28"/>
        </w:rPr>
        <w:t>28</w:t>
      </w:r>
      <w:r w:rsidRPr="00A240EC">
        <w:rPr>
          <w:rFonts w:ascii="Times New Roman" w:hAnsi="Times New Roman" w:cs="Times New Roman"/>
          <w:sz w:val="28"/>
          <w:szCs w:val="28"/>
        </w:rPr>
        <w:t xml:space="preserve"> относятся к сделкам с объектами недвижимости.</w:t>
      </w:r>
    </w:p>
    <w:p w:rsidR="00DC4C94" w:rsidRPr="00A240EC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EC">
        <w:rPr>
          <w:rFonts w:ascii="Times New Roman" w:hAnsi="Times New Roman" w:cs="Times New Roman"/>
          <w:sz w:val="28"/>
          <w:szCs w:val="28"/>
        </w:rPr>
        <w:t xml:space="preserve">При планировании каких-либо сделок с недвижимостью (купли-продажи, дарения, аренды) граждане могут получить в Кадастровой палате профессиональную консультацию и помощь в составлении договоров имущественных сделок в простой письменной форме. Учреждение предоставляет услуги по подготовке договоров на виды сделок, не требующих нотариального удостоверения и заключаемых между гражданами, между </w:t>
      </w:r>
      <w:r w:rsidRPr="00A240EC">
        <w:rPr>
          <w:rFonts w:ascii="Times New Roman" w:hAnsi="Times New Roman" w:cs="Times New Roman"/>
          <w:sz w:val="28"/>
          <w:szCs w:val="28"/>
        </w:rPr>
        <w:lastRenderedPageBreak/>
        <w:t>гражданами и организациями, а также между организациями. Помимо высокого качества профессиональных консультаций и гарантии госучреждения, стоимость услуг Кадастровой палаты остается значительно ниже рыночной. Например, подготовка договора между гражданами обойдется всего в 560 рублей.</w:t>
      </w:r>
    </w:p>
    <w:p w:rsidR="00DC4C94" w:rsidRPr="00A240EC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EC">
        <w:rPr>
          <w:rFonts w:ascii="Times New Roman" w:hAnsi="Times New Roman" w:cs="Times New Roman"/>
          <w:sz w:val="28"/>
          <w:szCs w:val="28"/>
        </w:rPr>
        <w:t>«</w:t>
      </w:r>
      <w:r w:rsidRPr="00A240EC">
        <w:rPr>
          <w:rFonts w:ascii="Times New Roman" w:hAnsi="Times New Roman" w:cs="Times New Roman"/>
          <w:i/>
          <w:sz w:val="28"/>
          <w:szCs w:val="28"/>
        </w:rPr>
        <w:t>Дополнительные услуги Кадастровой палаты призваны решать государственные и общественные задачи, тем самым нормализуя земельно-имущественные отношения. Консультации специалистов-практиков играют важную роль в совершении правообладателями операций с недвижимостью. К тому же, деятельность по оказанию дополнительных услуг способствует пополнению Единого государственного реестра недвижимости достоверными и актуальными сведениями</w:t>
      </w:r>
      <w:r w:rsidRPr="00A240EC">
        <w:rPr>
          <w:rFonts w:ascii="Times New Roman" w:hAnsi="Times New Roman" w:cs="Times New Roman"/>
          <w:sz w:val="28"/>
          <w:szCs w:val="28"/>
        </w:rPr>
        <w:t xml:space="preserve">», – говорит </w:t>
      </w:r>
      <w:proofErr w:type="spellStart"/>
      <w:r w:rsidRPr="00A240EC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A240EC">
        <w:rPr>
          <w:rFonts w:ascii="Times New Roman" w:hAnsi="Times New Roman" w:cs="Times New Roman"/>
          <w:b/>
          <w:sz w:val="28"/>
          <w:szCs w:val="28"/>
        </w:rPr>
        <w:t>. директора филиала Кадастровой палаты по Волгоградской области Наталья Бирюлькина</w:t>
      </w:r>
      <w:r w:rsidRPr="00A240EC">
        <w:rPr>
          <w:rFonts w:ascii="Times New Roman" w:hAnsi="Times New Roman" w:cs="Times New Roman"/>
          <w:sz w:val="28"/>
          <w:szCs w:val="28"/>
        </w:rPr>
        <w:t>.</w:t>
      </w:r>
    </w:p>
    <w:p w:rsidR="00DC4C94" w:rsidRPr="00A240EC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EC">
        <w:rPr>
          <w:rFonts w:ascii="Times New Roman" w:hAnsi="Times New Roman" w:cs="Times New Roman"/>
          <w:sz w:val="28"/>
          <w:szCs w:val="28"/>
        </w:rPr>
        <w:t xml:space="preserve">С тарифами на весь перечень консультационных услуг и контактами специалистов можно ознакомиться на сайте Кадастровой палаты в разделе </w:t>
      </w:r>
      <w:hyperlink r:id="rId13" w:history="1">
        <w:r w:rsidRPr="00A240EC">
          <w:rPr>
            <w:rFonts w:ascii="Times New Roman" w:hAnsi="Times New Roman" w:cs="Times New Roman"/>
            <w:sz w:val="28"/>
            <w:szCs w:val="28"/>
          </w:rPr>
          <w:t>Консультационные</w:t>
        </w:r>
      </w:hyperlink>
      <w:r w:rsidRPr="00A240EC">
        <w:rPr>
          <w:rFonts w:ascii="Times New Roman" w:hAnsi="Times New Roman" w:cs="Times New Roman"/>
          <w:sz w:val="28"/>
          <w:szCs w:val="28"/>
        </w:rPr>
        <w:t xml:space="preserve"> услуги/</w:t>
      </w:r>
      <w:hyperlink r:id="rId14" w:history="1">
        <w:r w:rsidRPr="00107A84">
          <w:rPr>
            <w:rStyle w:val="a6"/>
            <w:rFonts w:ascii="Times New Roman" w:hAnsi="Times New Roman" w:cs="Times New Roman"/>
            <w:sz w:val="28"/>
            <w:szCs w:val="28"/>
          </w:rPr>
          <w:t>Контакты и тарифы</w:t>
        </w:r>
      </w:hyperlink>
      <w:r w:rsidRPr="00A240EC">
        <w:rPr>
          <w:rFonts w:ascii="Times New Roman" w:hAnsi="Times New Roman" w:cs="Times New Roman"/>
          <w:sz w:val="28"/>
          <w:szCs w:val="28"/>
        </w:rPr>
        <w:t>.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Default="00DC4C94" w:rsidP="00DC4C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5A">
        <w:rPr>
          <w:rFonts w:ascii="Times New Roman" w:hAnsi="Times New Roman" w:cs="Times New Roman"/>
          <w:b/>
          <w:sz w:val="28"/>
          <w:szCs w:val="28"/>
        </w:rPr>
        <w:t>Кадастровая палата рекомендовала внести контактные данные в ЕГРН для упрощения оформления «лишних метров»</w:t>
      </w:r>
    </w:p>
    <w:p w:rsidR="00DC4C94" w:rsidRPr="007B4B59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B59">
        <w:rPr>
          <w:rFonts w:ascii="Times New Roman" w:hAnsi="Times New Roman" w:cs="Times New Roman"/>
          <w:sz w:val="28"/>
          <w:szCs w:val="28"/>
        </w:rPr>
        <w:t xml:space="preserve">В числе </w:t>
      </w:r>
      <w:proofErr w:type="gramStart"/>
      <w:r w:rsidRPr="007B4B59">
        <w:rPr>
          <w:rFonts w:ascii="Times New Roman" w:hAnsi="Times New Roman" w:cs="Times New Roman"/>
          <w:sz w:val="28"/>
          <w:szCs w:val="28"/>
        </w:rPr>
        <w:t>важнейших новаций</w:t>
      </w:r>
      <w:proofErr w:type="gramEnd"/>
      <w:r w:rsidRPr="007B4B59">
        <w:rPr>
          <w:rFonts w:ascii="Times New Roman" w:hAnsi="Times New Roman" w:cs="Times New Roman"/>
          <w:sz w:val="28"/>
          <w:szCs w:val="28"/>
        </w:rPr>
        <w:t xml:space="preserve"> вступивших в силу 16 сентября поправок 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 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B59">
        <w:rPr>
          <w:rFonts w:ascii="Times New Roman" w:hAnsi="Times New Roman" w:cs="Times New Roman"/>
          <w:sz w:val="28"/>
          <w:szCs w:val="28"/>
        </w:rPr>
        <w:t>Изменения</w:t>
      </w:r>
      <w:r w:rsidRPr="0047712B">
        <w:rPr>
          <w:rFonts w:ascii="Times New Roman" w:hAnsi="Times New Roman" w:cs="Times New Roman"/>
          <w:sz w:val="28"/>
          <w:szCs w:val="28"/>
        </w:rPr>
        <w:t xml:space="preserve">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</w:t>
      </w:r>
      <w:r w:rsidRPr="0047712B">
        <w:rPr>
          <w:rFonts w:ascii="Times New Roman" w:hAnsi="Times New Roman" w:cs="Times New Roman"/>
          <w:sz w:val="28"/>
          <w:szCs w:val="28"/>
        </w:rPr>
        <w:lastRenderedPageBreak/>
        <w:t xml:space="preserve">заказчиками которых выступают муниципальные власти.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sz w:val="28"/>
          <w:szCs w:val="28"/>
        </w:rPr>
        <w:t>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реестре недвижимости (ЕГРН). 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>в том числе сведения об адресах владельцев недвижимости: почтовых и электронных.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Это позволит в полной мере учитывать правовые интересы законных владельцев недвижимости – как при проведении комплексных кадастровых работ, так и при индивидуальном м</w:t>
      </w:r>
      <w:r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Pr="00FD4B73">
        <w:rPr>
          <w:rFonts w:ascii="Times New Roman" w:hAnsi="Times New Roman" w:cs="Times New Roman"/>
          <w:sz w:val="28"/>
          <w:szCs w:val="28"/>
        </w:rPr>
        <w:t>Эксперты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своевременная о</w:t>
      </w:r>
      <w:r w:rsidRPr="009D1F98">
        <w:rPr>
          <w:rFonts w:ascii="Times New Roman" w:hAnsi="Times New Roman" w:cs="Times New Roman"/>
          <w:sz w:val="28"/>
          <w:szCs w:val="28"/>
        </w:rPr>
        <w:t>братная связь позволит учесть 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  <w:r w:rsidRPr="009D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C94" w:rsidRPr="009D1F98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границах</w:t>
      </w:r>
      <w:proofErr w:type="gramEnd"/>
      <w:r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DC4C94" w:rsidRPr="009D1F98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lastRenderedPageBreak/>
        <w:t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опубликованы не позднее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C94" w:rsidRPr="00BC27F8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B63">
        <w:rPr>
          <w:rFonts w:ascii="Times New Roman" w:hAnsi="Times New Roman" w:cs="Times New Roman"/>
          <w:i/>
          <w:sz w:val="28"/>
          <w:szCs w:val="28"/>
        </w:rPr>
        <w:t>«Наличие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недвижимостью. 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3F65">
        <w:rPr>
          <w:rFonts w:ascii="Times New Roman" w:hAnsi="Times New Roman" w:cs="Times New Roman"/>
          <w:sz w:val="28"/>
          <w:szCs w:val="28"/>
        </w:rPr>
        <w:t xml:space="preserve">– говорит </w:t>
      </w:r>
      <w:r>
        <w:rPr>
          <w:rFonts w:ascii="Times New Roman" w:hAnsi="Times New Roman" w:cs="Times New Roman"/>
          <w:b/>
          <w:sz w:val="28"/>
          <w:szCs w:val="28"/>
        </w:rPr>
        <w:t>и. о. директора К</w:t>
      </w:r>
      <w:r w:rsidRPr="00BC27F8">
        <w:rPr>
          <w:rFonts w:ascii="Times New Roman" w:hAnsi="Times New Roman" w:cs="Times New Roman"/>
          <w:b/>
          <w:sz w:val="28"/>
          <w:szCs w:val="28"/>
        </w:rPr>
        <w:t xml:space="preserve">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>Наталья Бирюлькина</w:t>
      </w:r>
      <w:r w:rsidRPr="00463F65">
        <w:rPr>
          <w:rFonts w:ascii="Times New Roman" w:hAnsi="Times New Roman" w:cs="Times New Roman"/>
          <w:sz w:val="28"/>
          <w:szCs w:val="28"/>
        </w:rPr>
        <w:t>.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Напомним, Президент России Владимир Путин подписал закон, который позволяет </w:t>
      </w:r>
      <w:hyperlink r:id="rId15" w:history="1">
        <w:r w:rsidRPr="004D1C4A">
          <w:rPr>
            <w:rStyle w:val="a6"/>
            <w:rFonts w:ascii="Times New Roman" w:hAnsi="Times New Roman" w:cs="Times New Roman"/>
            <w:sz w:val="28"/>
            <w:szCs w:val="28"/>
          </w:rPr>
          <w:t>урегулировать вопрос согласования общих границ земельных участков.</w:t>
        </w:r>
      </w:hyperlink>
      <w:r w:rsidRPr="0046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1C4A">
        <w:rPr>
          <w:rFonts w:ascii="Times New Roman" w:hAnsi="Times New Roman" w:cs="Times New Roman"/>
          <w:sz w:val="28"/>
          <w:szCs w:val="28"/>
        </w:rPr>
        <w:t xml:space="preserve">дно из положений предоставляет возможность гражданам узаконить в рамках проведения комплексных кадастровых работ фактически используемые земельные участки, если их площадь превышает площадь, указанную в ЕГРН.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C4A">
        <w:rPr>
          <w:rFonts w:ascii="Times New Roman" w:hAnsi="Times New Roman" w:cs="Times New Roman"/>
          <w:sz w:val="28"/>
          <w:szCs w:val="28"/>
        </w:rPr>
        <w:t xml:space="preserve">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</w:t>
      </w:r>
      <w:r w:rsidRPr="004D1C4A">
        <w:rPr>
          <w:rFonts w:ascii="Times New Roman" w:hAnsi="Times New Roman" w:cs="Times New Roman"/>
          <w:sz w:val="28"/>
          <w:szCs w:val="28"/>
        </w:rPr>
        <w:lastRenderedPageBreak/>
        <w:t>администрацией, а в случае если такой минимальный размер не установлен – не более, чем на 10% от площади, указанной в ЕГРН.</w:t>
      </w:r>
    </w:p>
    <w:p w:rsidR="00DC4C94" w:rsidRDefault="00DC4C94" w:rsidP="00DC4C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D87B76" w:rsidRDefault="00DC4C94" w:rsidP="00DC4C94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4D7A">
        <w:rPr>
          <w:rFonts w:ascii="Times New Roman" w:hAnsi="Times New Roman" w:cs="Times New Roman"/>
          <w:b/>
          <w:iCs/>
          <w:sz w:val="28"/>
          <w:szCs w:val="28"/>
        </w:rPr>
        <w:t>Кадастровая палата ра</w:t>
      </w:r>
      <w:r>
        <w:rPr>
          <w:rFonts w:ascii="Times New Roman" w:hAnsi="Times New Roman" w:cs="Times New Roman"/>
          <w:b/>
          <w:iCs/>
          <w:sz w:val="28"/>
          <w:szCs w:val="28"/>
        </w:rPr>
        <w:t>зъяснила</w:t>
      </w:r>
      <w:r w:rsidRPr="00E84D7A">
        <w:rPr>
          <w:rFonts w:ascii="Times New Roman" w:hAnsi="Times New Roman" w:cs="Times New Roman"/>
          <w:b/>
          <w:iCs/>
          <w:sz w:val="28"/>
          <w:szCs w:val="28"/>
        </w:rPr>
        <w:t>, какие данные о недвижимости не будут общедоступны</w:t>
      </w:r>
      <w:r w:rsidRPr="00D87B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в онлайн-режиме</w:t>
      </w:r>
    </w:p>
    <w:p w:rsidR="00DC4C94" w:rsidRPr="00DC4C94" w:rsidRDefault="00DC4C94" w:rsidP="00DC4C94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4C94">
        <w:rPr>
          <w:rFonts w:ascii="Times New Roman" w:hAnsi="Times New Roman" w:cs="Times New Roman"/>
          <w:i/>
          <w:iCs/>
          <w:sz w:val="28"/>
          <w:szCs w:val="28"/>
        </w:rPr>
        <w:t xml:space="preserve">Эксперты рассказали, в каких ситуациях потребуется информация из </w:t>
      </w:r>
      <w:proofErr w:type="spellStart"/>
      <w:r w:rsidRPr="00DC4C94">
        <w:rPr>
          <w:rFonts w:ascii="Times New Roman" w:hAnsi="Times New Roman" w:cs="Times New Roman"/>
          <w:i/>
          <w:iCs/>
          <w:sz w:val="28"/>
          <w:szCs w:val="28"/>
        </w:rPr>
        <w:t>госреестра</w:t>
      </w:r>
      <w:proofErr w:type="spellEnd"/>
      <w:r w:rsidRPr="00DC4C94">
        <w:rPr>
          <w:rFonts w:ascii="Times New Roman" w:hAnsi="Times New Roman" w:cs="Times New Roman"/>
          <w:i/>
          <w:iCs/>
          <w:sz w:val="28"/>
          <w:szCs w:val="28"/>
        </w:rPr>
        <w:t xml:space="preserve"> недвижимости для защиты своих прав </w:t>
      </w:r>
    </w:p>
    <w:p w:rsidR="00DC4C94" w:rsidRPr="00E84D7A" w:rsidRDefault="00DC4C94" w:rsidP="00DC4C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адастровой палаты в связи с поступающими вопросами о доступности информации о собственниках недвижимости в режиме онлайн рассказали, какие данные входят в группу общедоступных сведений, а какие относятся к группе ограниченного доступа, а также отметили, когда потребуется выписка из </w:t>
      </w:r>
      <w:proofErr w:type="spell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недвижимости. </w:t>
      </w:r>
    </w:p>
    <w:p w:rsidR="00DC4C94" w:rsidRPr="00E84D7A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С 2017 года выписка из Единого государственного реестра недвижимости (ЕГРН) – </w:t>
      </w:r>
      <w:r w:rsidRPr="00E84D7A">
        <w:rPr>
          <w:rFonts w:ascii="Times New Roman" w:hAnsi="Times New Roman" w:cs="Times New Roman"/>
          <w:bCs/>
          <w:sz w:val="28"/>
          <w:szCs w:val="28"/>
        </w:rPr>
        <w:t>единственный документ, подтверждающий право собственности на объект недвижимости.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</w:t>
      </w:r>
    </w:p>
    <w:p w:rsidR="00DC4C94" w:rsidRPr="00E84D7A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"О государственной регистрации недвижимости".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AC">
        <w:rPr>
          <w:rFonts w:ascii="Times New Roman" w:hAnsi="Times New Roman" w:cs="Times New Roman"/>
          <w:i/>
          <w:sz w:val="28"/>
          <w:szCs w:val="28"/>
        </w:rPr>
        <w:lastRenderedPageBreak/>
        <w:t>«Таким образом, любой человек может запросить из ЕГРН информацию о том, кому принадлежит конкретный объект недвижимости, каковы характеристики объекта, есть ли обременения»</w:t>
      </w:r>
      <w:r>
        <w:rPr>
          <w:rFonts w:ascii="Times New Roman" w:hAnsi="Times New Roman" w:cs="Times New Roman"/>
          <w:sz w:val="28"/>
          <w:szCs w:val="28"/>
        </w:rPr>
        <w:t xml:space="preserve">, - говорит </w:t>
      </w:r>
      <w:r>
        <w:rPr>
          <w:rFonts w:ascii="Times New Roman" w:hAnsi="Times New Roman" w:cs="Times New Roman"/>
          <w:b/>
          <w:sz w:val="28"/>
          <w:szCs w:val="28"/>
        </w:rPr>
        <w:t xml:space="preserve">и. о. директора кадастровой палаты Наталья Бирюлькина.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Но есть и сведения ограниченного доступа, например, о содержании правоустанавливающих документов, о правах отдельного лица на принадлежащие ему объекты. По закону информацию о всех объектах недвижимости, принадлежащих какому-то конкретному лицу, могут получить только собственники и их доверенные лица,</w:t>
      </w:r>
      <w:r>
        <w:rPr>
          <w:rFonts w:ascii="Times New Roman" w:hAnsi="Times New Roman" w:cs="Times New Roman"/>
          <w:sz w:val="28"/>
          <w:szCs w:val="28"/>
        </w:rPr>
        <w:t xml:space="preserve"> а также по запросам </w:t>
      </w:r>
      <w:r w:rsidRPr="00E84D7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 исполнительной власти различных уровней</w:t>
      </w:r>
      <w:r w:rsidRPr="00E84D7A">
        <w:rPr>
          <w:rFonts w:ascii="Times New Roman" w:hAnsi="Times New Roman" w:cs="Times New Roman"/>
          <w:sz w:val="28"/>
          <w:szCs w:val="28"/>
        </w:rPr>
        <w:t>, суд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>, нотариус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>, кредитны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4D7A">
        <w:rPr>
          <w:rFonts w:ascii="Times New Roman" w:hAnsi="Times New Roman" w:cs="Times New Roman"/>
          <w:sz w:val="28"/>
          <w:szCs w:val="28"/>
        </w:rPr>
        <w:t xml:space="preserve">, т.е. только лиц, которые прямо поименованы в Законе о регистрации недвижимости, и только в рамках непосредственной работы с объектами или его собственником в связке с конкретными делами. 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подчеркивают эксперты, владелец недвижимости также может запросить справку о лицах, интересовавшихся его собственностью. </w:t>
      </w:r>
    </w:p>
    <w:p w:rsidR="00DC4C94" w:rsidRPr="00E84D7A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 w:rsidRPr="00E84D7A">
        <w:rPr>
          <w:rFonts w:ascii="Times New Roman" w:hAnsi="Times New Roman" w:cs="Times New Roman"/>
          <w:sz w:val="28"/>
          <w:szCs w:val="28"/>
        </w:rPr>
        <w:t xml:space="preserve">что в рамках выдачи общедоступной информации у третьих лиц не окажутся персональные данные собственников.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E84D7A">
        <w:rPr>
          <w:rFonts w:ascii="Times New Roman" w:hAnsi="Times New Roman" w:cs="Times New Roman"/>
          <w:i/>
          <w:sz w:val="28"/>
          <w:szCs w:val="28"/>
        </w:rPr>
        <w:t>еред проведением сделки</w:t>
      </w:r>
      <w:r>
        <w:rPr>
          <w:rFonts w:ascii="Times New Roman" w:hAnsi="Times New Roman" w:cs="Times New Roman"/>
          <w:i/>
          <w:sz w:val="28"/>
          <w:szCs w:val="28"/>
        </w:rPr>
        <w:t xml:space="preserve"> вы можете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запросить информацию </w:t>
      </w: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доме, квартире, земельном участке </w:t>
      </w:r>
      <w:r>
        <w:rPr>
          <w:rFonts w:ascii="Times New Roman" w:hAnsi="Times New Roman" w:cs="Times New Roman"/>
          <w:i/>
          <w:sz w:val="28"/>
          <w:szCs w:val="28"/>
        </w:rPr>
        <w:t xml:space="preserve">чтобы 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удостовериться, что он </w:t>
      </w:r>
      <w:proofErr w:type="gramStart"/>
      <w:r w:rsidRPr="00E84D7A">
        <w:rPr>
          <w:rFonts w:ascii="Times New Roman" w:hAnsi="Times New Roman" w:cs="Times New Roman"/>
          <w:i/>
          <w:sz w:val="28"/>
          <w:szCs w:val="28"/>
        </w:rPr>
        <w:t xml:space="preserve">принадлежит  </w:t>
      </w:r>
      <w:r>
        <w:rPr>
          <w:rFonts w:ascii="Times New Roman" w:hAnsi="Times New Roman" w:cs="Times New Roman"/>
          <w:i/>
          <w:sz w:val="28"/>
          <w:szCs w:val="28"/>
        </w:rPr>
        <w:t>данному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i/>
          <w:sz w:val="28"/>
          <w:szCs w:val="28"/>
        </w:rPr>
        <w:t>продавцу,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не н</w:t>
      </w:r>
      <w:r>
        <w:rPr>
          <w:rFonts w:ascii="Times New Roman" w:hAnsi="Times New Roman" w:cs="Times New Roman"/>
          <w:i/>
          <w:sz w:val="28"/>
          <w:szCs w:val="28"/>
        </w:rPr>
        <w:t xml:space="preserve">аходится в залоге, под арестом или имеет другое обременение», 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Наталья Бирюлькина. </w:t>
      </w:r>
    </w:p>
    <w:p w:rsidR="00DC4C94" w:rsidRDefault="00DC4C94" w:rsidP="00DC4C9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C4C94" w:rsidRPr="004B5E9A" w:rsidRDefault="00DC4C94" w:rsidP="00DC4C9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9A">
        <w:rPr>
          <w:rFonts w:ascii="Times New Roman" w:hAnsi="Times New Roman" w:cs="Times New Roman"/>
          <w:b/>
          <w:sz w:val="28"/>
          <w:szCs w:val="28"/>
        </w:rPr>
        <w:t>Когда может понадобиться выписка из реестра недвижимости</w:t>
      </w:r>
    </w:p>
    <w:p w:rsidR="00DC4C94" w:rsidRPr="00E84D7A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Чаще всего при проведении различных сделок с недвижимостью </w:t>
      </w:r>
      <w:r>
        <w:rPr>
          <w:rFonts w:ascii="Times New Roman" w:hAnsi="Times New Roman" w:cs="Times New Roman"/>
          <w:sz w:val="28"/>
          <w:szCs w:val="28"/>
        </w:rPr>
        <w:t>рекомендуется запросить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b/>
          <w:sz w:val="28"/>
          <w:szCs w:val="28"/>
        </w:rPr>
        <w:t>выписк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84D7A">
        <w:rPr>
          <w:rFonts w:ascii="Times New Roman" w:hAnsi="Times New Roman" w:cs="Times New Roman"/>
          <w:b/>
          <w:sz w:val="28"/>
          <w:szCs w:val="28"/>
        </w:rPr>
        <w:t xml:space="preserve"> об основных характеристиках и зарегистрированных правах на объект недвижимост</w:t>
      </w:r>
      <w:r w:rsidRPr="00E84D7A">
        <w:rPr>
          <w:rFonts w:ascii="Times New Roman" w:hAnsi="Times New Roman" w:cs="Times New Roman"/>
          <w:sz w:val="28"/>
          <w:szCs w:val="28"/>
        </w:rPr>
        <w:t xml:space="preserve">и – она относится к общедоступным. </w:t>
      </w:r>
      <w:r>
        <w:rPr>
          <w:rFonts w:ascii="Times New Roman" w:hAnsi="Times New Roman" w:cs="Times New Roman"/>
          <w:sz w:val="28"/>
          <w:szCs w:val="28"/>
        </w:rPr>
        <w:t>Такая</w:t>
      </w:r>
      <w:r w:rsidRPr="00E84D7A">
        <w:rPr>
          <w:rFonts w:ascii="Times New Roman" w:hAnsi="Times New Roman" w:cs="Times New Roman"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официально подтверждает, что в реестре недвижимости содержатся сведения о кадастровом учете интересующего объекта недвижимости и зарегистрированных на него правах. 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 сведений в </w:t>
      </w:r>
      <w:r w:rsidRPr="00E84D7A">
        <w:rPr>
          <w:rFonts w:ascii="Times New Roman" w:hAnsi="Times New Roman" w:cs="Times New Roman"/>
          <w:sz w:val="28"/>
          <w:szCs w:val="28"/>
        </w:rPr>
        <w:t>выписке зависит от типа объекта, в отношении которого она была запрошена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84D7A">
        <w:rPr>
          <w:rFonts w:ascii="Times New Roman" w:hAnsi="Times New Roman" w:cs="Times New Roman"/>
          <w:sz w:val="28"/>
          <w:szCs w:val="28"/>
        </w:rPr>
        <w:t xml:space="preserve">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дата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</w:t>
      </w:r>
      <w:proofErr w:type="spellStart"/>
      <w:r w:rsidRPr="00E84D7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E84D7A">
        <w:rPr>
          <w:rFonts w:ascii="Times New Roman" w:hAnsi="Times New Roman" w:cs="Times New Roman"/>
          <w:sz w:val="28"/>
          <w:szCs w:val="28"/>
        </w:rPr>
        <w:t>мест в здании, данные о кадастровой стоимости, характерных точках границ и т.п.</w:t>
      </w:r>
    </w:p>
    <w:p w:rsidR="00DC4C94" w:rsidRPr="001D0E28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28">
        <w:rPr>
          <w:rFonts w:ascii="Times New Roman" w:hAnsi="Times New Roman" w:cs="Times New Roman"/>
          <w:i/>
          <w:sz w:val="28"/>
          <w:szCs w:val="28"/>
        </w:rPr>
        <w:t>«Выписка об основных характеристиках и зарегистрированных правах на объект недвижимости поможет разобраться с количеством собственников. Объект недвижимости может находиться в совместной без определения долей собственности (доли предполагаются равными), либо долевой (доли могут быть не равными). При проведении сделок в отношении доли в праве собственности на объект недвижимости необходимо соблюдение правила преимущественной покупки, в соответствии с которым продавец должен предложить выкупить долю своим сособственникам (участникам долевой собственности)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пояснила </w:t>
      </w:r>
      <w:r w:rsidRPr="001D0E28">
        <w:rPr>
          <w:rFonts w:ascii="Times New Roman" w:hAnsi="Times New Roman" w:cs="Times New Roman"/>
          <w:b/>
          <w:sz w:val="28"/>
          <w:szCs w:val="28"/>
        </w:rPr>
        <w:t>Натал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1D0E28">
        <w:rPr>
          <w:rFonts w:ascii="Times New Roman" w:hAnsi="Times New Roman" w:cs="Times New Roman"/>
          <w:b/>
          <w:sz w:val="28"/>
          <w:szCs w:val="28"/>
        </w:rPr>
        <w:t>я Бирюлькина.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29E">
        <w:rPr>
          <w:rFonts w:ascii="Times New Roman" w:hAnsi="Times New Roman" w:cs="Times New Roman"/>
          <w:sz w:val="28"/>
          <w:szCs w:val="28"/>
        </w:rPr>
        <w:t>Такую выписку рекомендуется получить непосредственно перед совершением сделки, так как принципы ведения ЕГРН подразумевают постоянную актуализацию информации.</w:t>
      </w:r>
    </w:p>
    <w:p w:rsidR="00DC4C94" w:rsidRPr="00E84D7A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 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D65">
        <w:rPr>
          <w:rFonts w:ascii="Times New Roman" w:hAnsi="Times New Roman" w:cs="Times New Roman"/>
          <w:sz w:val="28"/>
          <w:szCs w:val="28"/>
        </w:rPr>
        <w:t>Такая выписка</w:t>
      </w:r>
      <w:r w:rsidRPr="00E84D7A">
        <w:rPr>
          <w:rFonts w:ascii="Times New Roman" w:hAnsi="Times New Roman" w:cs="Times New Roman"/>
          <w:sz w:val="28"/>
          <w:szCs w:val="28"/>
        </w:rPr>
        <w:t xml:space="preserve"> не включает сведения об ограничениях и обременениях </w:t>
      </w:r>
      <w:r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 xml:space="preserve">; информацию о них можно узнать </w:t>
      </w:r>
      <w:r w:rsidRPr="00E84D7A">
        <w:rPr>
          <w:rFonts w:ascii="Times New Roman" w:hAnsi="Times New Roman" w:cs="Times New Roman"/>
          <w:b/>
          <w:sz w:val="28"/>
          <w:szCs w:val="28"/>
        </w:rPr>
        <w:t>из выписки о характеристиках объекта</w:t>
      </w:r>
      <w:r w:rsidRPr="00E84D7A">
        <w:rPr>
          <w:rFonts w:ascii="Times New Roman" w:hAnsi="Times New Roman" w:cs="Times New Roman"/>
          <w:sz w:val="28"/>
          <w:szCs w:val="28"/>
        </w:rPr>
        <w:t>.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A36" w:rsidRPr="00E84D7A" w:rsidRDefault="00F76A36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2478E5" w:rsidRDefault="00DC4C94" w:rsidP="00DC4C94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В</w:t>
      </w:r>
      <w:r w:rsidRPr="002478E5">
        <w:rPr>
          <w:rFonts w:ascii="Times New Roman" w:hAnsi="Times New Roman" w:cs="Times New Roman"/>
          <w:b/>
          <w:iCs/>
          <w:sz w:val="28"/>
          <w:szCs w:val="28"/>
        </w:rPr>
        <w:t xml:space="preserve">ыбрать </w:t>
      </w:r>
      <w:r>
        <w:rPr>
          <w:rFonts w:ascii="Times New Roman" w:hAnsi="Times New Roman" w:cs="Times New Roman"/>
          <w:b/>
          <w:iCs/>
          <w:sz w:val="28"/>
          <w:szCs w:val="28"/>
        </w:rPr>
        <w:t>надежного</w:t>
      </w:r>
      <w:r w:rsidRPr="002478E5">
        <w:rPr>
          <w:rFonts w:ascii="Times New Roman" w:hAnsi="Times New Roman" w:cs="Times New Roman"/>
          <w:b/>
          <w:iCs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478E5">
        <w:rPr>
          <w:rFonts w:ascii="Times New Roman" w:hAnsi="Times New Roman" w:cs="Times New Roman"/>
          <w:b/>
          <w:iCs/>
          <w:sz w:val="28"/>
          <w:szCs w:val="28"/>
        </w:rPr>
        <w:t>поможет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478E5">
        <w:rPr>
          <w:rFonts w:ascii="Times New Roman" w:hAnsi="Times New Roman" w:cs="Times New Roman"/>
          <w:b/>
          <w:iCs/>
          <w:sz w:val="28"/>
          <w:szCs w:val="28"/>
        </w:rPr>
        <w:t>«Реестр кадастровых инженеров»</w:t>
      </w:r>
    </w:p>
    <w:p w:rsidR="00DC4C94" w:rsidRPr="002478E5" w:rsidRDefault="00DC4C94" w:rsidP="00DC4C94">
      <w:pPr>
        <w:pStyle w:val="articledecorationfirst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PT Serif" w:hAnsi="PT Serif"/>
          <w:sz w:val="29"/>
          <w:szCs w:val="29"/>
        </w:rPr>
        <w:t xml:space="preserve">Многие волгоградцы уже пользовались услугами кадастровых инженеров при проведении каких-либо операций с недвижимостью. </w:t>
      </w:r>
      <w:r w:rsidRPr="002478E5">
        <w:rPr>
          <w:rFonts w:eastAsiaTheme="minorHAnsi"/>
          <w:sz w:val="28"/>
          <w:szCs w:val="28"/>
          <w:lang w:eastAsia="en-US"/>
        </w:rPr>
        <w:t>Услуги профессиональных участников рынка недвижимости востребованы не только при постановке зданий, сооружений, земельных участков на кадастровый учет, но и при снятии с учета, например, когда необходимо оформить снос дома.</w:t>
      </w:r>
    </w:p>
    <w:p w:rsidR="00DC4C94" w:rsidRPr="002478E5" w:rsidRDefault="00DC4C94" w:rsidP="00DC4C94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78E5">
        <w:rPr>
          <w:rFonts w:eastAsiaTheme="minorHAnsi"/>
          <w:sz w:val="28"/>
          <w:szCs w:val="28"/>
          <w:lang w:eastAsia="en-US"/>
        </w:rPr>
        <w:t xml:space="preserve">Рекомендации Кадастровой </w:t>
      </w:r>
      <w:r>
        <w:rPr>
          <w:rFonts w:eastAsiaTheme="minorHAnsi"/>
          <w:sz w:val="28"/>
          <w:szCs w:val="28"/>
          <w:lang w:eastAsia="en-US"/>
        </w:rPr>
        <w:t>п</w:t>
      </w:r>
      <w:r w:rsidRPr="002478E5">
        <w:rPr>
          <w:rFonts w:eastAsiaTheme="minorHAnsi"/>
          <w:sz w:val="28"/>
          <w:szCs w:val="28"/>
          <w:lang w:eastAsia="en-US"/>
        </w:rPr>
        <w:t xml:space="preserve">алаты по </w:t>
      </w:r>
      <w:r>
        <w:rPr>
          <w:rFonts w:eastAsiaTheme="minorHAnsi"/>
          <w:sz w:val="28"/>
          <w:szCs w:val="28"/>
          <w:lang w:eastAsia="en-US"/>
        </w:rPr>
        <w:t>Волгоградской области</w:t>
      </w:r>
      <w:r w:rsidRPr="002478E5">
        <w:rPr>
          <w:rFonts w:eastAsiaTheme="minorHAnsi"/>
          <w:sz w:val="28"/>
          <w:szCs w:val="28"/>
          <w:lang w:eastAsia="en-US"/>
        </w:rPr>
        <w:t xml:space="preserve"> помогут выбрать надежного кадастрового инженера, чтобы избежать отказа в постановке на кадастровый учет объекта недвижимости, спорных моментов с соседями при межевании, а также вовремя подготовить документы.</w:t>
      </w:r>
    </w:p>
    <w:p w:rsidR="00DC4C94" w:rsidRPr="00922C8F" w:rsidRDefault="00DC4C94" w:rsidP="00DC4C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sz w:val="28"/>
          <w:szCs w:val="28"/>
        </w:rPr>
        <w:t xml:space="preserve">При выборе надежного исполнителя кадастровых работ, к примеру, для подготовки технического плана или акта обследования, в первую очередь заказчику необходимо удостовериться в наличии у кадастрового инженера действующего аттестата. В этом поможет электронный сервис «Реестр кадастровых инженеров», с помощью которого за считанные минуты можно либо проверить конкретного кадастрового инженера, либо выбрать из списка, предварительно отфильтровав по необходимым характеристикам. Так, к примеру, сервис позволит узнать, состоит ли специалист в саморегулируемой организации, в настоящее время </w:t>
      </w:r>
      <w:r w:rsidRPr="002478E5">
        <w:rPr>
          <w:rFonts w:ascii="Times New Roman" w:hAnsi="Times New Roman"/>
          <w:sz w:val="28"/>
          <w:szCs w:val="28"/>
        </w:rPr>
        <w:t>—</w:t>
      </w:r>
      <w:r w:rsidRPr="00922C8F">
        <w:rPr>
          <w:rFonts w:ascii="Times New Roman" w:hAnsi="Times New Roman" w:cs="Times New Roman"/>
          <w:sz w:val="28"/>
          <w:szCs w:val="28"/>
        </w:rPr>
        <w:t xml:space="preserve"> это обязательное условие для работы в кадастровой сфере.</w:t>
      </w:r>
    </w:p>
    <w:p w:rsidR="00DC4C94" w:rsidRPr="002478E5" w:rsidRDefault="00DC4C94" w:rsidP="00DC4C94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78E5">
        <w:rPr>
          <w:rFonts w:eastAsiaTheme="minorHAnsi"/>
          <w:sz w:val="28"/>
          <w:szCs w:val="28"/>
          <w:lang w:eastAsia="en-US"/>
        </w:rPr>
        <w:t>При выборе кадастрового инженера следует обратить внимание на следующие моменты: в поле «Статус» должна стоять галочка — это означает, что инженер имеет действующий аттестат и право вести кадастровую деятельность. Красный крестик означает, что специалист был лишен аттестата, а значит, не может заниматься кадастровыми работами. Если кадастровый инженер не работал по специальности продолжительное время, также, есть повод усомниться в его компетентности.</w:t>
      </w:r>
    </w:p>
    <w:p w:rsidR="00DC4C94" w:rsidRPr="00922C8F" w:rsidRDefault="00DC4C94" w:rsidP="00DC4C94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2C8F">
        <w:rPr>
          <w:rFonts w:eastAsiaTheme="minorHAnsi"/>
          <w:sz w:val="28"/>
          <w:szCs w:val="28"/>
          <w:lang w:eastAsia="en-US"/>
        </w:rPr>
        <w:lastRenderedPageBreak/>
        <w:t>«</w:t>
      </w:r>
      <w:r w:rsidRPr="00922C8F">
        <w:rPr>
          <w:rFonts w:eastAsiaTheme="minorHAnsi"/>
          <w:i/>
          <w:sz w:val="28"/>
          <w:szCs w:val="28"/>
          <w:lang w:eastAsia="en-US"/>
        </w:rPr>
        <w:t xml:space="preserve">Кадастровые инженеры не являются сотрудниками </w:t>
      </w:r>
      <w:r>
        <w:rPr>
          <w:rFonts w:eastAsiaTheme="minorHAnsi"/>
          <w:i/>
          <w:sz w:val="28"/>
          <w:szCs w:val="28"/>
          <w:lang w:eastAsia="en-US"/>
        </w:rPr>
        <w:t>кадастровой палаты</w:t>
      </w:r>
      <w:r w:rsidRPr="00922C8F">
        <w:rPr>
          <w:rFonts w:eastAsiaTheme="minorHAnsi"/>
          <w:i/>
          <w:sz w:val="28"/>
          <w:szCs w:val="28"/>
          <w:lang w:eastAsia="en-US"/>
        </w:rPr>
        <w:t>, а осуществляют свою деятельность в качестве индивидуальных предпринимателей, сотрудников компаний в сфере земельных отношений. В случае некачественного исполнения кадастровых работ, повлекшим за собой отказ или приостановление в кадастровом учете, гражданам необходимо обращаться в саморегулируемую организацию, контролирующую деятельность кадастрового инженера</w:t>
      </w:r>
      <w:r w:rsidRPr="00922C8F">
        <w:rPr>
          <w:rFonts w:eastAsiaTheme="minorHAnsi"/>
          <w:sz w:val="28"/>
          <w:szCs w:val="28"/>
          <w:lang w:eastAsia="en-US"/>
        </w:rPr>
        <w:t xml:space="preserve">», - говорит </w:t>
      </w:r>
      <w:r w:rsidRPr="00922C8F">
        <w:rPr>
          <w:rFonts w:eastAsiaTheme="minorHAnsi"/>
          <w:b/>
          <w:sz w:val="28"/>
          <w:szCs w:val="28"/>
          <w:lang w:eastAsia="en-US"/>
        </w:rPr>
        <w:t>и. о. директора кадастровой палаты по Волгоградской области Наталья Бирюлькина</w:t>
      </w:r>
      <w:r w:rsidRPr="00922C8F">
        <w:rPr>
          <w:rFonts w:eastAsiaTheme="minorHAnsi"/>
          <w:sz w:val="28"/>
          <w:szCs w:val="28"/>
          <w:lang w:eastAsia="en-US"/>
        </w:rPr>
        <w:t>.</w:t>
      </w:r>
    </w:p>
    <w:p w:rsidR="00DC4C94" w:rsidRPr="00922C8F" w:rsidRDefault="00DC4C94" w:rsidP="00DC4C94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2C8F">
        <w:rPr>
          <w:rFonts w:eastAsiaTheme="minorHAnsi"/>
          <w:sz w:val="28"/>
          <w:szCs w:val="28"/>
          <w:lang w:eastAsia="en-US"/>
        </w:rPr>
        <w:t>Государственный кадастровый учет или регистрация прав являются завершающими этапами в цепочке по оформлению недвижимости и напрямую зависят от компетентности кадастрового инженера и качества подготовленных им документов.</w:t>
      </w:r>
    </w:p>
    <w:p w:rsidR="00DC4C94" w:rsidRPr="00705715" w:rsidRDefault="00DC4C94" w:rsidP="00DC4C9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5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разъяснила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волгоградцам </w:t>
      </w:r>
      <w:r w:rsidRPr="00705715">
        <w:rPr>
          <w:rFonts w:ascii="Times New Roman" w:hAnsi="Times New Roman" w:cs="Times New Roman"/>
          <w:b/>
          <w:sz w:val="28"/>
          <w:szCs w:val="28"/>
        </w:rPr>
        <w:t>действие закона о запрете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хостелов в квартирах</w:t>
      </w:r>
    </w:p>
    <w:p w:rsidR="00DC4C94" w:rsidRPr="00705715" w:rsidRDefault="00DC4C94" w:rsidP="00DC4C9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>С 1 октября в России в жилом фонде нельзя будет размещать хостелы</w:t>
      </w:r>
      <w:r w:rsidRPr="007057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4C94" w:rsidRPr="00705715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F">
        <w:rPr>
          <w:rFonts w:ascii="Times New Roman" w:hAnsi="Times New Roman" w:cs="Times New Roman"/>
          <w:b/>
          <w:sz w:val="28"/>
          <w:szCs w:val="28"/>
        </w:rPr>
        <w:t>1 октября вступает в силу закон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72F">
        <w:rPr>
          <w:rFonts w:ascii="Times New Roman" w:hAnsi="Times New Roman" w:cs="Times New Roman"/>
          <w:b/>
          <w:sz w:val="28"/>
          <w:szCs w:val="28"/>
        </w:rPr>
        <w:t xml:space="preserve">59-ФЗ от 15.04.2019, который вносит изменения в Жилищный кодекс РФ, де факто запрещающие размещение гостиниц в жилых домах.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Pr="009F272F">
        <w:rPr>
          <w:rFonts w:ascii="Times New Roman" w:hAnsi="Times New Roman" w:cs="Times New Roman"/>
          <w:b/>
          <w:sz w:val="28"/>
          <w:szCs w:val="28"/>
        </w:rPr>
        <w:t xml:space="preserve">обеспечение прав жильцов многоквартирных домов и борьбу с «проблемными» хостелами. </w:t>
      </w: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разъясняет действие нового закона и разъясняет, как проверить назначение помещения. 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</w:t>
      </w:r>
      <w:r w:rsidRPr="009F272F">
        <w:rPr>
          <w:rFonts w:ascii="Times New Roman" w:hAnsi="Times New Roman" w:cs="Times New Roman"/>
          <w:sz w:val="28"/>
          <w:szCs w:val="28"/>
        </w:rPr>
        <w:t xml:space="preserve">Проблемными часто становились хостелы в многоквартирных домах, </w:t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9F272F">
        <w:rPr>
          <w:rFonts w:ascii="Times New Roman" w:hAnsi="Times New Roman" w:cs="Times New Roman"/>
          <w:sz w:val="28"/>
          <w:szCs w:val="28"/>
        </w:rPr>
        <w:t>не соблюда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</w:t>
      </w:r>
      <w:r>
        <w:rPr>
          <w:rFonts w:ascii="Times New Roman" w:hAnsi="Times New Roman" w:cs="Times New Roman"/>
          <w:sz w:val="28"/>
          <w:szCs w:val="28"/>
        </w:rPr>
        <w:t xml:space="preserve">ться закрытия хостела через суд», </w:t>
      </w:r>
      <w:r w:rsidRPr="00A465DD">
        <w:rPr>
          <w:rFonts w:ascii="Times New Roman" w:hAnsi="Times New Roman" w:cs="Times New Roman"/>
          <w:sz w:val="28"/>
          <w:szCs w:val="28"/>
        </w:rPr>
        <w:t xml:space="preserve">- говорит </w:t>
      </w:r>
      <w:r w:rsidRPr="00A465DD">
        <w:rPr>
          <w:rFonts w:ascii="Times New Roman" w:hAnsi="Times New Roman" w:cs="Times New Roman"/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 w:rsidRPr="00A465DD">
        <w:rPr>
          <w:rFonts w:ascii="Times New Roman" w:hAnsi="Times New Roman" w:cs="Times New Roman"/>
          <w:sz w:val="28"/>
          <w:szCs w:val="28"/>
        </w:rPr>
        <w:t>.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lastRenderedPageBreak/>
        <w:t>Данный закон не запрещает хостелы как вид гостиниц вообще. Он ограничивает их расп</w:t>
      </w:r>
      <w:r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>только в помещениях нежилого назначения. С 1 октября хостелы должны иметь отдельный вход и быть оборудованы звукоизоляцией, сигнализацией, сейфами, соответствовать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9F272F">
        <w:rPr>
          <w:rFonts w:ascii="Times New Roman" w:hAnsi="Times New Roman" w:cs="Times New Roman"/>
          <w:sz w:val="28"/>
          <w:szCs w:val="28"/>
        </w:rPr>
        <w:t>. Хостелы должн</w:t>
      </w:r>
      <w:r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2F"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в нежилой. </w:t>
      </w:r>
    </w:p>
    <w:p w:rsidR="00DC4C94" w:rsidRPr="00836839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 xml:space="preserve">подъезде, </w:t>
      </w:r>
      <w:r w:rsidRPr="00F92CC5">
        <w:rPr>
          <w:rFonts w:ascii="Times New Roman" w:hAnsi="Times New Roman" w:cs="Times New Roman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sz w:val="28"/>
          <w:szCs w:val="28"/>
        </w:rPr>
        <w:t>Наталья Бирюлькина.</w:t>
      </w:r>
    </w:p>
    <w:p w:rsidR="00DC4C94" w:rsidRPr="009F272F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DD">
        <w:rPr>
          <w:rFonts w:ascii="Times New Roman" w:hAnsi="Times New Roman" w:cs="Times New Roman"/>
          <w:sz w:val="28"/>
          <w:szCs w:val="28"/>
        </w:rPr>
        <w:t xml:space="preserve">Если у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A465DD">
        <w:rPr>
          <w:rFonts w:ascii="Times New Roman" w:hAnsi="Times New Roman" w:cs="Times New Roman"/>
          <w:sz w:val="28"/>
          <w:szCs w:val="28"/>
        </w:rPr>
        <w:t xml:space="preserve"> возникло подозрение, что в квартире по соседству располагается </w:t>
      </w:r>
      <w:r>
        <w:rPr>
          <w:rFonts w:ascii="Times New Roman" w:hAnsi="Times New Roman" w:cs="Times New Roman"/>
          <w:sz w:val="28"/>
          <w:szCs w:val="28"/>
        </w:rPr>
        <w:t>хостел</w:t>
      </w:r>
      <w:r w:rsidRPr="00A465DD">
        <w:rPr>
          <w:rFonts w:ascii="Times New Roman" w:hAnsi="Times New Roman" w:cs="Times New Roman"/>
          <w:sz w:val="28"/>
          <w:szCs w:val="28"/>
        </w:rPr>
        <w:t>, перед направлением жалоб в надзорный орган лучше уточнить, действительно ли при ее организации были допущены нарушения. Чтобы уточнить статус помещения, нужно заказать выписку из единого реестра недвижимости (ЕГРН) об общих характеристиках этого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C94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39">
        <w:rPr>
          <w:rFonts w:ascii="Times New Roman" w:hAnsi="Times New Roman" w:cs="Times New Roman"/>
          <w:sz w:val="28"/>
          <w:szCs w:val="28"/>
        </w:rPr>
        <w:t>Закон не имеет обратного действия, но наделяет жильцов правом решать, будет ли открыт очередно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6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хостел</w:t>
      </w:r>
      <w:r w:rsidRPr="00836839">
        <w:rPr>
          <w:rFonts w:ascii="Times New Roman" w:hAnsi="Times New Roman" w:cs="Times New Roman"/>
          <w:sz w:val="28"/>
          <w:szCs w:val="28"/>
        </w:rPr>
        <w:t xml:space="preserve"> в их доме. </w:t>
      </w: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>запрет на размещение хостелов в жилых домах не подразумевает ликвидации права собственника квартиры или домика сдать его в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272F">
        <w:rPr>
          <w:rFonts w:ascii="Times New Roman" w:hAnsi="Times New Roman" w:cs="Times New Roman"/>
          <w:sz w:val="28"/>
          <w:szCs w:val="28"/>
        </w:rPr>
        <w:t xml:space="preserve">м. Заключив с жильцом договор найма, правообладатель может сдать жилое помещение на любой срок. </w:t>
      </w:r>
    </w:p>
    <w:p w:rsidR="00DC4C94" w:rsidRDefault="00DC4C94" w:rsidP="00DC4C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9F272F">
          <w:rPr>
            <w:rStyle w:val="a6"/>
            <w:rFonts w:ascii="Times New Roman" w:hAnsi="Times New Roman" w:cs="Times New Roman"/>
            <w:sz w:val="28"/>
            <w:szCs w:val="28"/>
          </w:rPr>
          <w:t>опубликовал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</w:t>
      </w:r>
      <w:r w:rsidRPr="009F272F">
        <w:rPr>
          <w:rFonts w:ascii="Times New Roman" w:hAnsi="Times New Roman" w:cs="Times New Roman"/>
          <w:sz w:val="28"/>
          <w:szCs w:val="28"/>
        </w:rPr>
        <w:lastRenderedPageBreak/>
        <w:t xml:space="preserve">законопроект о запрете размещения хостелов на жилых этажах </w:t>
      </w:r>
      <w:r>
        <w:rPr>
          <w:rFonts w:ascii="Times New Roman" w:hAnsi="Times New Roman" w:cs="Times New Roman"/>
          <w:sz w:val="28"/>
          <w:szCs w:val="28"/>
        </w:rPr>
        <w:t>многоквартирных домов. 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p w:rsidR="00DC4C94" w:rsidRPr="0077069C" w:rsidRDefault="00DC4C94" w:rsidP="00DC4C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069C">
        <w:rPr>
          <w:rFonts w:ascii="Times New Roman" w:hAnsi="Times New Roman" w:cs="Times New Roman"/>
          <w:b/>
          <w:sz w:val="28"/>
          <w:szCs w:val="24"/>
        </w:rPr>
        <w:t>Кадастровая палата приглашает на вебинары</w:t>
      </w:r>
    </w:p>
    <w:p w:rsidR="00DC4C94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C4C94" w:rsidRPr="0077069C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069C">
        <w:rPr>
          <w:rFonts w:ascii="Times New Roman" w:hAnsi="Times New Roman" w:cs="Times New Roman"/>
          <w:sz w:val="28"/>
          <w:szCs w:val="24"/>
        </w:rPr>
        <w:t>Кадастровая палата по Волгоградской области сообщает о проведении вебинаров Федеральной кадастровой палаты по следующим темам:</w:t>
      </w:r>
    </w:p>
    <w:p w:rsidR="00DC4C94" w:rsidRPr="0077069C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069C">
        <w:rPr>
          <w:rFonts w:ascii="Times New Roman" w:hAnsi="Times New Roman" w:cs="Times New Roman"/>
          <w:sz w:val="28"/>
          <w:szCs w:val="24"/>
        </w:rPr>
        <w:t>- Практические советы по изготовлению техплана (дата проведения 15.10.2019);</w:t>
      </w:r>
    </w:p>
    <w:p w:rsidR="00DC4C94" w:rsidRPr="0077069C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069C">
        <w:rPr>
          <w:rFonts w:ascii="Times New Roman" w:hAnsi="Times New Roman" w:cs="Times New Roman"/>
          <w:sz w:val="28"/>
          <w:szCs w:val="24"/>
        </w:rPr>
        <w:t xml:space="preserve">- Новое в оформлении жилых и садовых домов (дата проведения 17.10.2019). </w:t>
      </w:r>
    </w:p>
    <w:p w:rsidR="00DC4C94" w:rsidRPr="0077069C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069C">
        <w:rPr>
          <w:rFonts w:ascii="Times New Roman" w:hAnsi="Times New Roman" w:cs="Times New Roman"/>
          <w:sz w:val="28"/>
          <w:szCs w:val="24"/>
        </w:rPr>
        <w:t xml:space="preserve">Приглашаем Вас принять участие! Вы сможете не только ознакомиться с полезной информацией, но и задать вопросы по </w:t>
      </w:r>
      <w:proofErr w:type="spellStart"/>
      <w:r w:rsidRPr="0077069C">
        <w:rPr>
          <w:rFonts w:ascii="Times New Roman" w:hAnsi="Times New Roman" w:cs="Times New Roman"/>
          <w:sz w:val="28"/>
          <w:szCs w:val="24"/>
        </w:rPr>
        <w:t>техплану</w:t>
      </w:r>
      <w:proofErr w:type="spellEnd"/>
      <w:r w:rsidRPr="0077069C">
        <w:rPr>
          <w:rFonts w:ascii="Times New Roman" w:hAnsi="Times New Roman" w:cs="Times New Roman"/>
          <w:sz w:val="28"/>
          <w:szCs w:val="24"/>
        </w:rPr>
        <w:t>, а также по оформлению жилых и садовых домов экспертам Федеральной кадастровой палаты.</w:t>
      </w:r>
    </w:p>
    <w:p w:rsidR="00DC4C94" w:rsidRPr="0077069C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069C">
        <w:rPr>
          <w:rFonts w:ascii="Times New Roman" w:hAnsi="Times New Roman" w:cs="Times New Roman"/>
          <w:sz w:val="28"/>
          <w:szCs w:val="24"/>
        </w:rPr>
        <w:t>Информация представлена в доступной форме и содержит важные рекомендации для кадастровых инженеров. Но главное – Вы сможете задать любые интересующие вопросы по этим темам. Участие в вебинаре платное.</w:t>
      </w:r>
    </w:p>
    <w:p w:rsidR="00DC4C94" w:rsidRPr="0077069C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069C">
        <w:rPr>
          <w:rFonts w:ascii="Times New Roman" w:hAnsi="Times New Roman" w:cs="Times New Roman"/>
          <w:sz w:val="28"/>
          <w:szCs w:val="24"/>
        </w:rPr>
        <w:t xml:space="preserve">Если вас заинтересовала тема вебинара, то вы можете отправить заявку на участие после авторизации </w:t>
      </w:r>
      <w:hyperlink r:id="rId17" w:history="1">
        <w:r w:rsidRPr="007E4F44">
          <w:rPr>
            <w:rStyle w:val="a6"/>
            <w:rFonts w:ascii="Times New Roman" w:hAnsi="Times New Roman" w:cs="Times New Roman"/>
            <w:sz w:val="28"/>
            <w:szCs w:val="24"/>
          </w:rPr>
          <w:t>на сайте Кадастровой палаты</w:t>
        </w:r>
      </w:hyperlink>
      <w:r w:rsidRPr="0077069C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C4C94" w:rsidRPr="0077069C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069C">
        <w:rPr>
          <w:rFonts w:ascii="Times New Roman" w:hAnsi="Times New Roman" w:cs="Times New Roman"/>
          <w:sz w:val="28"/>
          <w:szCs w:val="24"/>
        </w:rPr>
        <w:t>Зарегистрированные пользователи будут получать сообщения о размещении новых видеолекций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069C">
        <w:rPr>
          <w:rFonts w:ascii="Times New Roman" w:hAnsi="Times New Roman" w:cs="Times New Roman"/>
          <w:sz w:val="28"/>
          <w:szCs w:val="24"/>
        </w:rPr>
        <w:t>и приглашения на вебинары. Кроме того, для зарегистрированных пользователей предусмотрена возможность заказа тем видеолекций и вебинаров, а также размещения комментариев, отзывов и предложений. Кроме того, на сайте представлены записи готовых видеолекций и вебинаров по различным темам, доступные для просмотра.</w:t>
      </w:r>
    </w:p>
    <w:p w:rsidR="00DC4C94" w:rsidRPr="00CF505F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Ответственный за взаимодействие </w:t>
      </w:r>
    </w:p>
    <w:p w:rsidR="00DC4C94" w:rsidRPr="00090F01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Кадастровой палаты</w:t>
      </w:r>
    </w:p>
    <w:p w:rsidR="00DC4C94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по Волгоградской области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AC4CCA" w:rsidRPr="00D167FC" w:rsidRDefault="00DC4C94" w:rsidP="00DC4C94">
      <w:pPr>
        <w:spacing w:after="0" w:line="240" w:lineRule="auto"/>
      </w:pPr>
      <w:r w:rsidRPr="00090F01">
        <w:rPr>
          <w:rFonts w:ascii="Segoe UI" w:hAnsi="Segoe UI" w:cs="Segoe UI"/>
          <w:sz w:val="18"/>
          <w:szCs w:val="18"/>
        </w:rPr>
        <w:t xml:space="preserve">со средствами массовой информации        </w:t>
      </w:r>
      <w:r>
        <w:rPr>
          <w:rFonts w:ascii="Segoe UI" w:hAnsi="Segoe UI" w:cs="Segoe UI"/>
          <w:sz w:val="18"/>
          <w:szCs w:val="18"/>
        </w:rPr>
        <w:t xml:space="preserve">                                  </w:t>
      </w:r>
      <w:r w:rsidRPr="00090F01">
        <w:rPr>
          <w:rFonts w:ascii="Segoe UI" w:hAnsi="Segoe UI" w:cs="Segoe UI"/>
          <w:sz w:val="18"/>
          <w:szCs w:val="18"/>
        </w:rPr>
        <w:t xml:space="preserve">                                                    </w:t>
      </w:r>
      <w:r>
        <w:rPr>
          <w:rFonts w:ascii="Segoe UI" w:hAnsi="Segoe UI" w:cs="Segoe UI"/>
          <w:sz w:val="18"/>
          <w:szCs w:val="18"/>
        </w:rPr>
        <w:t xml:space="preserve">Елена </w:t>
      </w:r>
      <w:r w:rsidRPr="00090F01">
        <w:rPr>
          <w:rFonts w:ascii="Segoe UI" w:hAnsi="Segoe UI" w:cs="Segoe UI"/>
          <w:sz w:val="18"/>
          <w:szCs w:val="18"/>
        </w:rPr>
        <w:t xml:space="preserve">Золотарева </w:t>
      </w:r>
    </w:p>
    <w:sectPr w:rsidR="00AC4CCA" w:rsidRPr="00D167FC" w:rsidSect="00ED30C5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00" w:rsidRDefault="00960A00" w:rsidP="00ED30C5">
      <w:pPr>
        <w:spacing w:after="0" w:line="240" w:lineRule="auto"/>
      </w:pPr>
      <w:r>
        <w:separator/>
      </w:r>
    </w:p>
  </w:endnote>
  <w:endnote w:type="continuationSeparator" w:id="0">
    <w:p w:rsidR="00960A00" w:rsidRDefault="00960A00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00" w:rsidRDefault="00960A00" w:rsidP="00ED30C5">
      <w:pPr>
        <w:spacing w:after="0" w:line="240" w:lineRule="auto"/>
      </w:pPr>
      <w:r>
        <w:separator/>
      </w:r>
    </w:p>
  </w:footnote>
  <w:footnote w:type="continuationSeparator" w:id="0">
    <w:p w:rsidR="00960A00" w:rsidRDefault="00960A00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061260"/>
      <w:docPartObj>
        <w:docPartGallery w:val="Page Numbers (Top of Page)"/>
        <w:docPartUnique/>
      </w:docPartObj>
    </w:sdtPr>
    <w:sdtEndPr/>
    <w:sdtContent>
      <w:p w:rsidR="00ED30C5" w:rsidRDefault="00ED30C5" w:rsidP="00ED30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9E2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0A00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E79E2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B6ACC-B1AB-4710-80C0-A9E5C61F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hyperlink" Target="https://kadastr.ru/files/upload/%D0%9A%D0%BE%D0%BD%D1%82%D0%B0%D0%BA%D1%82%D1%8B%20%D0%B8%20%D1%82%D0%B0%D1%80%D0%B8%D1%84%D1%8B%2825%29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6894/ad890e68b83c920baeae9bb9fdc9b94feb1af0ad/" TargetMode="External"/><Relationship Id="rId17" Type="http://schemas.openxmlformats.org/officeDocument/2006/relationships/hyperlink" Target="https://webinar.kadas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ciom.ru/index.php?id=236&amp;uid=959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68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dastr.ru/site/press/news/detail.htm?id=10430678@fkpNewsRegion" TargetMode="External"/><Relationship Id="rId10" Type="http://schemas.openxmlformats.org/officeDocument/2006/relationships/hyperlink" Target="https://kadastr.ru/site/sposoby/electronic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Relationship Id="rId14" Type="http://schemas.openxmlformats.org/officeDocument/2006/relationships/hyperlink" Target="https://kadastr.ru/files/upload/%D0%9A%D0%BE%D0%BD%D1%82%D0%B0%D0%BA%D1%82%D1%8B%20%D0%B8%20%D1%82%D0%B0%D1%80%D0%B8%D1%84%D1%8B%2825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0FA6-6B6B-440E-B6EB-52547265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4631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Евсиков Андрей</cp:lastModifiedBy>
  <cp:revision>2</cp:revision>
  <cp:lastPrinted>2019-10-04T07:27:00Z</cp:lastPrinted>
  <dcterms:created xsi:type="dcterms:W3CDTF">2019-10-07T05:48:00Z</dcterms:created>
  <dcterms:modified xsi:type="dcterms:W3CDTF">2019-10-07T05:48:00Z</dcterms:modified>
</cp:coreProperties>
</file>