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44" w:rsidRPr="00FC201B" w:rsidRDefault="00DF4B44" w:rsidP="00DF4B44">
      <w:pPr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FC201B">
        <w:rPr>
          <w:rFonts w:ascii="Segoe UI" w:hAnsi="Segoe UI" w:cs="Segoe UI"/>
          <w:b/>
          <w:color w:val="000000"/>
          <w:sz w:val="32"/>
          <w:szCs w:val="32"/>
        </w:rPr>
        <w:t>Оформить недвижимость помогут в Кадастровой палате</w:t>
      </w:r>
      <w:bookmarkStart w:id="0" w:name="_GoBack"/>
      <w:bookmarkEnd w:id="0"/>
    </w:p>
    <w:p w:rsidR="00DF4B44" w:rsidRPr="00FC201B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</w:p>
    <w:p w:rsidR="00DF4B44" w:rsidRPr="00FC201B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DF4B44">
        <w:rPr>
          <w:rFonts w:ascii="Segoe UI" w:eastAsiaTheme="minorHAnsi" w:hAnsi="Segoe UI" w:cs="Segoe UI"/>
          <w:color w:val="000000"/>
          <w:lang w:eastAsia="en-US"/>
        </w:rPr>
        <w:t>В январе - марте 2019 года Кадастровая палата по Волгоградской области оказала 237 консультационн</w:t>
      </w:r>
      <w:r w:rsidR="00A17A39">
        <w:rPr>
          <w:rFonts w:ascii="Segoe UI" w:eastAsiaTheme="minorHAnsi" w:hAnsi="Segoe UI" w:cs="Segoe UI"/>
          <w:color w:val="000000"/>
          <w:lang w:eastAsia="en-US"/>
        </w:rPr>
        <w:t>ых</w:t>
      </w:r>
      <w:r w:rsidRPr="00DF4B44">
        <w:rPr>
          <w:rFonts w:ascii="Segoe UI" w:eastAsiaTheme="minorHAnsi" w:hAnsi="Segoe UI" w:cs="Segoe UI"/>
          <w:color w:val="000000"/>
          <w:lang w:eastAsia="en-US"/>
        </w:rPr>
        <w:t xml:space="preserve"> услуг по вопросам недвижимости. Из них 205 связаны с подготовкой проектов договоров в простой письменной форме и 32 относятся к обороту объектов недвижимого имущества.</w:t>
      </w:r>
    </w:p>
    <w:p w:rsidR="00DF4B44" w:rsidRPr="00FC201B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FC201B">
        <w:rPr>
          <w:rFonts w:ascii="Segoe UI" w:eastAsiaTheme="minorHAnsi" w:hAnsi="Segoe UI" w:cs="Segoe UI"/>
          <w:color w:val="000000"/>
          <w:lang w:eastAsia="en-US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обойдется всего в 560 рублей.</w:t>
      </w:r>
    </w:p>
    <w:p w:rsidR="00DF4B44" w:rsidRPr="00FC201B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FC201B">
        <w:rPr>
          <w:rFonts w:ascii="Segoe UI" w:eastAsiaTheme="minorHAnsi" w:hAnsi="Segoe UI" w:cs="Segoe UI"/>
          <w:color w:val="000000"/>
          <w:lang w:eastAsia="en-US"/>
        </w:rPr>
        <w:t>Тарифы на весь перечень консультационных услуг и контакты специалистов размещены во вкладке Деятельность/</w:t>
      </w:r>
      <w:hyperlink r:id="rId8" w:history="1">
        <w:r w:rsidRPr="00FC201B">
          <w:rPr>
            <w:rFonts w:ascii="Segoe UI" w:eastAsiaTheme="minorHAnsi" w:hAnsi="Segoe UI" w:cs="Segoe UI"/>
            <w:color w:val="000000"/>
            <w:lang w:eastAsia="en-US"/>
          </w:rPr>
          <w:t>Консультационные услуги</w:t>
        </w:r>
      </w:hyperlink>
      <w:r w:rsidRPr="00FC201B">
        <w:rPr>
          <w:rFonts w:ascii="Segoe UI" w:eastAsiaTheme="minorHAnsi" w:hAnsi="Segoe UI" w:cs="Segoe UI"/>
          <w:color w:val="000000"/>
          <w:lang w:eastAsia="en-US"/>
        </w:rPr>
        <w:t xml:space="preserve"> официального сайта Кадастровой палаты (</w:t>
      </w:r>
      <w:hyperlink r:id="rId9" w:history="1">
        <w:r w:rsidRPr="00FC201B">
          <w:rPr>
            <w:rFonts w:ascii="Segoe UI" w:eastAsiaTheme="minorHAnsi" w:hAnsi="Segoe UI" w:cs="Segoe UI"/>
            <w:color w:val="000000"/>
            <w:lang w:eastAsia="en-US"/>
          </w:rPr>
          <w:t>https://kadastr.ru/</w:t>
        </w:r>
      </w:hyperlink>
      <w:r w:rsidRPr="00FC201B">
        <w:rPr>
          <w:rFonts w:ascii="Segoe UI" w:eastAsiaTheme="minorHAnsi" w:hAnsi="Segoe UI" w:cs="Segoe UI"/>
          <w:color w:val="000000"/>
          <w:lang w:eastAsia="en-US"/>
        </w:rPr>
        <w:t xml:space="preserve">). В меню регионов в левом верхнем углу необходимо выбрать Волгоградскую область. </w:t>
      </w:r>
    </w:p>
    <w:p w:rsidR="00DF4B44" w:rsidRPr="00FC201B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FC201B">
        <w:rPr>
          <w:rFonts w:ascii="Segoe UI" w:eastAsiaTheme="minorHAnsi" w:hAnsi="Segoe UI" w:cs="Segoe UI"/>
          <w:color w:val="000000"/>
          <w:lang w:eastAsia="en-US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Default="00DF4B44" w:rsidP="00DF4B44">
      <w:pPr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5B35DF">
        <w:rPr>
          <w:rFonts w:ascii="Segoe UI" w:hAnsi="Segoe UI" w:cs="Segoe UI"/>
          <w:b/>
          <w:color w:val="000000"/>
          <w:sz w:val="32"/>
          <w:szCs w:val="32"/>
        </w:rPr>
        <w:t xml:space="preserve">Волгоградская кадастровая палата предоставила более </w:t>
      </w:r>
    </w:p>
    <w:p w:rsidR="00DF4B44" w:rsidRPr="008715DD" w:rsidRDefault="00882E72" w:rsidP="00DF4B44">
      <w:pPr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8715DD">
        <w:rPr>
          <w:rFonts w:ascii="Segoe UI" w:hAnsi="Segoe UI" w:cs="Segoe UI"/>
          <w:b/>
          <w:color w:val="000000"/>
          <w:sz w:val="32"/>
          <w:szCs w:val="32"/>
        </w:rPr>
        <w:t>500</w:t>
      </w:r>
      <w:r w:rsidR="00DF4B44" w:rsidRPr="008715DD">
        <w:rPr>
          <w:rFonts w:ascii="Segoe UI" w:hAnsi="Segoe UI" w:cs="Segoe UI"/>
          <w:b/>
          <w:color w:val="000000"/>
          <w:sz w:val="32"/>
          <w:szCs w:val="32"/>
        </w:rPr>
        <w:t xml:space="preserve"> тыс. сведений из ЕГРН</w:t>
      </w:r>
    </w:p>
    <w:p w:rsidR="00DF4B44" w:rsidRPr="008715DD" w:rsidRDefault="00DF4B44" w:rsidP="00DF4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44" w:rsidRPr="008715DD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8715DD">
        <w:rPr>
          <w:rFonts w:ascii="Segoe UI" w:eastAsiaTheme="minorHAnsi" w:hAnsi="Segoe UI" w:cs="Segoe UI"/>
          <w:color w:val="000000"/>
          <w:lang w:eastAsia="en-US"/>
        </w:rPr>
        <w:t xml:space="preserve">В январе-марте 2019 года Кадастровая палата по Волгоградской области предоставила </w:t>
      </w:r>
      <w:r w:rsidR="008715DD" w:rsidRPr="008715DD">
        <w:rPr>
          <w:rFonts w:ascii="Segoe UI" w:eastAsiaTheme="minorHAnsi" w:hAnsi="Segoe UI" w:cs="Segoe UI"/>
          <w:color w:val="000000"/>
          <w:lang w:eastAsia="en-US"/>
        </w:rPr>
        <w:t>более 500</w:t>
      </w:r>
      <w:r w:rsidRPr="008715DD">
        <w:rPr>
          <w:rFonts w:ascii="Segoe UI" w:eastAsiaTheme="minorHAnsi" w:hAnsi="Segoe UI" w:cs="Segoe UI"/>
          <w:color w:val="000000"/>
          <w:lang w:eastAsia="en-US"/>
        </w:rPr>
        <w:t xml:space="preserve"> тыс. выписок из Единого государственного реестра недвижимости (ЕГРН). Электронный вид выписок как наиболее удобный и практичный получил безусловное предпочтение – 9</w:t>
      </w:r>
      <w:r w:rsidR="008715DD" w:rsidRPr="008715DD">
        <w:rPr>
          <w:rFonts w:ascii="Segoe UI" w:eastAsiaTheme="minorHAnsi" w:hAnsi="Segoe UI" w:cs="Segoe UI"/>
          <w:color w:val="000000"/>
          <w:lang w:eastAsia="en-US"/>
        </w:rPr>
        <w:t>3</w:t>
      </w:r>
      <w:r w:rsidRPr="008715DD">
        <w:rPr>
          <w:rFonts w:ascii="Segoe UI" w:eastAsiaTheme="minorHAnsi" w:hAnsi="Segoe UI" w:cs="Segoe UI"/>
          <w:color w:val="000000"/>
          <w:lang w:eastAsia="en-US"/>
        </w:rPr>
        <w:t xml:space="preserve">% против </w:t>
      </w:r>
      <w:r w:rsidR="008715DD" w:rsidRPr="008715DD">
        <w:rPr>
          <w:rFonts w:ascii="Segoe UI" w:eastAsiaTheme="minorHAnsi" w:hAnsi="Segoe UI" w:cs="Segoe UI"/>
          <w:color w:val="000000"/>
          <w:lang w:eastAsia="en-US"/>
        </w:rPr>
        <w:t>7</w:t>
      </w:r>
      <w:r w:rsidRPr="008715DD">
        <w:rPr>
          <w:rFonts w:ascii="Segoe UI" w:eastAsiaTheme="minorHAnsi" w:hAnsi="Segoe UI" w:cs="Segoe UI"/>
          <w:color w:val="000000"/>
          <w:lang w:eastAsia="en-US"/>
        </w:rPr>
        <w:t>% бумажных.</w:t>
      </w:r>
    </w:p>
    <w:p w:rsidR="00DF4B44" w:rsidRPr="005B35DF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8715DD">
        <w:rPr>
          <w:rFonts w:ascii="Segoe UI" w:eastAsiaTheme="minorHAnsi" w:hAnsi="Segoe UI" w:cs="Segoe UI"/>
          <w:color w:val="000000"/>
          <w:lang w:eastAsia="en-US"/>
        </w:rPr>
        <w:t xml:space="preserve">«Выписка из ЕГРН – единственный документ, который подтверждает право собственности на объект недвижимости, – </w:t>
      </w:r>
      <w:r w:rsidR="00C61F61" w:rsidRPr="008715DD">
        <w:rPr>
          <w:rFonts w:ascii="Segoe UI" w:eastAsiaTheme="minorHAnsi" w:hAnsi="Segoe UI" w:cs="Segoe UI"/>
          <w:color w:val="000000"/>
          <w:lang w:eastAsia="en-US"/>
        </w:rPr>
        <w:t xml:space="preserve">поясняет </w:t>
      </w:r>
      <w:r w:rsidRPr="008715DD">
        <w:rPr>
          <w:rFonts w:ascii="Segoe UI" w:eastAsiaTheme="minorHAnsi" w:hAnsi="Segoe UI" w:cs="Segoe UI"/>
          <w:color w:val="000000"/>
          <w:lang w:eastAsia="en-US"/>
        </w:rPr>
        <w:t>директор Кадастровой палаты по Волгоградской области Алексей Колесников. – В каком формате получить сведения – бумажном или электронном – клиент выбирает сам. При этом электронную выписку можно передавать по электронным каналам связи, хр</w:t>
      </w:r>
      <w:r w:rsidRPr="005B35DF">
        <w:rPr>
          <w:rFonts w:ascii="Segoe UI" w:eastAsiaTheme="minorHAnsi" w:hAnsi="Segoe UI" w:cs="Segoe UI"/>
          <w:color w:val="000000"/>
          <w:lang w:eastAsia="en-US"/>
        </w:rPr>
        <w:t>анить на цифровых носителях, а также распечатать – и даже в этом случае она будет обладать полной юридической силой».</w:t>
      </w:r>
    </w:p>
    <w:p w:rsidR="00DF4B44" w:rsidRPr="005B35DF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5B35DF">
        <w:rPr>
          <w:rFonts w:ascii="Segoe UI" w:eastAsiaTheme="minorHAnsi" w:hAnsi="Segoe UI" w:cs="Segoe UI"/>
          <w:color w:val="000000"/>
          <w:lang w:eastAsia="en-US"/>
        </w:rPr>
        <w:t>Электронная выписка сведений об объекте недвижимости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</w:t>
      </w:r>
    </w:p>
    <w:p w:rsidR="00DF4B44" w:rsidRPr="005B35DF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5B35DF">
        <w:rPr>
          <w:rFonts w:ascii="Segoe UI" w:eastAsiaTheme="minorHAnsi" w:hAnsi="Segoe UI" w:cs="Segoe UI"/>
          <w:color w:val="000000"/>
          <w:lang w:eastAsia="en-US"/>
        </w:rPr>
        <w:lastRenderedPageBreak/>
        <w:t>Открыть выписку и проверить корректность заверяющей ее электронной подписи можно с помощью сервиса «Проверка электронного документа» Росреестра. Так,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p w:rsidR="00DF4B44" w:rsidRPr="005B35DF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5B35DF">
        <w:rPr>
          <w:rFonts w:ascii="Segoe UI" w:eastAsiaTheme="minorHAnsi" w:hAnsi="Segoe UI" w:cs="Segoe UI"/>
          <w:color w:val="000000"/>
          <w:lang w:eastAsia="en-US"/>
        </w:rPr>
        <w:t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Pr="00D02506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D02506">
        <w:rPr>
          <w:rFonts w:ascii="Segoe UI" w:hAnsi="Segoe UI" w:cs="Segoe UI"/>
          <w:b/>
          <w:color w:val="000000"/>
          <w:sz w:val="32"/>
          <w:szCs w:val="32"/>
        </w:rPr>
        <w:t>Как получить гектар земли на Дальнем Востоке</w:t>
      </w:r>
    </w:p>
    <w:p w:rsidR="00DF4B44" w:rsidRDefault="00DF4B44" w:rsidP="00DF4B4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Любой гражданин РФ на территории любого субъекта вправе подать заявление о предоставлении в безвозмездное пользование земельного участка в Дальневосточном федеральном округе (Заявление) как через публичный портал федеральной информационной системы (ФИС), который размещен в информационно-телекоммуникационной сети "Интернет"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02506">
        <w:rPr>
          <w:rFonts w:ascii="Segoe UI" w:hAnsi="Segoe UI" w:cs="Segoe UI"/>
          <w:color w:val="000000"/>
          <w:sz w:val="24"/>
          <w:szCs w:val="24"/>
        </w:rPr>
        <w:t>по адресу:"надальнийвосток.рф", так и через многофункциональные центры предоставления государственных и муниципальных услуг на всей территории РФ.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С 1 февраля 2017 года у всех граждан Российской Федерации появилась возможность получить земельный участок по программе "Дальневосточный гектар" на Дальнем Востоке совершенно бесплатно.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По данным ФИС более 128 тыс. граждан изъявили желание получить земельные участки по данной программе и свыше 49 тысяч - уже приступили к освоению полученной земли.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В целях экономии своего времени Кадастровая палата предлагает воспользоваться ФИС "надальнийвосток.рф". Вы спросите почему? Ответ очень прост: отсутствует необходимость тратить свое время на визит в офис; подача заявления в любое удобное для Вас время, при этом не важно где Вы находитесь, дома или на работе; при подаче Заявления Вы самостоятельно вносите свои персональные данные; не менее важное - это отсутствие финансовых затрат на подачу Заявления.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Для того чтобы стать обладателем "дальневосточного гектара", необходимо выполнить несколько простых шагов: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авторизоваться в ФИС "надальнийвосток.рф" через Единый портал государственный услуг (ЕСИА)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10" w:tgtFrame="_blank" w:history="1">
        <w:r w:rsidRPr="00D02506">
          <w:rPr>
            <w:rFonts w:ascii="Segoe UI" w:hAnsi="Segoe UI" w:cs="Segoe UI"/>
            <w:color w:val="000000"/>
            <w:sz w:val="24"/>
            <w:szCs w:val="24"/>
          </w:rPr>
          <w:t>https://www.gosuslugi.ru/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02506">
        <w:rPr>
          <w:rFonts w:ascii="Segoe UI" w:hAnsi="Segoe UI" w:cs="Segoe UI"/>
          <w:color w:val="000000"/>
          <w:sz w:val="24"/>
          <w:szCs w:val="24"/>
        </w:rPr>
        <w:t xml:space="preserve">с помощью подтвержденной учетной записи. При отсутствии регистрации на ЕСИА - зарегистрироваться, а затем </w:t>
      </w:r>
      <w:r w:rsidRPr="00D02506">
        <w:rPr>
          <w:rFonts w:ascii="Segoe UI" w:hAnsi="Segoe UI" w:cs="Segoe UI"/>
          <w:color w:val="000000"/>
          <w:sz w:val="24"/>
          <w:szCs w:val="24"/>
        </w:rPr>
        <w:lastRenderedPageBreak/>
        <w:t>авторизоваться на сайте "надальнийвосток.рф". Для авторизации Вам потребуется СНИЛС, либо номер телефона, либо ключ электронно-цифровой подписи;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выбрать одну из форм подачи Заявления (либо коллективное пользование, либо личное пользование);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с помощью сервиса "Карта" сформировать испрашиваемый земельный участок;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выбрать вид разрешенного использования из прилагаемого списка;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для отправки Заявления необходимо скачать шаблон заявления, распечатать и подписать его</w:t>
      </w:r>
      <w:r>
        <w:rPr>
          <w:rFonts w:ascii="Segoe UI" w:hAnsi="Segoe UI" w:cs="Segoe UI"/>
          <w:color w:val="000000"/>
          <w:sz w:val="24"/>
          <w:szCs w:val="24"/>
        </w:rPr>
        <w:t>;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прикрепить сканированную копию паспорта (страница с фото и пропиской), а также сканированную копию подписанного Заявления;</w:t>
      </w:r>
    </w:p>
    <w:p w:rsidR="00DF4B44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- Ваше заявление принято и отправляется на согласование.</w:t>
      </w:r>
    </w:p>
    <w:p w:rsidR="00DF4B44" w:rsidRPr="00D02506" w:rsidRDefault="00DF4B44" w:rsidP="00DF4B44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02506">
        <w:rPr>
          <w:rFonts w:ascii="Segoe UI" w:hAnsi="Segoe UI" w:cs="Segoe UI"/>
          <w:color w:val="000000"/>
          <w:sz w:val="24"/>
          <w:szCs w:val="24"/>
        </w:rPr>
        <w:t>Получить более подробную информацию можно по телефону горячей линии 8-800-200-32-51, также обращение можно оставить на сайте ФИС "надальнийвосток.рф".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32"/>
          <w:szCs w:val="32"/>
        </w:rPr>
      </w:pPr>
    </w:p>
    <w:p w:rsidR="00DF4B44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853DE4">
        <w:rPr>
          <w:rFonts w:ascii="Segoe UI" w:hAnsi="Segoe UI" w:cs="Segoe UI"/>
          <w:b/>
          <w:color w:val="000000"/>
          <w:sz w:val="32"/>
          <w:szCs w:val="32"/>
        </w:rPr>
        <w:t xml:space="preserve">Кадастровая палата напоминает о способах получения госуслуг </w:t>
      </w:r>
      <w:r>
        <w:rPr>
          <w:rFonts w:ascii="Segoe UI" w:hAnsi="Segoe UI" w:cs="Segoe UI"/>
          <w:b/>
          <w:color w:val="000000"/>
          <w:sz w:val="32"/>
          <w:szCs w:val="32"/>
        </w:rPr>
        <w:t>Росреестра</w:t>
      </w:r>
    </w:p>
    <w:p w:rsidR="00DF4B44" w:rsidRPr="003820F9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</w:p>
    <w:p w:rsidR="00DF4B44" w:rsidRPr="003820F9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3820F9">
        <w:rPr>
          <w:rFonts w:ascii="Segoe UI" w:eastAsiaTheme="minorHAnsi" w:hAnsi="Segoe UI" w:cs="Segoe UI"/>
          <w:color w:val="000000"/>
          <w:lang w:eastAsia="en-US"/>
        </w:rPr>
        <w:t>Кадастровая палата по Волгоградской области обращает внимание граждан и организаций, что госуслуги Росреестра можно получить в электронном виде с помощью специальных сервисов на сайте Росреестра (</w:t>
      </w:r>
      <w:hyperlink r:id="rId11" w:tgtFrame="_blank" w:history="1">
        <w:r w:rsidRPr="003820F9">
          <w:rPr>
            <w:rFonts w:ascii="Segoe UI" w:eastAsiaTheme="minorHAnsi" w:hAnsi="Segoe UI" w:cs="Segoe UI"/>
            <w:color w:val="000000"/>
            <w:lang w:eastAsia="en-US"/>
          </w:rPr>
          <w:t>www.rosreestr.ru</w:t>
        </w:r>
      </w:hyperlink>
      <w:r w:rsidRPr="003820F9">
        <w:rPr>
          <w:rFonts w:ascii="Segoe UI" w:eastAsiaTheme="minorHAnsi" w:hAnsi="Segoe UI" w:cs="Segoe UI"/>
          <w:color w:val="000000"/>
          <w:lang w:eastAsia="en-US"/>
        </w:rPr>
        <w:t>), в том числе в личном кабинете, а также при личном обращении в офис МФЦ. Информацию о порядке и способах получения услуг и изменениях в законодательстве в этой сфере Росреестр также размещает на сайте ведомства, в офисах МФЦ или в средствах массовой информации. Для предоставления информации гражданам по вопросам деятельности Росреестра, в том числе о порядке оформления документов или изменениях в законодательстве работает контактный центр телефонного обслуживания ведомства. Обратиться в центр за консультацией можно круглосуточно по телефону 8 (800)100-34-34.</w:t>
      </w:r>
    </w:p>
    <w:p w:rsidR="00DF4B44" w:rsidRPr="003820F9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3820F9">
        <w:rPr>
          <w:rFonts w:ascii="Segoe UI" w:eastAsiaTheme="minorHAnsi" w:hAnsi="Segoe UI" w:cs="Segoe UI"/>
          <w:color w:val="000000"/>
          <w:lang w:eastAsia="en-US"/>
        </w:rPr>
        <w:t>Обращаем внимание граждан и организаций, что Росреестр и Кадастровая палата не предлагают гражданам и организациям по телефону или с помощью распространителей в общественных местах оформить документы на объекты недвижимости или оказать услуги в этой сфере. Кроме того, ведомство не информирует таким образом граждан и организации об изменениях в законодательстве или последствиях в случае невыполнения требований закона при оформлении недвижимости. Предложения такого рода являются рекламой деятельности организаций, которые спекулируют услугами Росреестра.</w:t>
      </w:r>
    </w:p>
    <w:p w:rsidR="00DF4B44" w:rsidRPr="003820F9" w:rsidRDefault="00DF4B44" w:rsidP="00DF4B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lang w:eastAsia="en-US"/>
        </w:rPr>
      </w:pPr>
      <w:r w:rsidRPr="003820F9">
        <w:rPr>
          <w:rFonts w:ascii="Segoe UI" w:eastAsiaTheme="minorHAnsi" w:hAnsi="Segoe UI" w:cs="Segoe UI"/>
          <w:color w:val="000000"/>
          <w:lang w:eastAsia="en-US"/>
        </w:rPr>
        <w:t xml:space="preserve">В частности, достаточно часто в сети «Интернет» встречаются сайты-двойники, идентичные официальному сайту Росреестра. Такие сайты предлагают оказать госуслуги Росреестра по цене, в разы превышающей пошлину или плату, установленную законодательством. Они имеют схожие названия с сайтом </w:t>
      </w:r>
      <w:r w:rsidRPr="003820F9">
        <w:rPr>
          <w:rFonts w:ascii="Segoe UI" w:eastAsiaTheme="minorHAnsi" w:hAnsi="Segoe UI" w:cs="Segoe UI"/>
          <w:color w:val="000000"/>
          <w:lang w:eastAsia="en-US"/>
        </w:rPr>
        <w:lastRenderedPageBreak/>
        <w:t>Росреестра и чаще всего предлагают предоставить сведения из Единого государственного реестра недвижимости.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32"/>
          <w:szCs w:val="32"/>
        </w:rPr>
      </w:pPr>
    </w:p>
    <w:p w:rsidR="00DF4B44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916BB3">
        <w:rPr>
          <w:rFonts w:ascii="Segoe UI" w:hAnsi="Segoe UI" w:cs="Segoe UI"/>
          <w:b/>
          <w:color w:val="000000"/>
          <w:sz w:val="32"/>
          <w:szCs w:val="32"/>
        </w:rPr>
        <w:t>Единый уведомительный порядок на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чала и </w:t>
      </w:r>
    </w:p>
    <w:p w:rsidR="00DF4B44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окончания строительства</w:t>
      </w:r>
    </w:p>
    <w:p w:rsidR="00DF4B44" w:rsidRPr="00916BB3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0826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Волгоградской области </w:t>
      </w:r>
      <w:r>
        <w:rPr>
          <w:rFonts w:ascii="Segoe UI" w:hAnsi="Segoe UI" w:cs="Segoe UI"/>
          <w:color w:val="000000"/>
          <w:sz w:val="24"/>
          <w:szCs w:val="24"/>
        </w:rPr>
        <w:t>напоминает жителям региона, что с</w:t>
      </w:r>
      <w:r w:rsidRPr="00916BB3">
        <w:rPr>
          <w:rFonts w:ascii="Segoe UI" w:hAnsi="Segoe UI" w:cs="Segoe UI"/>
          <w:color w:val="000000"/>
          <w:sz w:val="24"/>
          <w:szCs w:val="24"/>
        </w:rPr>
        <w:t xml:space="preserve"> 4 августа 2018 года вступил в силу Федеральный закон №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16BB3">
        <w:rPr>
          <w:rFonts w:ascii="Segoe UI" w:hAnsi="Segoe UI" w:cs="Segoe UI"/>
          <w:color w:val="000000"/>
          <w:sz w:val="24"/>
          <w:szCs w:val="24"/>
        </w:rPr>
        <w:t>340-ФЗ, внёсший существенные изменения в Градостроительный кодекс, а также в другие нормативные акты, связанные со строительством.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16BB3">
        <w:rPr>
          <w:rFonts w:ascii="Segoe UI" w:hAnsi="Segoe UI" w:cs="Segoe UI"/>
          <w:color w:val="000000"/>
          <w:sz w:val="24"/>
          <w:szCs w:val="24"/>
        </w:rPr>
        <w:t>Он подробно регламентировал единый уведомительный порядок начала и окончания строительства объектов индивидуального жилищного строительства и садовых домов на садовых участках, который введен взамен ранее действовавшего разрешительного порядка. Раньше, прежде чем заложить фундамент, требовалось получить разрешение на строительство, а затем ещё один документ – разрешение на ввод объекта в эксплуатацию. Теперь процедура упростилась: владелец земельного участка обязан уведомить администрацию муниципального образования о планируемом строительстве жилого дома.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16BB3">
        <w:rPr>
          <w:rFonts w:ascii="Segoe UI" w:hAnsi="Segoe UI" w:cs="Segoe UI"/>
          <w:color w:val="000000"/>
          <w:sz w:val="24"/>
          <w:szCs w:val="24"/>
        </w:rPr>
        <w:t>Человек задумал построить дом, он обращается в орган местного самоуправления (ОМС) с уведомлением о планируемом строительстве, к которому прилагает правоустанавливающий документ на земельный участок. Форма уведомления утверждена Минстроем РФ и находится в свободном доступе в сети Интернет. Подать уведомление можно несколькими способами: через МФЦ, с помощью Единого портала госуслуг либо заказным письмом с уведомлением по почте.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16BB3">
        <w:rPr>
          <w:rFonts w:ascii="Segoe UI" w:hAnsi="Segoe UI" w:cs="Segoe UI"/>
          <w:color w:val="000000"/>
          <w:sz w:val="24"/>
          <w:szCs w:val="24"/>
        </w:rPr>
        <w:t>В течение 7 дней со дня поступления уведомления о планируемом строительстве ОМС проводит предусмотренные законодательством проверки на соответствие объекта градостроительным параметрам и направляет застройщику уведомление о соответствии параметров планируемого строительства. Тогда можно приступать к возведению дома. На строительство отводится 10 лет.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16BB3">
        <w:rPr>
          <w:rFonts w:ascii="Segoe UI" w:hAnsi="Segoe UI" w:cs="Segoe UI"/>
          <w:color w:val="000000"/>
          <w:sz w:val="24"/>
          <w:szCs w:val="24"/>
        </w:rPr>
        <w:t>Если же ОМС считает, что параметры не соответствуют законодательству, направляет уведомление о несоответствии указанных в уведомлении параметров объектов ИЖС или садового дома. Тогда необходимо их пересматривать.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16BB3">
        <w:rPr>
          <w:rFonts w:ascii="Segoe UI" w:hAnsi="Segoe UI" w:cs="Segoe UI"/>
          <w:color w:val="000000"/>
          <w:sz w:val="24"/>
          <w:szCs w:val="24"/>
        </w:rPr>
        <w:t>После того как дом построен, по аналогичной схеме нужно вновь обратиться с уведомлением об окончании строительства в ОМС. Срок подачи такого уведомления - не позднее одного месяца со дня окончания строительства или реконструкции. К уведомлению необходимо приложить технический план, подготовленный кадастровым инженером. ОМС в течение 7 рабочих дней со дня поступления уведомления об окончании строительства проверяет соответствует ли построенный объект действующим параметрам разрешенного строительства. Если всё в порядке все документы направляются в Росреестр.</w:t>
      </w:r>
    </w:p>
    <w:p w:rsidR="00DF4B44" w:rsidRPr="00916BB3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16BB3">
        <w:rPr>
          <w:rFonts w:ascii="Segoe UI" w:hAnsi="Segoe UI" w:cs="Segoe UI"/>
          <w:color w:val="000000"/>
          <w:sz w:val="24"/>
          <w:szCs w:val="24"/>
        </w:rPr>
        <w:t>Важно отметить, что обращаться самостоятельно в Росреестр за постановкой на кадастровый учет и регистрацией права собственности при уведомительном порядке гражданам не нужно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916BB3">
        <w:rPr>
          <w:rFonts w:ascii="Segoe UI" w:hAnsi="Segoe UI" w:cs="Segoe UI"/>
          <w:color w:val="000000"/>
          <w:sz w:val="24"/>
          <w:szCs w:val="24"/>
        </w:rPr>
        <w:t xml:space="preserve"> Орган местного самоуправления должен </w:t>
      </w:r>
      <w:r w:rsidRPr="00916BB3">
        <w:rPr>
          <w:rFonts w:ascii="Segoe UI" w:hAnsi="Segoe UI" w:cs="Segoe UI"/>
          <w:color w:val="000000"/>
          <w:sz w:val="24"/>
          <w:szCs w:val="24"/>
        </w:rPr>
        <w:lastRenderedPageBreak/>
        <w:t>самостоятельно подготовить и направить все документы, это их обязанность, оговоренная в ст.13 Федерального закона №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16BB3">
        <w:rPr>
          <w:rFonts w:ascii="Segoe UI" w:hAnsi="Segoe UI" w:cs="Segoe UI"/>
          <w:color w:val="000000"/>
          <w:sz w:val="24"/>
          <w:szCs w:val="24"/>
        </w:rPr>
        <w:t>340-ФЗ.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Узнайте историю объекта недвижимости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по Волгоградской области напоминает о том, как узнать историю объекта недвижимости.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Данная информация поможет окончательно определиться в выборе, ведь частая смена собственников жилья, может говорить, о том, что с объектом недвижимости могли производиться махинации, а также свидетельствовать о скрытых недостатках объекта.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судебных спорах и правопритязаниях.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Чтобы получить выписку из ЕГРН о переходе прав на объект недвижимости любое заинтересованное лицо может обратиться в МФЦ, либо заказать выписку через официальный сайт Росреестра (</w:t>
      </w:r>
      <w:hyperlink r:id="rId12" w:tooltip="https://vk.com/away.php?to=http://rosreestr.ru&amp;post=-118999638_216&amp;cc_key=" w:history="1">
        <w:r>
          <w:rPr>
            <w:rStyle w:val="a6"/>
            <w:rFonts w:ascii="Segoe UI" w:hAnsi="Segoe UI" w:cs="Segoe UI"/>
            <w:color w:val="000000"/>
            <w:sz w:val="24"/>
            <w:szCs w:val="24"/>
          </w:rPr>
          <w:t>rosreestr.ru</w:t>
        </w:r>
      </w:hyperlink>
      <w:r>
        <w:rPr>
          <w:rFonts w:ascii="Segoe UI" w:hAnsi="Segoe UI" w:cs="Segoe UI"/>
          <w:color w:val="000000"/>
          <w:sz w:val="24"/>
          <w:szCs w:val="24"/>
        </w:rPr>
        <w:t>).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«Кадастровая палата рекомендует запрашивать выписку из ЕГРН о переходе прав на объект недвижимости в электронном виде, так как стоимость такой электронной выписки ниже стоимости аналогичного бумажного носителя более чем на 30 % для физических лиц и более чем на 50 % для юридических лиц», - отметила заместитель директора Кадастровой палаты по Волгоградской области – Наталья Бирюлькина.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Pr="00FE2FF7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FE2FF7">
        <w:rPr>
          <w:rFonts w:ascii="Segoe UI" w:hAnsi="Segoe UI" w:cs="Segoe UI"/>
          <w:b/>
          <w:color w:val="000000"/>
          <w:sz w:val="32"/>
          <w:szCs w:val="32"/>
        </w:rPr>
        <w:t>Достроенный объект незавершенного строите</w:t>
      </w:r>
      <w:r>
        <w:rPr>
          <w:rFonts w:ascii="Segoe UI" w:hAnsi="Segoe UI" w:cs="Segoe UI"/>
          <w:b/>
          <w:color w:val="000000"/>
          <w:sz w:val="32"/>
          <w:szCs w:val="32"/>
        </w:rPr>
        <w:t>льства необходимо снять с учета</w:t>
      </w:r>
    </w:p>
    <w:p w:rsidR="00DF4B44" w:rsidRPr="00FE2FF7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Pr="00FE2FF7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0826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Волгоградской области </w:t>
      </w:r>
      <w:r w:rsidRPr="00FE2FF7">
        <w:rPr>
          <w:rFonts w:ascii="Segoe UI" w:hAnsi="Segoe UI" w:cs="Segoe UI"/>
          <w:color w:val="000000"/>
          <w:sz w:val="24"/>
          <w:szCs w:val="24"/>
        </w:rPr>
        <w:t>сообщает о необходимости снятия с учета достроенного объекта незавершенного строительства, так как он перестал существовать в таком качестве.</w:t>
      </w:r>
    </w:p>
    <w:p w:rsidR="00DF4B44" w:rsidRPr="00FE2FF7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E2FF7">
        <w:rPr>
          <w:rFonts w:ascii="Segoe UI" w:hAnsi="Segoe UI" w:cs="Segoe UI"/>
          <w:color w:val="000000"/>
          <w:sz w:val="24"/>
          <w:szCs w:val="24"/>
        </w:rPr>
        <w:t xml:space="preserve">Отметим, что постановка на учет и регистрация прав на объект незавершенного строительства требуется, например, если в силу жизненных обстоятельств нет возможности продолжить строительство и объект нужно продать, </w:t>
      </w:r>
      <w:r w:rsidRPr="00FE2FF7">
        <w:rPr>
          <w:rFonts w:ascii="Segoe UI" w:hAnsi="Segoe UI" w:cs="Segoe UI"/>
          <w:color w:val="000000"/>
          <w:sz w:val="24"/>
          <w:szCs w:val="24"/>
        </w:rPr>
        <w:lastRenderedPageBreak/>
        <w:t>поменять, подарить и т.д. Процедура постановки на кадастровый учет в данном случае ничем не отличается от учета построенного объекта капитального строительства. Необходимо подготовить технический план и иметь правоустанавливающие документы на землю.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E2FF7">
        <w:rPr>
          <w:rFonts w:ascii="Segoe UI" w:hAnsi="Segoe UI" w:cs="Segoe UI"/>
          <w:color w:val="000000"/>
          <w:sz w:val="24"/>
          <w:szCs w:val="24"/>
        </w:rPr>
        <w:t xml:space="preserve">Для формирования технического плана на незавершенный объект можно использовать разрешение на строительство (если его получение предусмотрено). Если достроенный объект учтен как объект незавершенного строительства и на него зарегистрированы права, то в таком случае проводится одновременное снятие с учета и регистрация прекращения на него прав и одновременная постановка на кадастровый учет и регистрация прав на построенный объект. </w:t>
      </w:r>
    </w:p>
    <w:p w:rsidR="00DF4B44" w:rsidRPr="00FE2FF7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FE2FF7">
        <w:rPr>
          <w:rFonts w:ascii="Segoe UI" w:hAnsi="Segoe UI" w:cs="Segoe UI"/>
          <w:color w:val="000000"/>
          <w:sz w:val="24"/>
          <w:szCs w:val="24"/>
        </w:rPr>
        <w:t>Во избежание недоразумений, связанных с задвоением объектов, кадастровому инженеру, при подготовке технического плана на достроенное здание (сооружение), необходимо указать кадастровый номер, который был ему присвоен, как объекту незавершенного строительства.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Кадастровая палата о порядке подачи документов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Кадастровая палата по Волгоградской области напоминает жителям региона, что государственный кадастровый учёт и (или) государственная регистрация прав осуществляются на основании заявления, за исключением установленных Федеральным законом «О государственной регистрации недвижимости» случаев, и документов, поступивших в орган регистрации прав в установленном настоящим Федеральным законом порядке.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Заявление о государственном кадастровом учёте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в форме документов на бумажном носителе - через многофункциональный центр, при выездном приёме, посредством почтового отправления с объявленной ценностью при его пересылке, описью вложения и уведомлением о вручении;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(функций), или официального сайта.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Заявитель имеет право также по собственной инициативе представить дополнительные документы, которые, по его мнению, являются необходимыми для государственного кадастрового учёта и (или) государственной регистрации прав. Таким правом можно воспользоваться до даты принятия государственным регистратором решения о проведении или об отказе в осуществлении учётно-регистрационных действий.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Такие дополнительные документы должны быть предоставлены в том же порядке, что и первоначально приложенные к заявлению документы, с указанием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>номера заявления о государственном кадастровом учёте и (или) государственной регистрации прав. В противном случае поступившие в орган регистрации документы не будут учитываться государственным регистратором при проведении им правовой экспертизы документов и принятии соответствующего решения.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случае поступления дополнительных, относящихся к учётно-регистрационным действиям документов в неустановленном порядке осуществляется их возврат обратившемуся лицу в течение 30 дней в соответствии Федеральным законом № 59-ФЗ «О порядке рассмотрения обращений граждан Российской Федерации» и разъясняется порядок подачи.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Pr="00DF4B44" w:rsidRDefault="00DF4B44" w:rsidP="00DF4B44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DF4B44">
        <w:rPr>
          <w:rFonts w:ascii="Segoe UI" w:hAnsi="Segoe UI" w:cs="Segoe UI"/>
          <w:b/>
          <w:color w:val="000000"/>
          <w:sz w:val="32"/>
          <w:szCs w:val="32"/>
        </w:rPr>
        <w:t>Как получить сведения о кадастровой стоимости недвижимости</w:t>
      </w:r>
    </w:p>
    <w:p w:rsidR="00DF4B44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0826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Волгоградской области </w:t>
      </w:r>
      <w:r w:rsidRPr="005A0309">
        <w:rPr>
          <w:rFonts w:ascii="Segoe UI" w:hAnsi="Segoe UI" w:cs="Segoe UI"/>
          <w:color w:val="000000"/>
          <w:sz w:val="24"/>
          <w:szCs w:val="24"/>
        </w:rPr>
        <w:t>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0826">
        <w:rPr>
          <w:rFonts w:ascii="Segoe UI" w:hAnsi="Segoe UI" w:cs="Segoe UI"/>
          <w:color w:val="000000"/>
          <w:sz w:val="24"/>
          <w:szCs w:val="24"/>
        </w:rPr>
        <w:t>Кадастровая палата</w:t>
      </w:r>
      <w:r w:rsidRPr="005A0309">
        <w:rPr>
          <w:rFonts w:ascii="Segoe UI" w:hAnsi="Segoe UI" w:cs="Segoe UI"/>
          <w:color w:val="000000"/>
          <w:sz w:val="24"/>
          <w:szCs w:val="24"/>
        </w:rPr>
        <w:t xml:space="preserve"> не проводит государственную кадастровую оценку недвижимости, а только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 </w:t>
      </w: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A0309">
        <w:rPr>
          <w:rFonts w:ascii="Segoe UI" w:hAnsi="Segoe UI" w:cs="Segoe UI"/>
          <w:color w:val="000000"/>
          <w:sz w:val="24"/>
          <w:szCs w:val="24"/>
        </w:rPr>
        <w:t>Предлагаем несколько способов получения из ЕГРН информации о кадастровой стоимости объекта недвижимости.</w:t>
      </w: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A0309">
        <w:rPr>
          <w:rFonts w:ascii="Segoe UI" w:hAnsi="Segoe UI" w:cs="Segoe UI"/>
          <w:color w:val="000000"/>
          <w:sz w:val="24"/>
          <w:szCs w:val="24"/>
        </w:rPr>
        <w:t xml:space="preserve">Так, на сайте Росреестра можно </w:t>
      </w:r>
      <w:hyperlink r:id="rId13" w:history="1">
        <w:r w:rsidRPr="001145A1">
          <w:rPr>
            <w:rFonts w:ascii="Segoe UI" w:hAnsi="Segoe UI" w:cs="Segoe UI"/>
            <w:color w:val="000000"/>
            <w:sz w:val="24"/>
            <w:szCs w:val="24"/>
          </w:rPr>
          <w:t>получить выписку из ЕГРН о кадастровой стоимости объекта недвижимости.</w:t>
        </w:r>
      </w:hyperlink>
      <w:r w:rsidRPr="001145A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A0309">
        <w:rPr>
          <w:rFonts w:ascii="Segoe UI" w:hAnsi="Segoe UI" w:cs="Segoe UI"/>
          <w:color w:val="000000"/>
          <w:sz w:val="24"/>
          <w:szCs w:val="24"/>
        </w:rPr>
        <w:t>Такая выписка предоставляется бесплатно в течение трех рабочих дней.</w:t>
      </w: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A0309">
        <w:rPr>
          <w:rFonts w:ascii="Segoe UI" w:hAnsi="Segoe UI" w:cs="Segoe UI"/>
          <w:color w:val="000000"/>
          <w:sz w:val="24"/>
          <w:szCs w:val="24"/>
        </w:rPr>
        <w:t xml:space="preserve">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</w:t>
      </w:r>
      <w:hyperlink r:id="rId14" w:history="1">
        <w:r w:rsidRPr="001145A1">
          <w:rPr>
            <w:rFonts w:ascii="Segoe UI" w:hAnsi="Segoe UI" w:cs="Segoe UI"/>
            <w:color w:val="000000"/>
            <w:sz w:val="24"/>
            <w:szCs w:val="24"/>
          </w:rPr>
          <w:t xml:space="preserve">сайта </w:t>
        </w:r>
        <w:r w:rsidRPr="005A0309">
          <w:rPr>
            <w:rFonts w:ascii="Segoe UI" w:hAnsi="Segoe UI" w:cs="Segoe UI"/>
            <w:color w:val="000000"/>
            <w:sz w:val="24"/>
            <w:szCs w:val="24"/>
          </w:rPr>
          <w:t>(rosreestr.ru)</w:t>
        </w:r>
        <w:r w:rsidRPr="001145A1">
          <w:rPr>
            <w:rFonts w:ascii="Segoe UI" w:hAnsi="Segoe UI" w:cs="Segoe UI"/>
            <w:color w:val="000000"/>
            <w:sz w:val="24"/>
            <w:szCs w:val="24"/>
          </w:rPr>
          <w:t>.</w:t>
        </w:r>
      </w:hyperlink>
      <w:r w:rsidRPr="001145A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A0309">
        <w:rPr>
          <w:rFonts w:ascii="Segoe UI" w:hAnsi="Segoe UI" w:cs="Segoe UI"/>
          <w:color w:val="000000"/>
          <w:sz w:val="24"/>
          <w:szCs w:val="24"/>
        </w:rPr>
        <w:t>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A0309">
        <w:rPr>
          <w:rFonts w:ascii="Segoe UI" w:hAnsi="Segoe UI" w:cs="Segoe UI"/>
          <w:color w:val="000000"/>
          <w:sz w:val="24"/>
          <w:szCs w:val="24"/>
        </w:rPr>
        <w:t xml:space="preserve">Оперативно узнать информацию о кадастровой стоимости объекта недвижимости можно с помощью сервиса </w:t>
      </w:r>
      <w:hyperlink r:id="rId15" w:history="1">
        <w:r w:rsidRPr="001145A1">
          <w:rPr>
            <w:rFonts w:ascii="Segoe UI" w:hAnsi="Segoe UI" w:cs="Segoe UI"/>
            <w:color w:val="000000"/>
            <w:sz w:val="24"/>
            <w:szCs w:val="24"/>
          </w:rPr>
          <w:t>«Запрос посредством доступа к ФГИС ЕГРН»</w:t>
        </w:r>
      </w:hyperlink>
      <w:r w:rsidRPr="005A0309">
        <w:rPr>
          <w:rFonts w:ascii="Segoe UI" w:hAnsi="Segoe UI" w:cs="Segoe UI"/>
          <w:color w:val="000000"/>
          <w:sz w:val="24"/>
          <w:szCs w:val="24"/>
        </w:rPr>
        <w:t xml:space="preserve">. 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online», которые доступны на главной странице </w:t>
      </w:r>
      <w:hyperlink r:id="rId16" w:history="1">
        <w:r w:rsidRPr="001145A1">
          <w:rPr>
            <w:rFonts w:ascii="Segoe UI" w:hAnsi="Segoe UI" w:cs="Segoe UI"/>
            <w:color w:val="000000"/>
            <w:sz w:val="24"/>
            <w:szCs w:val="24"/>
          </w:rPr>
          <w:t>сайта Росреестра.</w:t>
        </w:r>
      </w:hyperlink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A0309">
        <w:rPr>
          <w:rFonts w:ascii="Segoe UI" w:hAnsi="Segoe UI" w:cs="Segoe UI"/>
          <w:color w:val="000000"/>
          <w:sz w:val="24"/>
          <w:szCs w:val="24"/>
        </w:rPr>
        <w:t xml:space="preserve">На сайте Росреестра также можно ознакомиться с результатами массовой кадастровой оценки, которая проведена органами власти субъекта Российской </w:t>
      </w:r>
      <w:r w:rsidRPr="005A0309">
        <w:rPr>
          <w:rFonts w:ascii="Segoe UI" w:hAnsi="Segoe UI" w:cs="Segoe UI"/>
          <w:color w:val="000000"/>
          <w:sz w:val="24"/>
          <w:szCs w:val="24"/>
        </w:rPr>
        <w:lastRenderedPageBreak/>
        <w:t xml:space="preserve">Федерации или органами местного самоуправления. Для этого надо воспользоваться сервисом </w:t>
      </w:r>
      <w:hyperlink r:id="rId17" w:history="1">
        <w:r w:rsidRPr="001145A1">
          <w:rPr>
            <w:rFonts w:ascii="Segoe UI" w:hAnsi="Segoe UI" w:cs="Segoe UI"/>
            <w:color w:val="000000"/>
            <w:sz w:val="24"/>
            <w:szCs w:val="24"/>
          </w:rPr>
          <w:t>«Фонд данных государственной кадастровой оценки»</w:t>
        </w:r>
      </w:hyperlink>
      <w:r w:rsidRPr="005A0309">
        <w:rPr>
          <w:rFonts w:ascii="Segoe UI" w:hAnsi="Segoe UI" w:cs="Segoe UI"/>
          <w:color w:val="000000"/>
          <w:sz w:val="24"/>
          <w:szCs w:val="24"/>
        </w:rPr>
        <w:t>.</w:t>
      </w:r>
    </w:p>
    <w:p w:rsidR="00DF4B44" w:rsidRPr="005A0309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A0309">
        <w:rPr>
          <w:rFonts w:ascii="Segoe UI" w:hAnsi="Segoe UI" w:cs="Segoe UI"/>
          <w:color w:val="000000"/>
          <w:sz w:val="24"/>
          <w:szCs w:val="24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DF4B44" w:rsidRPr="00EB22A6" w:rsidRDefault="00DF4B44" w:rsidP="00DF4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20C04" w:rsidRDefault="00120C04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6BC2" w:rsidRDefault="00D06BC2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6BC2" w:rsidRDefault="00D06BC2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6BC2" w:rsidRDefault="00D06BC2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Е.К.Золотарева </w:t>
      </w:r>
    </w:p>
    <w:p w:rsidR="00AC4CCA" w:rsidRDefault="00AC4CCA" w:rsidP="00F9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sectPr w:rsidR="00AC4CCA" w:rsidSect="00ED30C5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20" w:rsidRDefault="00834320" w:rsidP="00ED30C5">
      <w:pPr>
        <w:spacing w:after="0" w:line="240" w:lineRule="auto"/>
      </w:pPr>
      <w:r>
        <w:separator/>
      </w:r>
    </w:p>
  </w:endnote>
  <w:endnote w:type="continuationSeparator" w:id="0">
    <w:p w:rsidR="00834320" w:rsidRDefault="0083432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20" w:rsidRDefault="00834320" w:rsidP="00ED30C5">
      <w:pPr>
        <w:spacing w:after="0" w:line="240" w:lineRule="auto"/>
      </w:pPr>
      <w:r>
        <w:separator/>
      </w:r>
    </w:p>
  </w:footnote>
  <w:footnote w:type="continuationSeparator" w:id="0">
    <w:p w:rsidR="00834320" w:rsidRDefault="0083432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C1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34320"/>
    <w:rsid w:val="008410D0"/>
    <w:rsid w:val="00843D7F"/>
    <w:rsid w:val="0084466A"/>
    <w:rsid w:val="00844E0F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D00"/>
    <w:rsid w:val="00C72109"/>
    <w:rsid w:val="00C774DD"/>
    <w:rsid w:val="00C77EDF"/>
    <w:rsid w:val="00C813CF"/>
    <w:rsid w:val="00C84EDA"/>
    <w:rsid w:val="00C85F87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C11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Activities/consult.htm" TargetMode="External"/><Relationship Id="rId13" Type="http://schemas.openxmlformats.org/officeDocument/2006/relationships/hyperlink" Target="https://rosreestr.ru/wps/portal/p/cc_present/EGRN_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://rosreestr.ru&amp;post=-118999638_216&amp;cc_key=" TargetMode="External"/><Relationship Id="rId17" Type="http://schemas.openxmlformats.org/officeDocument/2006/relationships/hyperlink" Target="https://rosreestr.ru/wps/portal/cc_ib_svedFDG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ru/si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rosreestr.ru&amp;post=-102274719_1127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wps/portal/p/cc_present/ir_egrn" TargetMode="External"/><Relationship Id="rId10" Type="http://schemas.openxmlformats.org/officeDocument/2006/relationships/hyperlink" Target="https://vk.com/away.php?to=https%3A%2F%2Fwww.gosuslugi.ru%2F&amp;post=481659935_119&amp;cc_key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CAC2-5E61-47CB-8462-4D1822C8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2019-04-08T09:33:00Z</cp:lastPrinted>
  <dcterms:created xsi:type="dcterms:W3CDTF">2019-04-10T04:04:00Z</dcterms:created>
  <dcterms:modified xsi:type="dcterms:W3CDTF">2019-04-10T04:04:00Z</dcterms:modified>
</cp:coreProperties>
</file>