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73" w:rsidRPr="00EA5B73" w:rsidRDefault="00EA5B73" w:rsidP="00EA5B73">
      <w:pPr>
        <w:rPr>
          <w:b/>
          <w:bCs/>
        </w:rPr>
      </w:pPr>
      <w:bookmarkStart w:id="0" w:name="_GoBack"/>
      <w:bookmarkEnd w:id="0"/>
      <w:r w:rsidRPr="00EA5B73">
        <w:rPr>
          <w:b/>
          <w:bCs/>
        </w:rPr>
        <w:t>ВСЕРОССИЙСК</w:t>
      </w:r>
      <w:r w:rsidR="0031166C">
        <w:rPr>
          <w:b/>
          <w:bCs/>
        </w:rPr>
        <w:t>АЯ</w:t>
      </w:r>
      <w:r w:rsidRPr="00EA5B73">
        <w:rPr>
          <w:b/>
          <w:bCs/>
        </w:rPr>
        <w:t xml:space="preserve"> ПЕРЕПИС</w:t>
      </w:r>
      <w:r w:rsidR="0031166C">
        <w:rPr>
          <w:b/>
          <w:bCs/>
        </w:rPr>
        <w:t>Ь</w:t>
      </w:r>
      <w:r w:rsidRPr="00EA5B73">
        <w:rPr>
          <w:b/>
          <w:bCs/>
        </w:rPr>
        <w:t xml:space="preserve"> НАСЕЛЕНИЯ</w:t>
      </w:r>
      <w:r w:rsidR="0031166C">
        <w:rPr>
          <w:b/>
          <w:bCs/>
        </w:rPr>
        <w:t xml:space="preserve"> СТАРТУЕТ 1 ОКТЯБРЯ 2020 ГОДА</w:t>
      </w:r>
    </w:p>
    <w:p w:rsidR="00EA5B73" w:rsidRPr="00EA5B73" w:rsidRDefault="00EA5B73" w:rsidP="00EA5B73">
      <w:r w:rsidRPr="00EA5B73">
        <w:rPr>
          <w:b/>
          <w:bCs/>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        </w:t>
      </w:r>
    </w:p>
    <w:p w:rsidR="00EA5B73" w:rsidRPr="00EA5B73" w:rsidRDefault="00EA5B73" w:rsidP="00EA5B73">
      <w:r w:rsidRPr="00EA5B73">
        <w:rPr>
          <w:b/>
          <w:bCs/>
        </w:rPr>
        <w:t>Новый раунд.</w:t>
      </w:r>
      <w:r w:rsidRPr="00EA5B73">
        <w:t> Всероссийская перепись населения 2020 года (ВПН-2020) пройдет в рамках исполнения федерального закона «О Всероссийской переписи населения», согласно которому перепись проводится не реже чем один раз в десять лет, а также распоряжения Правительства РФ от 4 ноября 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2019–2020 годов. По данным ООН, в этот период переписи населения в различных формах пройдут в 80 странах мира.</w:t>
      </w:r>
    </w:p>
    <w:p w:rsidR="00EA5B73" w:rsidRPr="00EA5B73" w:rsidRDefault="00EA5B73" w:rsidP="00EA5B73">
      <w:r w:rsidRPr="00EA5B73">
        <w:t>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Перепись 2020 года поможет оценить масштаб перемен и станет ценным источником знаний о структуре российского общества.</w:t>
      </w:r>
    </w:p>
    <w:p w:rsidR="00EA5B73" w:rsidRPr="00EA5B73" w:rsidRDefault="00EA5B73" w:rsidP="00EA5B73">
      <w:r w:rsidRPr="00EA5B73">
        <w:rPr>
          <w:b/>
          <w:bCs/>
        </w:rPr>
        <w:t>Сроки и способы</w:t>
      </w:r>
      <w:r w:rsidRPr="00EA5B73">
        <w:t>.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EA5B73" w:rsidRPr="00EA5B73" w:rsidRDefault="00EA5B73" w:rsidP="00EA5B73">
      <w:r w:rsidRPr="00EA5B73">
        <w:t>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w:t>
      </w:r>
    </w:p>
    <w:p w:rsidR="00EA5B73" w:rsidRPr="00EA5B73" w:rsidRDefault="00EA5B73" w:rsidP="00EA5B73">
      <w:r w:rsidRPr="00EA5B73">
        <w:t>Практически одновременно, с 4 по 27 октября,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EA5B73" w:rsidRPr="00EA5B73" w:rsidRDefault="00EA5B73" w:rsidP="00EA5B73">
      <w:r w:rsidRPr="00EA5B73">
        <w:rPr>
          <w:b/>
          <w:bCs/>
        </w:rPr>
        <w:lastRenderedPageBreak/>
        <w:t>Доверие и конфиденциальность</w:t>
      </w:r>
      <w:r w:rsidRPr="00EA5B73">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EA5B73" w:rsidRPr="00EA5B73" w:rsidRDefault="00EA5B73" w:rsidP="00EA5B73">
      <w:r w:rsidRPr="00EA5B73">
        <w:t>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w:t>
      </w:r>
    </w:p>
    <w:p w:rsidR="00EA5B73" w:rsidRPr="00EA5B73" w:rsidRDefault="00EA5B73" w:rsidP="00EA5B73">
      <w:r w:rsidRPr="00EA5B73">
        <w:rPr>
          <w:b/>
          <w:bCs/>
        </w:rPr>
        <w:t>Основной документ ВПН-2020.</w:t>
      </w:r>
      <w:r w:rsidRPr="00EA5B73">
        <w:t> 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EA5B73" w:rsidRPr="00EA5B73" w:rsidRDefault="00EA5B73" w:rsidP="00EA5B73">
      <w:r w:rsidRPr="00EA5B73">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EA5B73" w:rsidRPr="00EA5B73" w:rsidRDefault="00EA5B73" w:rsidP="00EA5B73">
      <w:r w:rsidRPr="00EA5B73">
        <w:t>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w:t>
      </w:r>
    </w:p>
    <w:p w:rsidR="00EA5B73" w:rsidRPr="00EA5B73" w:rsidRDefault="00EA5B73" w:rsidP="00EA5B73">
      <w:r w:rsidRPr="00EA5B73">
        <w:rPr>
          <w:b/>
          <w:bCs/>
        </w:rPr>
        <w:t>Традиции и новации.</w:t>
      </w:r>
      <w:r w:rsidRPr="00EA5B73">
        <w:t>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w:t>
      </w:r>
    </w:p>
    <w:p w:rsidR="00EA5B73" w:rsidRPr="00EA5B73" w:rsidRDefault="00EA5B73" w:rsidP="00EA5B73">
      <w:r w:rsidRPr="00EA5B73">
        <w:t>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самозанятость», «производство товаров для собственного использования».</w:t>
      </w:r>
    </w:p>
    <w:p w:rsidR="00EA5B73" w:rsidRPr="00EA5B73" w:rsidRDefault="00EA5B73" w:rsidP="00EA5B73">
      <w:r w:rsidRPr="00EA5B73">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EA5B73" w:rsidRPr="00EA5B73" w:rsidRDefault="00EA5B73" w:rsidP="00EA5B73">
      <w:r w:rsidRPr="00EA5B73">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w:t>
      </w:r>
      <w:r w:rsidRPr="00EA5B73">
        <w:lastRenderedPageBreak/>
        <w:t>поправок в законодательстве произошли изменения в блоке вопросов об образовании. Например, добавлена графа «дошкольное образование», а графа «среднее образование» разделена на подпункты «квалифицированный рабочий, служащий» и «специалист среднего звена».</w:t>
      </w:r>
    </w:p>
    <w:p w:rsidR="00EA5B73" w:rsidRPr="00EA5B73" w:rsidRDefault="00EA5B73" w:rsidP="00EA5B73">
      <w:r w:rsidRPr="00EA5B73">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2021–2022 годов.</w:t>
      </w:r>
    </w:p>
    <w:p w:rsidR="00EA5B73" w:rsidRPr="00EA5B73" w:rsidRDefault="00EA5B73" w:rsidP="00EA5B73">
      <w:r w:rsidRPr="00EA5B73">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EA5B73" w:rsidRDefault="00EA5B73" w:rsidP="00EA5B73">
      <w:r w:rsidRPr="00EA5B73">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EA5B73" w:rsidRPr="00EA5B73" w:rsidRDefault="00EA5B73" w:rsidP="001C7BB5">
      <w:pPr>
        <w:rPr>
          <w:b/>
        </w:rPr>
      </w:pPr>
      <w:r w:rsidRPr="00EA5B73">
        <w:rPr>
          <w:b/>
        </w:rPr>
        <w:t>ВИДЕО</w:t>
      </w:r>
    </w:p>
    <w:p w:rsidR="00FE3BD2" w:rsidRPr="001C7BB5" w:rsidRDefault="00EA5B73" w:rsidP="001C7BB5">
      <w:hyperlink r:id="rId7" w:history="1">
        <w:r w:rsidRPr="00EA5B73">
          <w:rPr>
            <w:rStyle w:val="a8"/>
          </w:rPr>
          <w:t>https://volgastat.gks.ru/news/document/63587</w:t>
        </w:r>
      </w:hyperlink>
      <w:r>
        <w:t xml:space="preserve"> </w:t>
      </w:r>
    </w:p>
    <w:sectPr w:rsidR="00FE3BD2" w:rsidRPr="001C7BB5" w:rsidSect="00033979">
      <w:pgSz w:w="12240" w:h="15840"/>
      <w:pgMar w:top="1134" w:right="758"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AB" w:rsidRDefault="009245AB" w:rsidP="00811D65">
      <w:pPr>
        <w:spacing w:after="0" w:line="240" w:lineRule="auto"/>
      </w:pPr>
      <w:r>
        <w:separator/>
      </w:r>
    </w:p>
  </w:endnote>
  <w:endnote w:type="continuationSeparator" w:id="0">
    <w:p w:rsidR="009245AB" w:rsidRDefault="009245AB" w:rsidP="0081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AB" w:rsidRDefault="009245AB" w:rsidP="00811D65">
      <w:pPr>
        <w:spacing w:after="0" w:line="240" w:lineRule="auto"/>
      </w:pPr>
      <w:r>
        <w:separator/>
      </w:r>
    </w:p>
  </w:footnote>
  <w:footnote w:type="continuationSeparator" w:id="0">
    <w:p w:rsidR="009245AB" w:rsidRDefault="009245AB" w:rsidP="00811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FF"/>
    <w:rsid w:val="00014A20"/>
    <w:rsid w:val="00033979"/>
    <w:rsid w:val="0004303E"/>
    <w:rsid w:val="00060692"/>
    <w:rsid w:val="00106B81"/>
    <w:rsid w:val="001449A2"/>
    <w:rsid w:val="00151B35"/>
    <w:rsid w:val="00160217"/>
    <w:rsid w:val="001622B9"/>
    <w:rsid w:val="00182F38"/>
    <w:rsid w:val="001C7BB5"/>
    <w:rsid w:val="00207FA4"/>
    <w:rsid w:val="002123FF"/>
    <w:rsid w:val="00220451"/>
    <w:rsid w:val="002317BB"/>
    <w:rsid w:val="002419DF"/>
    <w:rsid w:val="002B2DB9"/>
    <w:rsid w:val="0031166C"/>
    <w:rsid w:val="003135EC"/>
    <w:rsid w:val="00335F7A"/>
    <w:rsid w:val="0037449B"/>
    <w:rsid w:val="00394CBC"/>
    <w:rsid w:val="004C31E7"/>
    <w:rsid w:val="004C6476"/>
    <w:rsid w:val="00566E98"/>
    <w:rsid w:val="005767B1"/>
    <w:rsid w:val="00596ACF"/>
    <w:rsid w:val="005D743C"/>
    <w:rsid w:val="005E7AC1"/>
    <w:rsid w:val="005F261B"/>
    <w:rsid w:val="006260B5"/>
    <w:rsid w:val="006C1C15"/>
    <w:rsid w:val="006E7A56"/>
    <w:rsid w:val="007277A3"/>
    <w:rsid w:val="007973E2"/>
    <w:rsid w:val="007B2B67"/>
    <w:rsid w:val="007C4951"/>
    <w:rsid w:val="007D74E2"/>
    <w:rsid w:val="00802DEA"/>
    <w:rsid w:val="00810211"/>
    <w:rsid w:val="00811D65"/>
    <w:rsid w:val="00866720"/>
    <w:rsid w:val="008A0100"/>
    <w:rsid w:val="008A3691"/>
    <w:rsid w:val="008B5BD4"/>
    <w:rsid w:val="008C6597"/>
    <w:rsid w:val="009245AB"/>
    <w:rsid w:val="009975A5"/>
    <w:rsid w:val="009E04B6"/>
    <w:rsid w:val="009F113B"/>
    <w:rsid w:val="009F35B5"/>
    <w:rsid w:val="009F6594"/>
    <w:rsid w:val="009F6804"/>
    <w:rsid w:val="00A14689"/>
    <w:rsid w:val="00A51754"/>
    <w:rsid w:val="00A5295F"/>
    <w:rsid w:val="00A544BE"/>
    <w:rsid w:val="00A83941"/>
    <w:rsid w:val="00AD7E73"/>
    <w:rsid w:val="00AF54A6"/>
    <w:rsid w:val="00BD6712"/>
    <w:rsid w:val="00BE4F52"/>
    <w:rsid w:val="00C91195"/>
    <w:rsid w:val="00CA1F30"/>
    <w:rsid w:val="00CA4036"/>
    <w:rsid w:val="00CE6C19"/>
    <w:rsid w:val="00D35544"/>
    <w:rsid w:val="00D43E81"/>
    <w:rsid w:val="00D64D10"/>
    <w:rsid w:val="00DC03D7"/>
    <w:rsid w:val="00E60268"/>
    <w:rsid w:val="00E967E7"/>
    <w:rsid w:val="00EA5B73"/>
    <w:rsid w:val="00F031F5"/>
    <w:rsid w:val="00F530A3"/>
    <w:rsid w:val="00F53578"/>
    <w:rsid w:val="00F71DD0"/>
    <w:rsid w:val="00F92690"/>
    <w:rsid w:val="00FE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E9684D-3617-4D91-AD97-63C212C6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EA5B7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A5B73"/>
    <w:rPr>
      <w:rFonts w:asciiTheme="majorHAnsi" w:eastAsiaTheme="majorEastAsia" w:hAnsiTheme="majorHAnsi" w:cs="Times New Roman"/>
      <w:b/>
      <w:bCs/>
      <w:kern w:val="32"/>
      <w:sz w:val="32"/>
      <w:szCs w:val="32"/>
    </w:rPr>
  </w:style>
  <w:style w:type="character" w:styleId="a3">
    <w:name w:val="line number"/>
    <w:basedOn w:val="a0"/>
    <w:uiPriority w:val="99"/>
    <w:semiHidden/>
    <w:unhideWhenUsed/>
    <w:rsid w:val="00811D65"/>
    <w:rPr>
      <w:rFonts w:cs="Times New Roman"/>
    </w:rPr>
  </w:style>
  <w:style w:type="paragraph" w:styleId="a4">
    <w:name w:val="header"/>
    <w:basedOn w:val="a"/>
    <w:link w:val="a5"/>
    <w:uiPriority w:val="99"/>
    <w:unhideWhenUsed/>
    <w:rsid w:val="00811D65"/>
    <w:pPr>
      <w:tabs>
        <w:tab w:val="center" w:pos="4677"/>
        <w:tab w:val="right" w:pos="9355"/>
      </w:tabs>
    </w:pPr>
  </w:style>
  <w:style w:type="character" w:customStyle="1" w:styleId="a5">
    <w:name w:val="Верхний колонтитул Знак"/>
    <w:basedOn w:val="a0"/>
    <w:link w:val="a4"/>
    <w:uiPriority w:val="99"/>
    <w:locked/>
    <w:rsid w:val="00811D65"/>
    <w:rPr>
      <w:rFonts w:cs="Times New Roman"/>
    </w:rPr>
  </w:style>
  <w:style w:type="paragraph" w:styleId="a6">
    <w:name w:val="footer"/>
    <w:basedOn w:val="a"/>
    <w:link w:val="a7"/>
    <w:uiPriority w:val="99"/>
    <w:unhideWhenUsed/>
    <w:rsid w:val="00811D65"/>
    <w:pPr>
      <w:tabs>
        <w:tab w:val="center" w:pos="4677"/>
        <w:tab w:val="right" w:pos="9355"/>
      </w:tabs>
    </w:pPr>
  </w:style>
  <w:style w:type="character" w:customStyle="1" w:styleId="a7">
    <w:name w:val="Нижний колонтитул Знак"/>
    <w:basedOn w:val="a0"/>
    <w:link w:val="a6"/>
    <w:uiPriority w:val="99"/>
    <w:locked/>
    <w:rsid w:val="00811D65"/>
    <w:rPr>
      <w:rFonts w:cs="Times New Roman"/>
    </w:rPr>
  </w:style>
  <w:style w:type="paragraph" w:customStyle="1" w:styleId="Default">
    <w:name w:val="Default"/>
    <w:rsid w:val="008B5BD4"/>
    <w:pPr>
      <w:autoSpaceDE w:val="0"/>
      <w:autoSpaceDN w:val="0"/>
      <w:adjustRightInd w:val="0"/>
    </w:pPr>
    <w:rPr>
      <w:rFonts w:ascii="Times New Roman" w:hAnsi="Times New Roman" w:cs="Times New Roman"/>
      <w:color w:val="000000"/>
      <w:sz w:val="24"/>
      <w:szCs w:val="24"/>
    </w:rPr>
  </w:style>
  <w:style w:type="character" w:styleId="a8">
    <w:name w:val="Hyperlink"/>
    <w:basedOn w:val="a0"/>
    <w:uiPriority w:val="99"/>
    <w:unhideWhenUsed/>
    <w:rsid w:val="00CA1F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1894">
      <w:marLeft w:val="0"/>
      <w:marRight w:val="0"/>
      <w:marTop w:val="0"/>
      <w:marBottom w:val="0"/>
      <w:divBdr>
        <w:top w:val="none" w:sz="0" w:space="0" w:color="auto"/>
        <w:left w:val="none" w:sz="0" w:space="0" w:color="auto"/>
        <w:bottom w:val="none" w:sz="0" w:space="0" w:color="auto"/>
        <w:right w:val="none" w:sz="0" w:space="0" w:color="auto"/>
      </w:divBdr>
      <w:divsChild>
        <w:div w:id="307561892">
          <w:marLeft w:val="0"/>
          <w:marRight w:val="0"/>
          <w:marTop w:val="0"/>
          <w:marBottom w:val="0"/>
          <w:divBdr>
            <w:top w:val="none" w:sz="0" w:space="0" w:color="auto"/>
            <w:left w:val="none" w:sz="0" w:space="0" w:color="auto"/>
            <w:bottom w:val="none" w:sz="0" w:space="0" w:color="auto"/>
            <w:right w:val="none" w:sz="0" w:space="0" w:color="auto"/>
          </w:divBdr>
          <w:divsChild>
            <w:div w:id="307561899">
              <w:marLeft w:val="-120"/>
              <w:marRight w:val="-120"/>
              <w:marTop w:val="0"/>
              <w:marBottom w:val="0"/>
              <w:divBdr>
                <w:top w:val="none" w:sz="0" w:space="0" w:color="auto"/>
                <w:left w:val="none" w:sz="0" w:space="0" w:color="auto"/>
                <w:bottom w:val="none" w:sz="0" w:space="0" w:color="auto"/>
                <w:right w:val="none" w:sz="0" w:space="0" w:color="auto"/>
              </w:divBdr>
              <w:divsChild>
                <w:div w:id="307561926">
                  <w:marLeft w:val="0"/>
                  <w:marRight w:val="0"/>
                  <w:marTop w:val="0"/>
                  <w:marBottom w:val="0"/>
                  <w:divBdr>
                    <w:top w:val="none" w:sz="0" w:space="0" w:color="auto"/>
                    <w:left w:val="none" w:sz="0" w:space="0" w:color="auto"/>
                    <w:bottom w:val="none" w:sz="0" w:space="0" w:color="auto"/>
                    <w:right w:val="none" w:sz="0" w:space="0" w:color="auto"/>
                  </w:divBdr>
                  <w:divsChild>
                    <w:div w:id="307561897">
                      <w:marLeft w:val="-120"/>
                      <w:marRight w:val="-120"/>
                      <w:marTop w:val="0"/>
                      <w:marBottom w:val="0"/>
                      <w:divBdr>
                        <w:top w:val="none" w:sz="0" w:space="0" w:color="auto"/>
                        <w:left w:val="none" w:sz="0" w:space="0" w:color="auto"/>
                        <w:bottom w:val="none" w:sz="0" w:space="0" w:color="auto"/>
                        <w:right w:val="none" w:sz="0" w:space="0" w:color="auto"/>
                      </w:divBdr>
                      <w:divsChild>
                        <w:div w:id="307561890">
                          <w:marLeft w:val="0"/>
                          <w:marRight w:val="0"/>
                          <w:marTop w:val="0"/>
                          <w:marBottom w:val="0"/>
                          <w:divBdr>
                            <w:top w:val="none" w:sz="0" w:space="0" w:color="auto"/>
                            <w:left w:val="none" w:sz="0" w:space="0" w:color="auto"/>
                            <w:bottom w:val="none" w:sz="0" w:space="0" w:color="auto"/>
                            <w:right w:val="none" w:sz="0" w:space="0" w:color="auto"/>
                          </w:divBdr>
                          <w:divsChild>
                            <w:div w:id="307561893">
                              <w:marLeft w:val="0"/>
                              <w:marRight w:val="0"/>
                              <w:marTop w:val="0"/>
                              <w:marBottom w:val="0"/>
                              <w:divBdr>
                                <w:top w:val="none" w:sz="0" w:space="0" w:color="auto"/>
                                <w:left w:val="none" w:sz="0" w:space="0" w:color="auto"/>
                                <w:bottom w:val="none" w:sz="0" w:space="0" w:color="auto"/>
                                <w:right w:val="none" w:sz="0" w:space="0" w:color="auto"/>
                              </w:divBdr>
                              <w:divsChild>
                                <w:div w:id="307561895">
                                  <w:marLeft w:val="0"/>
                                  <w:marRight w:val="120"/>
                                  <w:marTop w:val="60"/>
                                  <w:marBottom w:val="75"/>
                                  <w:divBdr>
                                    <w:top w:val="none" w:sz="0" w:space="0" w:color="auto"/>
                                    <w:left w:val="none" w:sz="0" w:space="0" w:color="auto"/>
                                    <w:bottom w:val="none" w:sz="0" w:space="0" w:color="auto"/>
                                    <w:right w:val="none" w:sz="0" w:space="0" w:color="auto"/>
                                  </w:divBdr>
                                  <w:divsChild>
                                    <w:div w:id="307561891">
                                      <w:marLeft w:val="0"/>
                                      <w:marRight w:val="0"/>
                                      <w:marTop w:val="0"/>
                                      <w:marBottom w:val="0"/>
                                      <w:divBdr>
                                        <w:top w:val="none" w:sz="0" w:space="0" w:color="auto"/>
                                        <w:left w:val="none" w:sz="0" w:space="0" w:color="auto"/>
                                        <w:bottom w:val="none" w:sz="0" w:space="0" w:color="auto"/>
                                        <w:right w:val="none" w:sz="0" w:space="0" w:color="auto"/>
                                      </w:divBdr>
                                      <w:divsChild>
                                        <w:div w:id="3075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61929">
          <w:marLeft w:val="0"/>
          <w:marRight w:val="0"/>
          <w:marTop w:val="0"/>
          <w:marBottom w:val="0"/>
          <w:divBdr>
            <w:top w:val="none" w:sz="0" w:space="0" w:color="auto"/>
            <w:left w:val="none" w:sz="0" w:space="0" w:color="auto"/>
            <w:bottom w:val="none" w:sz="0" w:space="0" w:color="auto"/>
            <w:right w:val="none" w:sz="0" w:space="0" w:color="auto"/>
          </w:divBdr>
          <w:divsChild>
            <w:div w:id="307561927">
              <w:marLeft w:val="-120"/>
              <w:marRight w:val="-120"/>
              <w:marTop w:val="0"/>
              <w:marBottom w:val="0"/>
              <w:divBdr>
                <w:top w:val="none" w:sz="0" w:space="0" w:color="auto"/>
                <w:left w:val="none" w:sz="0" w:space="0" w:color="auto"/>
                <w:bottom w:val="none" w:sz="0" w:space="0" w:color="auto"/>
                <w:right w:val="none" w:sz="0" w:space="0" w:color="auto"/>
              </w:divBdr>
              <w:divsChild>
                <w:div w:id="307561896">
                  <w:marLeft w:val="0"/>
                  <w:marRight w:val="0"/>
                  <w:marTop w:val="0"/>
                  <w:marBottom w:val="0"/>
                  <w:divBdr>
                    <w:top w:val="none" w:sz="0" w:space="0" w:color="auto"/>
                    <w:left w:val="none" w:sz="0" w:space="0" w:color="auto"/>
                    <w:bottom w:val="none" w:sz="0" w:space="0" w:color="auto"/>
                    <w:right w:val="none" w:sz="0" w:space="0" w:color="auto"/>
                  </w:divBdr>
                  <w:divsChild>
                    <w:div w:id="3075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61900">
      <w:marLeft w:val="0"/>
      <w:marRight w:val="0"/>
      <w:marTop w:val="0"/>
      <w:marBottom w:val="0"/>
      <w:divBdr>
        <w:top w:val="none" w:sz="0" w:space="0" w:color="auto"/>
        <w:left w:val="none" w:sz="0" w:space="0" w:color="auto"/>
        <w:bottom w:val="none" w:sz="0" w:space="0" w:color="auto"/>
        <w:right w:val="none" w:sz="0" w:space="0" w:color="auto"/>
      </w:divBdr>
    </w:div>
    <w:div w:id="307561908">
      <w:marLeft w:val="0"/>
      <w:marRight w:val="0"/>
      <w:marTop w:val="0"/>
      <w:marBottom w:val="0"/>
      <w:divBdr>
        <w:top w:val="none" w:sz="0" w:space="0" w:color="auto"/>
        <w:left w:val="none" w:sz="0" w:space="0" w:color="auto"/>
        <w:bottom w:val="none" w:sz="0" w:space="0" w:color="auto"/>
        <w:right w:val="none" w:sz="0" w:space="0" w:color="auto"/>
      </w:divBdr>
      <w:divsChild>
        <w:div w:id="307561904">
          <w:marLeft w:val="0"/>
          <w:marRight w:val="0"/>
          <w:marTop w:val="0"/>
          <w:marBottom w:val="0"/>
          <w:divBdr>
            <w:top w:val="none" w:sz="0" w:space="0" w:color="auto"/>
            <w:left w:val="none" w:sz="0" w:space="0" w:color="auto"/>
            <w:bottom w:val="none" w:sz="0" w:space="0" w:color="auto"/>
            <w:right w:val="none" w:sz="0" w:space="0" w:color="auto"/>
          </w:divBdr>
          <w:divsChild>
            <w:div w:id="307561905">
              <w:marLeft w:val="0"/>
              <w:marRight w:val="0"/>
              <w:marTop w:val="0"/>
              <w:marBottom w:val="0"/>
              <w:divBdr>
                <w:top w:val="none" w:sz="0" w:space="0" w:color="auto"/>
                <w:left w:val="none" w:sz="0" w:space="0" w:color="auto"/>
                <w:bottom w:val="none" w:sz="0" w:space="0" w:color="auto"/>
                <w:right w:val="none" w:sz="0" w:space="0" w:color="auto"/>
              </w:divBdr>
              <w:divsChild>
                <w:div w:id="307561910">
                  <w:marLeft w:val="0"/>
                  <w:marRight w:val="0"/>
                  <w:marTop w:val="0"/>
                  <w:marBottom w:val="0"/>
                  <w:divBdr>
                    <w:top w:val="none" w:sz="0" w:space="0" w:color="auto"/>
                    <w:left w:val="none" w:sz="0" w:space="0" w:color="auto"/>
                    <w:bottom w:val="none" w:sz="0" w:space="0" w:color="auto"/>
                    <w:right w:val="none" w:sz="0" w:space="0" w:color="auto"/>
                  </w:divBdr>
                  <w:divsChild>
                    <w:div w:id="307561903">
                      <w:marLeft w:val="0"/>
                      <w:marRight w:val="0"/>
                      <w:marTop w:val="0"/>
                      <w:marBottom w:val="0"/>
                      <w:divBdr>
                        <w:top w:val="none" w:sz="0" w:space="0" w:color="auto"/>
                        <w:left w:val="none" w:sz="0" w:space="0" w:color="auto"/>
                        <w:bottom w:val="none" w:sz="0" w:space="0" w:color="auto"/>
                        <w:right w:val="none" w:sz="0" w:space="0" w:color="auto"/>
                      </w:divBdr>
                      <w:divsChild>
                        <w:div w:id="307561907">
                          <w:marLeft w:val="0"/>
                          <w:marRight w:val="0"/>
                          <w:marTop w:val="0"/>
                          <w:marBottom w:val="0"/>
                          <w:divBdr>
                            <w:top w:val="none" w:sz="0" w:space="0" w:color="auto"/>
                            <w:left w:val="none" w:sz="0" w:space="0" w:color="auto"/>
                            <w:bottom w:val="none" w:sz="0" w:space="0" w:color="auto"/>
                            <w:right w:val="none" w:sz="0" w:space="0" w:color="auto"/>
                          </w:divBdr>
                          <w:divsChild>
                            <w:div w:id="307561909">
                              <w:marLeft w:val="0"/>
                              <w:marRight w:val="0"/>
                              <w:marTop w:val="0"/>
                              <w:marBottom w:val="0"/>
                              <w:divBdr>
                                <w:top w:val="none" w:sz="0" w:space="0" w:color="auto"/>
                                <w:left w:val="none" w:sz="0" w:space="0" w:color="auto"/>
                                <w:bottom w:val="none" w:sz="0" w:space="0" w:color="auto"/>
                                <w:right w:val="none" w:sz="0" w:space="0" w:color="auto"/>
                              </w:divBdr>
                              <w:divsChild>
                                <w:div w:id="307561902">
                                  <w:marLeft w:val="0"/>
                                  <w:marRight w:val="0"/>
                                  <w:marTop w:val="0"/>
                                  <w:marBottom w:val="0"/>
                                  <w:divBdr>
                                    <w:top w:val="none" w:sz="0" w:space="0" w:color="auto"/>
                                    <w:left w:val="none" w:sz="0" w:space="0" w:color="auto"/>
                                    <w:bottom w:val="none" w:sz="0" w:space="0" w:color="auto"/>
                                    <w:right w:val="none" w:sz="0" w:space="0" w:color="auto"/>
                                  </w:divBdr>
                                </w:div>
                                <w:div w:id="307561906">
                                  <w:marLeft w:val="0"/>
                                  <w:marRight w:val="0"/>
                                  <w:marTop w:val="0"/>
                                  <w:marBottom w:val="0"/>
                                  <w:divBdr>
                                    <w:top w:val="none" w:sz="0" w:space="0" w:color="auto"/>
                                    <w:left w:val="none" w:sz="0" w:space="0" w:color="auto"/>
                                    <w:bottom w:val="none" w:sz="0" w:space="0" w:color="auto"/>
                                    <w:right w:val="none" w:sz="0" w:space="0" w:color="auto"/>
                                  </w:divBdr>
                                  <w:divsChild>
                                    <w:div w:id="3075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61912">
      <w:marLeft w:val="0"/>
      <w:marRight w:val="0"/>
      <w:marTop w:val="0"/>
      <w:marBottom w:val="0"/>
      <w:divBdr>
        <w:top w:val="none" w:sz="0" w:space="0" w:color="auto"/>
        <w:left w:val="none" w:sz="0" w:space="0" w:color="auto"/>
        <w:bottom w:val="none" w:sz="0" w:space="0" w:color="auto"/>
        <w:right w:val="none" w:sz="0" w:space="0" w:color="auto"/>
      </w:divBdr>
      <w:divsChild>
        <w:div w:id="307561913">
          <w:marLeft w:val="0"/>
          <w:marRight w:val="0"/>
          <w:marTop w:val="0"/>
          <w:marBottom w:val="0"/>
          <w:divBdr>
            <w:top w:val="none" w:sz="0" w:space="0" w:color="auto"/>
            <w:left w:val="none" w:sz="0" w:space="0" w:color="auto"/>
            <w:bottom w:val="none" w:sz="0" w:space="0" w:color="auto"/>
            <w:right w:val="none" w:sz="0" w:space="0" w:color="auto"/>
          </w:divBdr>
          <w:divsChild>
            <w:div w:id="3075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1917">
      <w:marLeft w:val="0"/>
      <w:marRight w:val="0"/>
      <w:marTop w:val="0"/>
      <w:marBottom w:val="0"/>
      <w:divBdr>
        <w:top w:val="none" w:sz="0" w:space="0" w:color="auto"/>
        <w:left w:val="none" w:sz="0" w:space="0" w:color="auto"/>
        <w:bottom w:val="none" w:sz="0" w:space="0" w:color="auto"/>
        <w:right w:val="none" w:sz="0" w:space="0" w:color="auto"/>
      </w:divBdr>
      <w:divsChild>
        <w:div w:id="307561916">
          <w:marLeft w:val="0"/>
          <w:marRight w:val="0"/>
          <w:marTop w:val="0"/>
          <w:marBottom w:val="0"/>
          <w:divBdr>
            <w:top w:val="none" w:sz="0" w:space="0" w:color="auto"/>
            <w:left w:val="none" w:sz="0" w:space="0" w:color="auto"/>
            <w:bottom w:val="none" w:sz="0" w:space="0" w:color="auto"/>
            <w:right w:val="none" w:sz="0" w:space="0" w:color="auto"/>
          </w:divBdr>
        </w:div>
      </w:divsChild>
    </w:div>
    <w:div w:id="307561919">
      <w:marLeft w:val="0"/>
      <w:marRight w:val="0"/>
      <w:marTop w:val="0"/>
      <w:marBottom w:val="0"/>
      <w:divBdr>
        <w:top w:val="none" w:sz="0" w:space="0" w:color="auto"/>
        <w:left w:val="none" w:sz="0" w:space="0" w:color="auto"/>
        <w:bottom w:val="none" w:sz="0" w:space="0" w:color="auto"/>
        <w:right w:val="none" w:sz="0" w:space="0" w:color="auto"/>
      </w:divBdr>
      <w:divsChild>
        <w:div w:id="307561918">
          <w:marLeft w:val="0"/>
          <w:marRight w:val="0"/>
          <w:marTop w:val="0"/>
          <w:marBottom w:val="0"/>
          <w:divBdr>
            <w:top w:val="none" w:sz="0" w:space="0" w:color="auto"/>
            <w:left w:val="none" w:sz="0" w:space="0" w:color="auto"/>
            <w:bottom w:val="none" w:sz="0" w:space="0" w:color="auto"/>
            <w:right w:val="none" w:sz="0" w:space="0" w:color="auto"/>
          </w:divBdr>
          <w:divsChild>
            <w:div w:id="3075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1921">
      <w:marLeft w:val="0"/>
      <w:marRight w:val="0"/>
      <w:marTop w:val="0"/>
      <w:marBottom w:val="0"/>
      <w:divBdr>
        <w:top w:val="none" w:sz="0" w:space="0" w:color="auto"/>
        <w:left w:val="none" w:sz="0" w:space="0" w:color="auto"/>
        <w:bottom w:val="none" w:sz="0" w:space="0" w:color="auto"/>
        <w:right w:val="none" w:sz="0" w:space="0" w:color="auto"/>
      </w:divBdr>
      <w:divsChild>
        <w:div w:id="307561915">
          <w:marLeft w:val="0"/>
          <w:marRight w:val="0"/>
          <w:marTop w:val="0"/>
          <w:marBottom w:val="0"/>
          <w:divBdr>
            <w:top w:val="none" w:sz="0" w:space="0" w:color="auto"/>
            <w:left w:val="none" w:sz="0" w:space="0" w:color="auto"/>
            <w:bottom w:val="none" w:sz="0" w:space="0" w:color="auto"/>
            <w:right w:val="none" w:sz="0" w:space="0" w:color="auto"/>
          </w:divBdr>
        </w:div>
      </w:divsChild>
    </w:div>
    <w:div w:id="307561923">
      <w:marLeft w:val="0"/>
      <w:marRight w:val="0"/>
      <w:marTop w:val="0"/>
      <w:marBottom w:val="0"/>
      <w:divBdr>
        <w:top w:val="none" w:sz="0" w:space="0" w:color="auto"/>
        <w:left w:val="none" w:sz="0" w:space="0" w:color="auto"/>
        <w:bottom w:val="none" w:sz="0" w:space="0" w:color="auto"/>
        <w:right w:val="none" w:sz="0" w:space="0" w:color="auto"/>
      </w:divBdr>
      <w:divsChild>
        <w:div w:id="307561922">
          <w:marLeft w:val="0"/>
          <w:marRight w:val="0"/>
          <w:marTop w:val="0"/>
          <w:marBottom w:val="0"/>
          <w:divBdr>
            <w:top w:val="none" w:sz="0" w:space="0" w:color="auto"/>
            <w:left w:val="none" w:sz="0" w:space="0" w:color="auto"/>
            <w:bottom w:val="none" w:sz="0" w:space="0" w:color="auto"/>
            <w:right w:val="none" w:sz="0" w:space="0" w:color="auto"/>
          </w:divBdr>
          <w:divsChild>
            <w:div w:id="3075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1924">
      <w:marLeft w:val="0"/>
      <w:marRight w:val="0"/>
      <w:marTop w:val="0"/>
      <w:marBottom w:val="0"/>
      <w:divBdr>
        <w:top w:val="none" w:sz="0" w:space="0" w:color="auto"/>
        <w:left w:val="none" w:sz="0" w:space="0" w:color="auto"/>
        <w:bottom w:val="none" w:sz="0" w:space="0" w:color="auto"/>
        <w:right w:val="none" w:sz="0" w:space="0" w:color="auto"/>
      </w:divBdr>
    </w:div>
    <w:div w:id="307561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lgastat.gks.ru/news/document/635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A48E-3740-43C3-B889-C79FC999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Касаткина Ирина Николаевна</dc:creator>
  <cp:keywords/>
  <dc:description/>
  <cp:lastModifiedBy>Евсиков Андрей</cp:lastModifiedBy>
  <cp:revision>2</cp:revision>
  <cp:lastPrinted>2019-06-14T11:36:00Z</cp:lastPrinted>
  <dcterms:created xsi:type="dcterms:W3CDTF">2019-12-03T06:38:00Z</dcterms:created>
  <dcterms:modified xsi:type="dcterms:W3CDTF">2019-12-03T06:38:00Z</dcterms:modified>
</cp:coreProperties>
</file>