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D2" w:rsidRDefault="009B52D2" w:rsidP="00CB3EB0">
      <w:pPr>
        <w:pStyle w:val="3"/>
        <w:tabs>
          <w:tab w:val="left" w:pos="6379"/>
        </w:tabs>
        <w:jc w:val="center"/>
        <w:rPr>
          <w:rFonts w:ascii="Times New Roman CYR" w:hAnsi="Times New Roman CYR" w:cs="Times New Roman CYR"/>
          <w:szCs w:val="28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81025" cy="790575"/>
            <wp:effectExtent l="0" t="0" r="9525" b="9525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D2" w:rsidRDefault="009B52D2" w:rsidP="009B52D2">
      <w:pPr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B52D2" w:rsidRDefault="009B52D2" w:rsidP="009B52D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B52D2" w:rsidRPr="003F7CA6" w:rsidRDefault="009B52D2" w:rsidP="009B52D2">
      <w:pPr>
        <w:jc w:val="center"/>
        <w:rPr>
          <w:sz w:val="26"/>
          <w:szCs w:val="26"/>
        </w:rPr>
      </w:pPr>
      <w:r w:rsidRPr="003F7CA6">
        <w:rPr>
          <w:sz w:val="26"/>
          <w:szCs w:val="26"/>
        </w:rPr>
        <w:t>Уважаемые жители Иловлинского муниципального района!</w:t>
      </w:r>
    </w:p>
    <w:p w:rsidR="009B52D2" w:rsidRPr="003F7CA6" w:rsidRDefault="009B52D2" w:rsidP="009B52D2">
      <w:pPr>
        <w:jc w:val="both"/>
        <w:rPr>
          <w:sz w:val="26"/>
          <w:szCs w:val="26"/>
        </w:rPr>
      </w:pPr>
      <w:r w:rsidRPr="003F7CA6">
        <w:rPr>
          <w:sz w:val="26"/>
          <w:szCs w:val="26"/>
        </w:rPr>
        <w:tab/>
      </w:r>
    </w:p>
    <w:p w:rsidR="009B52D2" w:rsidRPr="003F7CA6" w:rsidRDefault="009B52D2" w:rsidP="009B52D2">
      <w:pPr>
        <w:jc w:val="both"/>
        <w:rPr>
          <w:sz w:val="26"/>
          <w:szCs w:val="26"/>
        </w:rPr>
      </w:pPr>
      <w:r w:rsidRPr="003F7CA6">
        <w:rPr>
          <w:sz w:val="26"/>
          <w:szCs w:val="26"/>
        </w:rPr>
        <w:tab/>
        <w:t>Территориальная административная комиссия Иловлинского муниципального района доводит до Вашего сведения, что  с 1 августа 2015 года вступают в силу  следующие изменения  в Кодекс Волгоградской области об административной ответственности:</w:t>
      </w:r>
    </w:p>
    <w:p w:rsidR="00C02211" w:rsidRPr="003F7CA6" w:rsidRDefault="009B52D2" w:rsidP="00C0221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sz w:val="26"/>
          <w:szCs w:val="26"/>
        </w:rPr>
      </w:pPr>
      <w:r w:rsidRPr="003F7CA6">
        <w:rPr>
          <w:sz w:val="26"/>
          <w:szCs w:val="26"/>
        </w:rPr>
        <w:t>- наименование главы 6 изложить в следующей редакции «Административные правонарушения в области охраны окружающей среды, природопользования и ветеринарии» и дополнить статьями 6.4 и 6.5 следующего содержания:</w:t>
      </w:r>
      <w:bookmarkStart w:id="1" w:name="Par0"/>
      <w:bookmarkEnd w:id="1"/>
      <w:r w:rsidR="00C02211" w:rsidRPr="003F7CA6">
        <w:rPr>
          <w:rFonts w:ascii="Calibri" w:hAnsi="Calibri" w:cs="Calibri"/>
          <w:sz w:val="26"/>
          <w:szCs w:val="26"/>
        </w:rPr>
        <w:t xml:space="preserve"> </w:t>
      </w:r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3F7CA6">
        <w:rPr>
          <w:sz w:val="26"/>
          <w:szCs w:val="26"/>
        </w:rPr>
        <w:t>Статья 6.4. Нарушение правил содержания домашних животных</w:t>
      </w:r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A6">
        <w:rPr>
          <w:sz w:val="26"/>
          <w:szCs w:val="26"/>
        </w:rPr>
        <w:t xml:space="preserve">1. Нарушение установленных органом исполнительной власти Волгоградской области правил содержания домашних животных, если это деяние не подпадает под признаки административного правонарушения, предусмотренного </w:t>
      </w:r>
      <w:hyperlink r:id="rId5" w:history="1">
        <w:r w:rsidRPr="003F7CA6">
          <w:rPr>
            <w:color w:val="0000FF"/>
            <w:sz w:val="26"/>
            <w:szCs w:val="26"/>
          </w:rPr>
          <w:t>Кодексом</w:t>
        </w:r>
      </w:hyperlink>
      <w:r w:rsidRPr="003F7CA6">
        <w:rPr>
          <w:sz w:val="26"/>
          <w:szCs w:val="26"/>
        </w:rPr>
        <w:t xml:space="preserve"> Российской Федерации об административных правонарушениях, -</w:t>
      </w:r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A6">
        <w:rPr>
          <w:sz w:val="26"/>
          <w:szCs w:val="26"/>
        </w:rPr>
        <w:t>влечет на граждан предупреждение или наложение административного штрафа в размере от одной тысячи до трех тысяч рублей; на должностных лиц - наложение административного штрафа в размере от пяти тысяч до десяти тысяч рублей; на юридических лиц наложение административного штрафа в размере от двенадцати тысяч до двадцати тысяч рублей.</w:t>
      </w:r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A6">
        <w:rPr>
          <w:sz w:val="26"/>
          <w:szCs w:val="26"/>
        </w:rPr>
        <w:t xml:space="preserve">2. </w:t>
      </w:r>
      <w:proofErr w:type="gramStart"/>
      <w:r w:rsidRPr="003F7CA6">
        <w:rPr>
          <w:sz w:val="26"/>
          <w:szCs w:val="26"/>
        </w:rPr>
        <w:t xml:space="preserve">То же деяние, совершенное повторно в период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совершенное в период с момента вступления в силу постановления о назначении административного наказания по </w:t>
      </w:r>
      <w:hyperlink w:anchor="Par9" w:history="1">
        <w:r w:rsidRPr="003F7CA6">
          <w:rPr>
            <w:color w:val="0000FF"/>
            <w:sz w:val="26"/>
            <w:szCs w:val="26"/>
          </w:rPr>
          <w:t>статьям 6.5</w:t>
        </w:r>
      </w:hyperlink>
      <w:r w:rsidRPr="003F7CA6">
        <w:rPr>
          <w:sz w:val="26"/>
          <w:szCs w:val="26"/>
        </w:rPr>
        <w:t xml:space="preserve"> и </w:t>
      </w:r>
      <w:hyperlink r:id="rId6" w:history="1">
        <w:r w:rsidRPr="003F7CA6">
          <w:rPr>
            <w:color w:val="0000FF"/>
            <w:sz w:val="26"/>
            <w:szCs w:val="26"/>
          </w:rPr>
          <w:t>8.17</w:t>
        </w:r>
      </w:hyperlink>
      <w:r w:rsidRPr="003F7CA6">
        <w:rPr>
          <w:sz w:val="26"/>
          <w:szCs w:val="26"/>
        </w:rPr>
        <w:t xml:space="preserve"> настоящего Кодекса и до истечения одного года со дня окончания его исполнения, -</w:t>
      </w:r>
      <w:proofErr w:type="gramEnd"/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A6">
        <w:rPr>
          <w:sz w:val="26"/>
          <w:szCs w:val="26"/>
        </w:rPr>
        <w:t>влечет наложение административного штрафа на граждан в размере от двух тысяч до четырех тысяч рублей; на должностных лиц - от двенадцати тысяч до семнадцати тысяч рублей; на юридических лиц - от двадцати тысяч до тридцати тысяч рублей.</w:t>
      </w:r>
    </w:p>
    <w:p w:rsidR="00C02211" w:rsidRPr="003F7CA6" w:rsidRDefault="00C02211" w:rsidP="00C022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bookmarkStart w:id="2" w:name="Par9"/>
      <w:bookmarkEnd w:id="2"/>
      <w:r w:rsidRPr="003F7CA6">
        <w:rPr>
          <w:sz w:val="26"/>
          <w:szCs w:val="26"/>
        </w:rPr>
        <w:t>Статья 6.5. Нарушение правил содержания сельскохозяйственных животных</w:t>
      </w:r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A6">
        <w:rPr>
          <w:sz w:val="26"/>
          <w:szCs w:val="26"/>
        </w:rPr>
        <w:t xml:space="preserve">1. Нарушение установленных органом исполнительной власти Волгоградской области правил содержания сельскохозяйственных животных, если это деяние не подпадает под признаки административного правонарушения, предусмотренного </w:t>
      </w:r>
      <w:hyperlink r:id="rId7" w:history="1">
        <w:r w:rsidRPr="003F7CA6">
          <w:rPr>
            <w:color w:val="0000FF"/>
            <w:sz w:val="26"/>
            <w:szCs w:val="26"/>
          </w:rPr>
          <w:t>Кодексом</w:t>
        </w:r>
      </w:hyperlink>
      <w:r w:rsidRPr="003F7CA6">
        <w:rPr>
          <w:sz w:val="26"/>
          <w:szCs w:val="26"/>
        </w:rPr>
        <w:t xml:space="preserve"> Российской Федерации об административных правонарушениях, -</w:t>
      </w:r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A6">
        <w:rPr>
          <w:sz w:val="26"/>
          <w:szCs w:val="26"/>
        </w:rPr>
        <w:t>влечет наложение административного штрафа на граждан в размере от одной тысячи до четырех тысяч рублей; на должностных лиц - от восьми тысяч до пятнадцати тысяч рублей; на юридических лиц - от пятнадцати тысяч до тридцати тысяч рублей.</w:t>
      </w:r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A6">
        <w:rPr>
          <w:sz w:val="26"/>
          <w:szCs w:val="26"/>
        </w:rPr>
        <w:t xml:space="preserve">2. </w:t>
      </w:r>
      <w:proofErr w:type="gramStart"/>
      <w:r w:rsidRPr="003F7CA6">
        <w:rPr>
          <w:sz w:val="26"/>
          <w:szCs w:val="26"/>
        </w:rPr>
        <w:t xml:space="preserve">То же деяние, совершенное повторно в период с момента вступления постановления о назначении административного наказания в законную силу и до </w:t>
      </w:r>
      <w:r w:rsidRPr="003F7CA6">
        <w:rPr>
          <w:sz w:val="26"/>
          <w:szCs w:val="26"/>
        </w:rPr>
        <w:lastRenderedPageBreak/>
        <w:t xml:space="preserve">истечения одного года со дня окончания его исполнения либо совершенное в период с момента вступления в силу постановления о назначении административного наказания по </w:t>
      </w:r>
      <w:hyperlink w:anchor="Par0" w:history="1">
        <w:r w:rsidRPr="003F7CA6">
          <w:rPr>
            <w:color w:val="0000FF"/>
            <w:sz w:val="26"/>
            <w:szCs w:val="26"/>
          </w:rPr>
          <w:t>статьям 6.4</w:t>
        </w:r>
      </w:hyperlink>
      <w:r w:rsidRPr="003F7CA6">
        <w:rPr>
          <w:sz w:val="26"/>
          <w:szCs w:val="26"/>
        </w:rPr>
        <w:t xml:space="preserve"> и </w:t>
      </w:r>
      <w:hyperlink r:id="rId8" w:history="1">
        <w:r w:rsidRPr="003F7CA6">
          <w:rPr>
            <w:color w:val="0000FF"/>
            <w:sz w:val="26"/>
            <w:szCs w:val="26"/>
          </w:rPr>
          <w:t>8.17</w:t>
        </w:r>
      </w:hyperlink>
      <w:r w:rsidRPr="003F7CA6">
        <w:rPr>
          <w:sz w:val="26"/>
          <w:szCs w:val="26"/>
        </w:rPr>
        <w:t xml:space="preserve"> настоящего Кодекса и до истечения одного года со дня окончания его исполнения, -</w:t>
      </w:r>
      <w:proofErr w:type="gramEnd"/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sz w:val="26"/>
          <w:szCs w:val="26"/>
        </w:rPr>
      </w:pPr>
      <w:r w:rsidRPr="003F7CA6">
        <w:rPr>
          <w:sz w:val="26"/>
          <w:szCs w:val="26"/>
        </w:rPr>
        <w:t>влечет наложение административного штрафа на граждан в размере от трех тысяч до пяти тысяч рублей; на должностных лиц - от пятнадцати тысяч до двадцати тысяч рублей; на юридических лиц - от тридцати тысяч до сорока тысяч рублей.</w:t>
      </w:r>
      <w:r w:rsidRPr="003F7CA6">
        <w:rPr>
          <w:rFonts w:ascii="Calibri" w:hAnsi="Calibri" w:cs="Calibri"/>
          <w:sz w:val="26"/>
          <w:szCs w:val="26"/>
        </w:rPr>
        <w:t xml:space="preserve"> </w:t>
      </w:r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3F7CA6">
        <w:rPr>
          <w:sz w:val="26"/>
          <w:szCs w:val="26"/>
        </w:rPr>
        <w:t>Статья 8.10. Нарушение требований муниципальных нормативных правовых актов по обеспечению благоустройства, чистоты и порядка, связанное с эксплуатацией и ремонтом транспортных средств</w:t>
      </w:r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F7CA6">
        <w:rPr>
          <w:sz w:val="26"/>
          <w:szCs w:val="26"/>
        </w:rPr>
        <w:t>Нарушение требований муниципальных нормативных правовых актов по обеспечению благоустройства, чистоты и порядка, связанное с эксплуатацией и ремонтом транспортных средств, а также мойка, наезд, стоянка транспортных средств (в том числе разукомплектованных) на спортивных и детских площадках, газонах, участках с зелеными насаждениями, участках без твердого покрытия в зонах застройки многоквартирных жилых домов, у газовых распределителей, электрораспределительных подстанций или стоянка транспортных средств (в</w:t>
      </w:r>
      <w:proofErr w:type="gramEnd"/>
      <w:r w:rsidRPr="003F7CA6">
        <w:rPr>
          <w:sz w:val="26"/>
          <w:szCs w:val="26"/>
        </w:rPr>
        <w:t xml:space="preserve"> том числе разукомплектованных) на проезжей части дворовых территорий, </w:t>
      </w:r>
      <w:proofErr w:type="gramStart"/>
      <w:r w:rsidRPr="003F7CA6">
        <w:rPr>
          <w:sz w:val="26"/>
          <w:szCs w:val="26"/>
        </w:rPr>
        <w:t>препятствующая</w:t>
      </w:r>
      <w:proofErr w:type="gramEnd"/>
      <w:r w:rsidRPr="003F7CA6">
        <w:rPr>
          <w:sz w:val="26"/>
          <w:szCs w:val="26"/>
        </w:rPr>
        <w:t xml:space="preserve"> механизированной уборке и вывозу бытовых отходов, за исключением случаев использования транспортных средств в целях выполнения аварийных работ, -</w:t>
      </w:r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A6">
        <w:rPr>
          <w:sz w:val="26"/>
          <w:szCs w:val="26"/>
        </w:rPr>
        <w:t xml:space="preserve">влекут наложение административного штрафа на граждан в размере от одной тысячи до четырех тысяч рублей; на должностных лиц - от пятнадцати тысяч до двадцати тысяч рублей; </w:t>
      </w:r>
      <w:proofErr w:type="gramStart"/>
      <w:r w:rsidRPr="003F7CA6">
        <w:rPr>
          <w:sz w:val="26"/>
          <w:szCs w:val="26"/>
        </w:rPr>
        <w:t>на юридических лиц - от тридцати тысяч до сорока тысяч рублей, а в случаях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на граждан в размере одна тысяча рублей, на юридических лиц - тридцать тысяч рублей.</w:t>
      </w:r>
      <w:proofErr w:type="gramEnd"/>
    </w:p>
    <w:p w:rsidR="00C02211" w:rsidRPr="003F7CA6" w:rsidRDefault="00C02211" w:rsidP="00C022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211" w:rsidRPr="003F7CA6" w:rsidRDefault="00C02211" w:rsidP="009B52D2">
      <w:pPr>
        <w:jc w:val="both"/>
        <w:rPr>
          <w:sz w:val="26"/>
          <w:szCs w:val="26"/>
        </w:rPr>
      </w:pPr>
      <w:r w:rsidRPr="003F7CA6">
        <w:rPr>
          <w:sz w:val="26"/>
          <w:szCs w:val="26"/>
        </w:rPr>
        <w:tab/>
        <w:t>Правила содержания домашних животных на территории Волгоградской области приняты постановлением администрации Волгоградской области от 23 января 2015 года  № 37-п.</w:t>
      </w:r>
    </w:p>
    <w:p w:rsidR="009B52D2" w:rsidRPr="003F7CA6" w:rsidRDefault="00C02211" w:rsidP="009B52D2">
      <w:pPr>
        <w:jc w:val="both"/>
        <w:rPr>
          <w:sz w:val="26"/>
          <w:szCs w:val="26"/>
        </w:rPr>
      </w:pPr>
      <w:r w:rsidRPr="003F7CA6">
        <w:rPr>
          <w:sz w:val="26"/>
          <w:szCs w:val="26"/>
        </w:rPr>
        <w:tab/>
        <w:t xml:space="preserve"> Правила содержания сельскохозяйственных животных на территории Волгоградской области  приняты постановлением Правительства Волгоградской области от 24 октября 2014 № 583-п</w:t>
      </w:r>
    </w:p>
    <w:p w:rsidR="009B52D2" w:rsidRPr="003F7CA6" w:rsidRDefault="009B52D2" w:rsidP="009B52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52D2" w:rsidRPr="003F7CA6" w:rsidRDefault="009B52D2" w:rsidP="009B52D2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B52D2" w:rsidRPr="003F7CA6" w:rsidRDefault="009B52D2" w:rsidP="009B52D2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F7CA6" w:rsidRDefault="003F7CA6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</w:t>
      </w:r>
      <w:proofErr w:type="gramStart"/>
      <w:r>
        <w:rPr>
          <w:sz w:val="26"/>
          <w:szCs w:val="26"/>
        </w:rPr>
        <w:t>территориальной</w:t>
      </w:r>
      <w:proofErr w:type="gramEnd"/>
      <w:r>
        <w:rPr>
          <w:sz w:val="26"/>
          <w:szCs w:val="26"/>
        </w:rPr>
        <w:t xml:space="preserve"> </w:t>
      </w:r>
    </w:p>
    <w:p w:rsidR="009C4416" w:rsidRPr="003F7CA6" w:rsidRDefault="003F7CA6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административной комиссии   Л.Н. Поклад              </w:t>
      </w:r>
    </w:p>
    <w:sectPr w:rsidR="009C4416" w:rsidRPr="003F7CA6" w:rsidSect="005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51"/>
    <w:rsid w:val="0019711E"/>
    <w:rsid w:val="003F7CA6"/>
    <w:rsid w:val="00403551"/>
    <w:rsid w:val="005757EC"/>
    <w:rsid w:val="006C3AFD"/>
    <w:rsid w:val="009B52D2"/>
    <w:rsid w:val="009C4416"/>
    <w:rsid w:val="00C02211"/>
    <w:rsid w:val="00CB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B52D2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B5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B52D2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B5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B32908B274E5F834DE89A6F421FB309A58107B3C992C82FA9FAA7E5D728B0DEA663E6A75400E8697B44D7T9f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8B32908B274E5F834DF697792E40B608A6DD0BBACD909777F4FCF0BAT8f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B32908B274E5F834DE89A6F421FB309A58107B3C992C82FA9FAA7E5D728B0DEA663E6A75400E8697B44D7T9fB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A8B32908B274E5F834DF697792E40B608A6DD0BBACD909777F4FCF0BAT8f7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Поклад Людмила</dc:creator>
  <cp:keywords/>
  <dc:description/>
  <cp:lastModifiedBy>Евсиков Андрей</cp:lastModifiedBy>
  <cp:revision>2</cp:revision>
  <cp:lastPrinted>2015-07-23T12:53:00Z</cp:lastPrinted>
  <dcterms:created xsi:type="dcterms:W3CDTF">2015-07-27T12:46:00Z</dcterms:created>
  <dcterms:modified xsi:type="dcterms:W3CDTF">2015-07-27T12:46:00Z</dcterms:modified>
</cp:coreProperties>
</file>