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42346D" w:rsidRDefault="008C2865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КАЧАЛИН</w:t>
      </w:r>
      <w:r w:rsidR="00BB4967" w:rsidRPr="00650A33">
        <w:rPr>
          <w:b/>
          <w:sz w:val="36"/>
          <w:szCs w:val="36"/>
        </w:rPr>
        <w:t xml:space="preserve">СКОГО СЕЛЬСКОГО ПОСЕЛЕНИЯ </w:t>
      </w:r>
    </w:p>
    <w:p w:rsidR="00BB4967" w:rsidRPr="00650A33" w:rsidRDefault="00006B34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</w:t>
      </w:r>
      <w:r w:rsidR="00BB4967"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GoBack"/>
    <w:bookmarkStart w:id="1" w:name="_Toc296083400"/>
    <w:bookmarkStart w:id="2" w:name="_Toc301515224"/>
    <w:bookmarkStart w:id="3" w:name="_Toc320708250"/>
    <w:bookmarkStart w:id="4" w:name="_Toc488749250"/>
    <w:bookmarkEnd w:id="0"/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1649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50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51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8C2865" w:rsidRPr="0046160D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52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Качалинского сельского поселения Иловлинского муниципального района Волгоградской области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53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Качалинского сельского поселения Иловлинского муниципального района Волгоградской области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54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Качалинского сельского поселения Иловлинского муниципального района Волгоградской области.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55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56" w:history="1">
        <w:r w:rsidR="008C2865" w:rsidRPr="0046160D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8C2865" w:rsidRPr="0046160D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57" w:history="1">
        <w:r w:rsidR="008C2865" w:rsidRPr="0046160D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8C2865" w:rsidRPr="0046160D">
          <w:rPr>
            <w:rStyle w:val="aa"/>
            <w:b/>
            <w:noProof/>
          </w:rPr>
          <w:t xml:space="preserve"> </w:t>
        </w:r>
        <w:r w:rsidR="008C2865" w:rsidRPr="0046160D">
          <w:rPr>
            <w:rStyle w:val="aa"/>
            <w:noProof/>
          </w:rPr>
          <w:t>автомобильные дороги и транспортное обслуживание</w:t>
        </w:r>
        <w:r w:rsidR="008C2865" w:rsidRPr="0046160D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58" w:history="1">
        <w:r w:rsidR="008C2865" w:rsidRPr="0046160D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8C2865" w:rsidRPr="0046160D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59" w:history="1">
        <w:r w:rsidR="008C2865" w:rsidRPr="0046160D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8C2865" w:rsidRPr="0046160D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60" w:history="1">
        <w:r w:rsidR="008C2865" w:rsidRPr="0046160D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8C2865" w:rsidRPr="0046160D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61" w:history="1">
        <w:r w:rsidR="008C2865" w:rsidRPr="0046160D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8C2865" w:rsidRPr="0046160D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62" w:history="1">
        <w:r w:rsidR="008C2865" w:rsidRPr="0046160D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8C2865" w:rsidRPr="0046160D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8C2865" w:rsidRPr="0046160D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63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8C2865" w:rsidRPr="0046160D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64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65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66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67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68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8C2865" w:rsidRPr="0046160D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69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C2865" w:rsidRDefault="003A656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670" w:history="1">
        <w:r w:rsidR="008C2865" w:rsidRPr="0046160D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8C28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865">
          <w:rPr>
            <w:noProof/>
            <w:webHidden/>
          </w:rPr>
          <w:instrText xml:space="preserve"> PAGEREF _Toc493781670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865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3B45" w:rsidRDefault="003A6560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_Toc493781649"/>
      <w:proofErr w:type="spellStart"/>
      <w:proofErr w:type="gram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.</w:t>
      </w:r>
      <w:bookmarkEnd w:id="1"/>
      <w:bookmarkEnd w:id="2"/>
      <w:bookmarkEnd w:id="3"/>
      <w:bookmarkEnd w:id="4"/>
      <w:bookmarkEnd w:id="5"/>
      <w:proofErr w:type="gramEnd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proofErr w:type="spellStart"/>
      <w:r w:rsidR="008C2865">
        <w:t>Качалин</w:t>
      </w:r>
      <w:r w:rsidRPr="00912A87">
        <w:t>ское</w:t>
      </w:r>
      <w:proofErr w:type="spellEnd"/>
      <w:r w:rsidRPr="00912A87">
        <w:t xml:space="preserve"> сельское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</w:t>
      </w:r>
      <w:r w:rsidRPr="00912A87">
        <w:t>д</w:t>
      </w:r>
      <w:r w:rsidRPr="00912A87">
        <w:t>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>входят в систему нормативных прав</w:t>
      </w:r>
      <w:r w:rsidRPr="00912A87">
        <w:t>о</w:t>
      </w:r>
      <w:r w:rsidRPr="00912A87">
        <w:t xml:space="preserve">вых актов муниципального образования </w:t>
      </w:r>
      <w:proofErr w:type="spellStart"/>
      <w:r w:rsidR="008C2865">
        <w:t>Качалин</w:t>
      </w:r>
      <w:r w:rsidRPr="00912A87">
        <w:t>ское</w:t>
      </w:r>
      <w:proofErr w:type="spellEnd"/>
      <w:r w:rsidRPr="00912A87">
        <w:t xml:space="preserve"> сельское поселение (далее – </w:t>
      </w:r>
      <w:proofErr w:type="spellStart"/>
      <w:r w:rsidR="008C2865">
        <w:t>Кач</w:t>
      </w:r>
      <w:r w:rsidR="008C2865">
        <w:t>а</w:t>
      </w:r>
      <w:r w:rsidR="008C2865">
        <w:t>лин</w:t>
      </w:r>
      <w:r w:rsidRPr="00912A87">
        <w:t>ское</w:t>
      </w:r>
      <w:proofErr w:type="spellEnd"/>
      <w:r w:rsidRPr="00912A87">
        <w:t xml:space="preserve"> сельское поселение, сельское поселение), регламентирующих градостроительную деятельность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proofErr w:type="gramStart"/>
      <w:r w:rsidRPr="00912A87">
        <w:t xml:space="preserve">Местные нормативы градостроительного проектирования </w:t>
      </w:r>
      <w:proofErr w:type="spellStart"/>
      <w:r w:rsidR="008C2865">
        <w:t>Качалин</w:t>
      </w:r>
      <w:r w:rsidRPr="00912A87">
        <w:t>ского</w:t>
      </w:r>
      <w:proofErr w:type="spellEnd"/>
      <w:r w:rsidRPr="00912A87">
        <w:t xml:space="preserve"> сельского поселения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разработаны в соответствии с требованиями федерального законодательства (ст. 29.1-29.4 Градостро</w:t>
      </w:r>
      <w:r w:rsidRPr="00912A87">
        <w:t>и</w:t>
      </w:r>
      <w:r w:rsidRPr="00912A87">
        <w:t>тельного кодекса Российской Федерации), регионального законодательства (Закон Волг</w:t>
      </w:r>
      <w:r w:rsidRPr="00912A87">
        <w:t>о</w:t>
      </w:r>
      <w:r w:rsidRPr="00912A87">
        <w:t>градской области от 24.11.2008 г. № 1786-ОД «Градостроительный кодекс Волгоградской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</w:t>
      </w:r>
      <w:r w:rsidRPr="00912A87">
        <w:t>и</w:t>
      </w:r>
      <w:r w:rsidRPr="00912A87">
        <w:t>тельного проектирования Волгоградской области</w:t>
      </w:r>
      <w:proofErr w:type="gramEnd"/>
      <w:r w:rsidRPr="00912A87">
        <w:t>, а также требований к составу и форме документов, предоставляемых органами местного самоуправления муниципальных обр</w:t>
      </w:r>
      <w:r w:rsidRPr="00912A87">
        <w:t>а</w:t>
      </w:r>
      <w:r w:rsidRPr="00912A87">
        <w:t>зований для включения в реестр нормативов градостроительного проектирования Волг</w:t>
      </w:r>
      <w:r w:rsidRPr="00912A87">
        <w:t>о</w:t>
      </w:r>
      <w:r w:rsidRPr="00912A87">
        <w:t>градской области», Региональные нормативы градостроительного проектирования Волг</w:t>
      </w:r>
      <w:r w:rsidRPr="00912A87">
        <w:t>о</w:t>
      </w:r>
      <w:r w:rsidRPr="00912A87">
        <w:t xml:space="preserve">градской </w:t>
      </w:r>
      <w:proofErr w:type="gramStart"/>
      <w:r w:rsidRPr="00912A87">
        <w:t>области</w:t>
      </w:r>
      <w:proofErr w:type="gramEnd"/>
      <w:r w:rsidRPr="00912A87">
        <w:t xml:space="preserve"> утвержденные постановлением Правительства Волгоградской области от 21.03.2016 № 114-ОД), нормативно-правовых актов органов местного самоуправления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12A87">
        <w:rPr>
          <w:color w:val="000000"/>
        </w:rPr>
        <w:t>Расчетные показатели минимально допустимого уровня обеспеченности населения объектами местного значения сельского поселения, установленные местными норматив</w:t>
      </w:r>
      <w:r w:rsidRPr="00912A87">
        <w:rPr>
          <w:color w:val="000000"/>
        </w:rPr>
        <w:t>а</w:t>
      </w:r>
      <w:r w:rsidRPr="00912A87">
        <w:rPr>
          <w:color w:val="000000"/>
        </w:rPr>
        <w:t>ми, не могут быть ниже предельных значений, устанавливаемых региональными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расчетные показатели максимально допустимого уровня территориальной досту</w:t>
      </w:r>
      <w:r w:rsidRPr="00912A87">
        <w:rPr>
          <w:color w:val="000000"/>
        </w:rPr>
        <w:t>п</w:t>
      </w:r>
      <w:r w:rsidRPr="00912A87">
        <w:rPr>
          <w:color w:val="000000"/>
        </w:rPr>
        <w:t>ности таких объектов для населения не могут превышать предельных значений, устана</w:t>
      </w:r>
      <w:r w:rsidRPr="00912A87">
        <w:rPr>
          <w:color w:val="000000"/>
        </w:rPr>
        <w:t>в</w:t>
      </w:r>
      <w:r w:rsidRPr="00912A87">
        <w:rPr>
          <w:color w:val="000000"/>
        </w:rPr>
        <w:t xml:space="preserve">ливаемых региональными нормативами. </w:t>
      </w:r>
      <w:proofErr w:type="gramEnd"/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proofErr w:type="spellStart"/>
      <w:r w:rsidR="008C2865">
        <w:t>Качалин</w:t>
      </w:r>
      <w:r w:rsidRPr="00912A87">
        <w:t>ского</w:t>
      </w:r>
      <w:proofErr w:type="spellEnd"/>
      <w:r w:rsidRPr="00912A87">
        <w:t xml:space="preserve"> сельского поселения. Применение местных нормат</w:t>
      </w:r>
      <w:r w:rsidRPr="00912A87">
        <w:t>и</w:t>
      </w:r>
      <w:r w:rsidRPr="00912A87">
        <w:t>вов при подготовке документов территориального планирования (внесения в них измен</w:t>
      </w:r>
      <w:r w:rsidRPr="00912A87">
        <w:t>е</w:t>
      </w:r>
      <w:r w:rsidRPr="00912A87">
        <w:t>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(надз</w:t>
      </w:r>
      <w:r w:rsidRPr="00912A87">
        <w:t>о</w:t>
      </w:r>
      <w:r w:rsidRPr="00912A87">
        <w:t>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1650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 xml:space="preserve">I.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Общие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 xml:space="preserve">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положения</w:t>
      </w:r>
      <w:bookmarkEnd w:id="6"/>
      <w:bookmarkEnd w:id="7"/>
      <w:proofErr w:type="spellEnd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C2865">
        <w:rPr>
          <w:rFonts w:ascii="Times New Roman" w:hAnsi="Times New Roman"/>
          <w:sz w:val="24"/>
          <w:szCs w:val="24"/>
        </w:rPr>
        <w:t>Качалин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proofErr w:type="spellStart"/>
      <w:r w:rsidR="008C2865">
        <w:rPr>
          <w:rFonts w:ascii="Times New Roman" w:hAnsi="Times New Roman"/>
          <w:sz w:val="24"/>
          <w:szCs w:val="24"/>
        </w:rPr>
        <w:t>Качалин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C2865">
        <w:rPr>
          <w:rFonts w:ascii="Times New Roman" w:hAnsi="Times New Roman"/>
          <w:sz w:val="24"/>
          <w:szCs w:val="24"/>
        </w:rPr>
        <w:t>Качалин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C2865">
        <w:rPr>
          <w:rFonts w:ascii="Times New Roman" w:hAnsi="Times New Roman"/>
          <w:sz w:val="24"/>
          <w:szCs w:val="24"/>
        </w:rPr>
        <w:t>Качалин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C2865">
        <w:rPr>
          <w:rFonts w:ascii="Times New Roman" w:hAnsi="Times New Roman"/>
          <w:sz w:val="24"/>
          <w:szCs w:val="24"/>
        </w:rPr>
        <w:t>Качалин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C2865">
        <w:rPr>
          <w:rFonts w:ascii="Times New Roman" w:hAnsi="Times New Roman"/>
          <w:sz w:val="24"/>
          <w:szCs w:val="24"/>
        </w:rPr>
        <w:t>Качалин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1651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1652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proofErr w:type="spellStart"/>
      <w:r w:rsidR="008C286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Качалин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3358A2">
        <w:rPr>
          <w:color w:val="000000"/>
          <w:u w:val="single"/>
        </w:rPr>
        <w:t>высококомфортное</w:t>
      </w:r>
      <w:proofErr w:type="spellEnd"/>
      <w:r w:rsidRPr="003358A2">
        <w:rPr>
          <w:color w:val="000000"/>
          <w:u w:val="single"/>
        </w:rPr>
        <w:t xml:space="preserve">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 xml:space="preserve">ный для снижения давления, очистки, </w:t>
      </w:r>
      <w:proofErr w:type="spellStart"/>
      <w:r w:rsidRPr="003358A2">
        <w:rPr>
          <w:color w:val="000000"/>
        </w:rPr>
        <w:t>одоризации</w:t>
      </w:r>
      <w:proofErr w:type="spellEnd"/>
      <w:r w:rsidRPr="003358A2">
        <w:rPr>
          <w:color w:val="000000"/>
        </w:rPr>
        <w:t xml:space="preserve">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30, но не более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  <w:proofErr w:type="gramEnd"/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 xml:space="preserve">строенное и оборудованное место, </w:t>
      </w:r>
      <w:proofErr w:type="gramStart"/>
      <w:r w:rsidRPr="003358A2">
        <w:rPr>
          <w:color w:val="000000"/>
        </w:rPr>
        <w:t>являющееся</w:t>
      </w:r>
      <w:proofErr w:type="gramEnd"/>
      <w:r w:rsidRPr="003358A2">
        <w:rPr>
          <w:color w:val="000000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3358A2">
        <w:rPr>
          <w:color w:val="000000"/>
        </w:rPr>
        <w:t>подэстакадных</w:t>
      </w:r>
      <w:proofErr w:type="spellEnd"/>
      <w:r w:rsidRPr="003358A2">
        <w:rPr>
          <w:color w:val="000000"/>
        </w:rPr>
        <w:t xml:space="preserve"> или </w:t>
      </w:r>
      <w:proofErr w:type="spellStart"/>
      <w:r w:rsidRPr="003358A2">
        <w:rPr>
          <w:color w:val="000000"/>
        </w:rPr>
        <w:t>подмостовых</w:t>
      </w:r>
      <w:proofErr w:type="spellEnd"/>
      <w:r w:rsidRPr="003358A2">
        <w:rPr>
          <w:color w:val="000000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</w:t>
      </w:r>
      <w:proofErr w:type="spellStart"/>
      <w:r w:rsidRPr="003358A2">
        <w:rPr>
          <w:color w:val="000000"/>
        </w:rPr>
        <w:t>газопотребления</w:t>
      </w:r>
      <w:proofErr w:type="spellEnd"/>
      <w:r w:rsidRPr="003358A2">
        <w:rPr>
          <w:color w:val="000000"/>
        </w:rPr>
        <w:t>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proofErr w:type="spellStart"/>
      <w:r w:rsidR="008C2865">
        <w:rPr>
          <w:color w:val="000000"/>
        </w:rPr>
        <w:t>Качалин</w:t>
      </w:r>
      <w:r>
        <w:rPr>
          <w:color w:val="000000"/>
        </w:rPr>
        <w:t>ского</w:t>
      </w:r>
      <w:proofErr w:type="spellEnd"/>
      <w:r w:rsidRPr="003358A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>
        <w:rPr>
          <w:color w:val="000000"/>
        </w:rPr>
        <w:t>н</w:t>
      </w:r>
      <w:r>
        <w:rPr>
          <w:color w:val="000000"/>
        </w:rPr>
        <w:t>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значениях в соо</w:t>
      </w:r>
      <w:r w:rsidRPr="003358A2">
        <w:rPr>
          <w:color w:val="000000"/>
        </w:rPr>
        <w:t>т</w:t>
      </w:r>
      <w:r w:rsidRPr="003358A2">
        <w:rPr>
          <w:color w:val="000000"/>
        </w:rPr>
        <w:t>ветствии с федеральным законодательством и законодательством Волгоградской области.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1653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proofErr w:type="spellStart"/>
      <w:r w:rsidR="008C286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Качалин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8C2865">
        <w:rPr>
          <w:color w:val="000000"/>
        </w:rPr>
        <w:t>Качалин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</w:t>
      </w:r>
      <w:r w:rsidRPr="00585AA0">
        <w:rPr>
          <w:color w:val="000000"/>
        </w:rPr>
        <w:t>о</w:t>
      </w:r>
      <w:r w:rsidRPr="00585AA0">
        <w:rPr>
          <w:color w:val="000000"/>
        </w:rPr>
        <w:t>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</w:t>
      </w:r>
      <w:r w:rsidRPr="00585AA0">
        <w:rPr>
          <w:color w:val="000000"/>
        </w:rPr>
        <w:t>е</w:t>
      </w:r>
      <w:r w:rsidRPr="00585AA0">
        <w:rPr>
          <w:color w:val="000000"/>
        </w:rPr>
        <w:t>ляющими и содержащими цели и задачи социально-экономического развития территории.</w:t>
      </w:r>
      <w:proofErr w:type="gramEnd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8C2865">
        <w:rPr>
          <w:color w:val="000000"/>
        </w:rPr>
        <w:t>Качалин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направлены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proofErr w:type="spellStart"/>
      <w:r w:rsidR="008C2865">
        <w:rPr>
          <w:color w:val="000000"/>
        </w:rPr>
        <w:t>Качалин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</w:t>
      </w:r>
      <w:r w:rsidRPr="00585AA0">
        <w:rPr>
          <w:color w:val="000000"/>
        </w:rPr>
        <w:t>е</w:t>
      </w:r>
      <w:r w:rsidRPr="00585AA0">
        <w:rPr>
          <w:color w:val="000000"/>
        </w:rPr>
        <w:t>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равнозначные);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4) обеспечение постоянного </w:t>
      </w:r>
      <w:proofErr w:type="gramStart"/>
      <w:r w:rsidRPr="00585AA0">
        <w:rPr>
          <w:color w:val="000000"/>
        </w:rPr>
        <w:t>контроля за</w:t>
      </w:r>
      <w:proofErr w:type="gramEnd"/>
      <w:r w:rsidRPr="00585AA0">
        <w:rPr>
          <w:color w:val="000000"/>
        </w:rPr>
        <w:t xml:space="preserve">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8C2865">
        <w:rPr>
          <w:color w:val="000000"/>
        </w:rPr>
        <w:t>Качалин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>пустимого уровня обеспеченности объектами местного значения сельского поселения, о</w:t>
      </w:r>
      <w:r w:rsidRPr="00585AA0">
        <w:t>т</w:t>
      </w:r>
      <w:r w:rsidRPr="00585AA0">
        <w:t>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t>иные области, связанные с решением вопросов местного значения сельского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lastRenderedPageBreak/>
        <w:t>Установление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1654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proofErr w:type="spellStart"/>
      <w:r w:rsidR="008C2865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Качалин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</w:t>
      </w:r>
      <w:proofErr w:type="spellStart"/>
      <w:r w:rsidRPr="00585AA0">
        <w:rPr>
          <w:color w:val="000000"/>
        </w:rPr>
        <w:t>ГрК</w:t>
      </w:r>
      <w:proofErr w:type="spellEnd"/>
      <w:r w:rsidRPr="00585AA0">
        <w:rPr>
          <w:color w:val="000000"/>
        </w:rPr>
        <w:t xml:space="preserve"> РФ МНГП </w:t>
      </w:r>
      <w:proofErr w:type="spellStart"/>
      <w:r w:rsidR="008C2865">
        <w:rPr>
          <w:color w:val="000000"/>
        </w:rPr>
        <w:t>Качалин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8C2865">
        <w:rPr>
          <w:color w:val="000000"/>
        </w:rPr>
        <w:t>Качалин</w:t>
      </w:r>
      <w:r w:rsidR="00585AA0" w:rsidRPr="00585AA0">
        <w:rPr>
          <w:color w:val="000000"/>
        </w:rPr>
        <w:t>ского</w:t>
      </w:r>
      <w:proofErr w:type="spellEnd"/>
      <w:r w:rsidR="00585AA0"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8C2865">
        <w:rPr>
          <w:color w:val="000000"/>
        </w:rPr>
        <w:t>Качалин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1655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1656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585AA0" w:rsidRPr="00585AA0" w:rsidRDefault="00585AA0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эле</w:t>
            </w:r>
            <w:r w:rsidRPr="00212FB9">
              <w:rPr>
                <w:b/>
                <w:sz w:val="22"/>
                <w:szCs w:val="22"/>
              </w:rPr>
              <w:t>к</w:t>
            </w:r>
            <w:r w:rsidRPr="00212FB9">
              <w:rPr>
                <w:b/>
                <w:sz w:val="22"/>
                <w:szCs w:val="22"/>
              </w:rPr>
              <w:t>троснабжения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эле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электроп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кВт </w:t>
            </w:r>
            <w:proofErr w:type="gramStart"/>
            <w:r w:rsidRPr="00212FB9">
              <w:rPr>
                <w:sz w:val="22"/>
                <w:szCs w:val="22"/>
              </w:rPr>
              <w:t>ч</w:t>
            </w:r>
            <w:proofErr w:type="gramEnd"/>
            <w:r w:rsidRPr="00212FB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газ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газ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Объем </w:t>
            </w:r>
            <w:proofErr w:type="spellStart"/>
            <w:r w:rsidRPr="00212FB9">
              <w:rPr>
                <w:sz w:val="22"/>
                <w:szCs w:val="22"/>
              </w:rPr>
              <w:t>г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м3/год на 1 человека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те</w:t>
            </w:r>
            <w:r w:rsidRPr="00212FB9">
              <w:rPr>
                <w:b/>
                <w:sz w:val="22"/>
                <w:szCs w:val="22"/>
              </w:rPr>
              <w:t>п</w:t>
            </w:r>
            <w:r w:rsidRPr="00212FB9">
              <w:rPr>
                <w:b/>
                <w:sz w:val="22"/>
                <w:szCs w:val="22"/>
              </w:rPr>
              <w:t>лоснабжения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МДж/год на 1 чел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1788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отведения</w:t>
            </w:r>
            <w:r w:rsidR="00A4198B">
              <w:rPr>
                <w:b/>
                <w:sz w:val="22"/>
                <w:szCs w:val="22"/>
              </w:rPr>
              <w:t xml:space="preserve"> </w:t>
            </w:r>
            <w:r w:rsidRPr="00212FB9">
              <w:rPr>
                <w:b/>
                <w:sz w:val="22"/>
                <w:szCs w:val="22"/>
              </w:rPr>
              <w:t>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отведения</w:t>
            </w:r>
            <w:r w:rsidRPr="00212F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доотвед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1657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авт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мобильных 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рог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км/км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транспортного обслуживания населения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н.п. н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1658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физ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ческой культ</w:t>
            </w:r>
            <w:r w:rsidRPr="00212FB9">
              <w:rPr>
                <w:b/>
                <w:sz w:val="22"/>
                <w:szCs w:val="22"/>
              </w:rPr>
              <w:t>у</w:t>
            </w:r>
            <w:r w:rsidRPr="00212FB9">
              <w:rPr>
                <w:b/>
                <w:sz w:val="22"/>
                <w:szCs w:val="22"/>
              </w:rPr>
              <w:t>ры и массового спорта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Спортивная площадка (пл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скостное спо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тивное соор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жение, вкл</w:t>
            </w:r>
            <w:r w:rsidRPr="00212FB9">
              <w:rPr>
                <w:sz w:val="22"/>
                <w:szCs w:val="22"/>
              </w:rPr>
              <w:t>ю</w:t>
            </w:r>
            <w:r w:rsidRPr="00212FB9">
              <w:rPr>
                <w:sz w:val="22"/>
                <w:szCs w:val="22"/>
              </w:rPr>
              <w:t>чающее игр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Н.п.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 1000 человек населения н. п. но не м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нее 1 объекта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1659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би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лиотечного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Общедоступная библиотека с детским отдел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Точка доступа к полнотекстовым информацио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ным ресурсам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Филиал общ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доступной би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лиотеки с де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ским отделен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ем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населе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ный пункт с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стью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 от 1001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кул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турно-досугового (клубного) т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па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Дом культуры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(н.п. админис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ративный центр сельского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пос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количес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30 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Зрелищные о</w:t>
            </w:r>
            <w:r w:rsidRPr="00212FB9">
              <w:rPr>
                <w:b/>
                <w:sz w:val="22"/>
                <w:szCs w:val="22"/>
              </w:rPr>
              <w:t>р</w:t>
            </w:r>
            <w:r w:rsidRPr="00212FB9">
              <w:rPr>
                <w:b/>
                <w:sz w:val="22"/>
                <w:szCs w:val="22"/>
              </w:rPr>
              <w:t>ганизации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Кинозал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Объект (объект, </w:t>
            </w:r>
            <w:r w:rsidRPr="00212FB9">
              <w:rPr>
                <w:sz w:val="22"/>
                <w:szCs w:val="22"/>
              </w:rPr>
              <w:lastRenderedPageBreak/>
              <w:t>оборуд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ванный для кинопок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1411 человек </w:t>
            </w:r>
            <w:r w:rsidRPr="00212FB9">
              <w:rPr>
                <w:sz w:val="22"/>
                <w:szCs w:val="22"/>
              </w:rPr>
              <w:lastRenderedPageBreak/>
              <w:t>населения в н. 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более 3001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1660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ind w:firstLine="8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жарной охраны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 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(не </w:t>
            </w:r>
            <w:proofErr w:type="gramStart"/>
            <w:r w:rsidRPr="00212FB9">
              <w:rPr>
                <w:sz w:val="22"/>
                <w:szCs w:val="22"/>
              </w:rPr>
              <w:t>нормир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ется на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риториях где установле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ное время прибытия покрывается</w:t>
            </w:r>
            <w:proofErr w:type="gramEnd"/>
            <w:r w:rsidRPr="00212FB9">
              <w:rPr>
                <w:sz w:val="22"/>
                <w:szCs w:val="22"/>
              </w:rPr>
              <w:t xml:space="preserve"> подраздел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ниями пр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тивопожа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службы Волгогра</w:t>
            </w:r>
            <w:r w:rsidRPr="00212FB9">
              <w:rPr>
                <w:sz w:val="22"/>
                <w:szCs w:val="22"/>
              </w:rPr>
              <w:t>д</w:t>
            </w:r>
            <w:r w:rsidRPr="00212FB9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Время пр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бытия перв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го подразд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 к месту вызова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городские н.п. - 10 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сельские н.п. - 20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1661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Администр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40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1662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общ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ственных пр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странств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Территория ре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реационного назначения (л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бл</w:t>
            </w:r>
            <w:r w:rsidRPr="00212FB9">
              <w:rPr>
                <w:b/>
                <w:sz w:val="22"/>
                <w:szCs w:val="22"/>
              </w:rPr>
              <w:t>а</w:t>
            </w:r>
            <w:r w:rsidRPr="00212FB9">
              <w:rPr>
                <w:b/>
                <w:sz w:val="22"/>
                <w:szCs w:val="22"/>
              </w:rPr>
              <w:t>гоустройства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Детская 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bCs/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  <w:tr w:rsidR="002A7964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Площадка о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1663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proofErr w:type="spellStart"/>
      <w:r w:rsidR="008C2865">
        <w:rPr>
          <w:color w:val="000000"/>
        </w:rPr>
        <w:t>Качалин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 установлены в соответствии с действу</w:t>
      </w:r>
      <w:r w:rsidRPr="00331EB2">
        <w:rPr>
          <w:color w:val="000000"/>
        </w:rPr>
        <w:t>ю</w:t>
      </w:r>
      <w:r w:rsidRPr="00331EB2">
        <w:rPr>
          <w:color w:val="000000"/>
        </w:rPr>
        <w:t xml:space="preserve">щими федеральными, региональными и муниципальными нормативно-правовыми актами в области регулирования вопросов градостроительной деятельности и полномочий </w:t>
      </w:r>
      <w:proofErr w:type="spellStart"/>
      <w:r w:rsidR="008C2865">
        <w:rPr>
          <w:color w:val="000000"/>
        </w:rPr>
        <w:t>Кач</w:t>
      </w:r>
      <w:r w:rsidR="008C2865">
        <w:rPr>
          <w:color w:val="000000"/>
        </w:rPr>
        <w:t>а</w:t>
      </w:r>
      <w:r w:rsidR="008C2865">
        <w:rPr>
          <w:color w:val="000000"/>
        </w:rPr>
        <w:t>лин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</w:t>
      </w:r>
      <w:r w:rsidRPr="00331EB2">
        <w:rPr>
          <w:color w:val="000000"/>
        </w:rPr>
        <w:t>б</w:t>
      </w:r>
      <w:r w:rsidRPr="00331EB2">
        <w:rPr>
          <w:color w:val="000000"/>
        </w:rPr>
        <w:t>ласти, на основании параметров и условий</w:t>
      </w:r>
      <w:proofErr w:type="gramEnd"/>
      <w:r w:rsidRPr="00331EB2">
        <w:rPr>
          <w:color w:val="000000"/>
        </w:rPr>
        <w:t xml:space="preserve"> социально- экономического развития посел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ния, социальных, демографических, природно-экологических и иных условий развития поселения, условий осуществления градостроительной деятельности на территории пос</w:t>
      </w:r>
      <w:r w:rsidRPr="00331EB2">
        <w:rPr>
          <w:color w:val="000000"/>
        </w:rPr>
        <w:t>е</w:t>
      </w:r>
      <w:r w:rsidRPr="00331EB2">
        <w:rPr>
          <w:color w:val="000000"/>
        </w:rPr>
        <w:t>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1664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5C265A">
        <w:t>сельского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5C265A">
        <w:t>сельского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5C265A">
        <w:t>сельского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5C265A">
        <w:t>сельского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5C265A" w:rsidRPr="003D7C1D">
        <w:t>сельского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>генерального плана сельского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иные области, связанные с решением вопросов местного значения сельского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3D7C1D" w:rsidRPr="003D7C1D">
        <w:t>сельского поселения</w:t>
      </w:r>
      <w:r w:rsidRPr="003D7C1D">
        <w:t xml:space="preserve"> входят объекты, размещение которых на территории </w:t>
      </w:r>
      <w:r w:rsidR="00BE3389" w:rsidRPr="003D7C1D">
        <w:t>сельского поселения</w:t>
      </w:r>
      <w:r w:rsidRPr="003D7C1D">
        <w:t xml:space="preserve"> необходимо для решения вопросов местного значения </w:t>
      </w:r>
      <w:r w:rsidR="003D7C1D" w:rsidRPr="003D7C1D">
        <w:t>сельского п</w:t>
      </w:r>
      <w:r w:rsidR="003D7C1D" w:rsidRPr="003D7C1D">
        <w:t>о</w:t>
      </w:r>
      <w:r w:rsidR="003D7C1D" w:rsidRPr="003D7C1D">
        <w:t>селения</w:t>
      </w:r>
      <w:r w:rsidRPr="003D7C1D">
        <w:t>, круг которых определен законодательством об общих принципах организации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1665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</w:t>
      </w:r>
      <w:proofErr w:type="gramStart"/>
      <w:r w:rsidRPr="00331EB2">
        <w:t>на</w:t>
      </w:r>
      <w:proofErr w:type="gramEnd"/>
      <w:r w:rsidRPr="00331EB2">
        <w:t xml:space="preserve">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</w:t>
      </w:r>
      <w:proofErr w:type="gramStart"/>
      <w:r w:rsidRPr="00331EB2">
        <w:t>применении</w:t>
      </w:r>
      <w:proofErr w:type="gramEnd"/>
      <w:r w:rsidRPr="00331EB2">
        <w:t xml:space="preserve">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 xml:space="preserve">2) </w:t>
      </w:r>
      <w:proofErr w:type="gramStart"/>
      <w:r w:rsidRPr="00331EB2">
        <w:t>соблюдении</w:t>
      </w:r>
      <w:proofErr w:type="gramEnd"/>
      <w:r w:rsidRPr="00331EB2">
        <w:t>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</w:t>
      </w:r>
      <w:proofErr w:type="gramStart"/>
      <w:r w:rsidRPr="00331EB2">
        <w:t>учете</w:t>
      </w:r>
      <w:proofErr w:type="gramEnd"/>
      <w:r w:rsidRPr="00331EB2">
        <w:t xml:space="preserve">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4) корректном </w:t>
      </w:r>
      <w:proofErr w:type="gramStart"/>
      <w:r w:rsidRPr="00331EB2">
        <w:t>применении</w:t>
      </w:r>
      <w:proofErr w:type="gramEnd"/>
      <w:r w:rsidRPr="00331EB2">
        <w:t xml:space="preserve">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5C265A">
        <w:t>сельского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 xml:space="preserve">.3. </w:t>
      </w:r>
      <w:proofErr w:type="gramStart"/>
      <w:r w:rsidRPr="00331EB2">
        <w:t>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  <w:proofErr w:type="gramEnd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5C265A">
        <w:t>сельского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166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7046"/>
      </w:tblGrid>
      <w:tr w:rsidR="003D7C1D" w:rsidRPr="003D7C1D" w:rsidTr="002F24A4">
        <w:trPr>
          <w:trHeight w:val="803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Область, вид, объект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331EB2" w:rsidP="00212FB9">
            <w:pPr>
              <w:ind w:firstLine="708"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дельных значений допустимого уровня обеспеченности объектами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 и их территориальной доступности.</w:t>
            </w:r>
          </w:p>
        </w:tc>
      </w:tr>
      <w:tr w:rsidR="00331EB2" w:rsidRPr="003D7C1D" w:rsidTr="00212FB9">
        <w:trPr>
          <w:trHeight w:val="171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2F24A4" w:rsidP="00212FB9">
            <w:pPr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2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инженерно-технического обесп</w:t>
            </w:r>
            <w:r w:rsidRPr="003D7C1D">
              <w:rPr>
                <w:b/>
                <w:sz w:val="22"/>
                <w:szCs w:val="22"/>
                <w:u w:val="single"/>
              </w:rPr>
              <w:t>е</w:t>
            </w:r>
            <w:r w:rsidRPr="003D7C1D">
              <w:rPr>
                <w:b/>
                <w:sz w:val="22"/>
                <w:szCs w:val="22"/>
                <w:u w:val="single"/>
              </w:rPr>
              <w:t>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электросна</w:t>
            </w:r>
            <w:r w:rsidRPr="003D7C1D">
              <w:rPr>
                <w:b/>
                <w:sz w:val="22"/>
                <w:szCs w:val="22"/>
              </w:rPr>
              <w:t>б</w:t>
            </w:r>
            <w:r w:rsidRPr="003D7C1D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комплекс сооружений электроснабжения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лений</w:t>
            </w:r>
          </w:p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Минстроя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). Приложение 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 xml:space="preserve">950 кВт </w:t>
            </w:r>
            <w:proofErr w:type="gramStart"/>
            <w:r w:rsidRPr="003D7C1D">
              <w:rPr>
                <w:sz w:val="22"/>
                <w:szCs w:val="22"/>
              </w:rPr>
              <w:t>ч</w:t>
            </w:r>
            <w:proofErr w:type="gramEnd"/>
            <w:r w:rsidRPr="003D7C1D">
              <w:rPr>
                <w:sz w:val="22"/>
                <w:szCs w:val="22"/>
              </w:rPr>
              <w:t>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  <w:r w:rsidRPr="003D7C1D">
              <w:rPr>
                <w:sz w:val="22"/>
                <w:szCs w:val="22"/>
              </w:rPr>
              <w:t xml:space="preserve"> </w:t>
            </w:r>
          </w:p>
          <w:p w:rsidR="00331EB2" w:rsidRPr="003D7C1D" w:rsidRDefault="00331EB2" w:rsidP="00212FB9">
            <w:pPr>
              <w:spacing w:before="120"/>
              <w:ind w:left="80" w:right="57" w:hanging="23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газоснабж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Объем </w:t>
            </w:r>
            <w:proofErr w:type="spellStart"/>
            <w:r w:rsidRPr="003D7C1D">
              <w:rPr>
                <w:sz w:val="22"/>
                <w:szCs w:val="22"/>
              </w:rPr>
              <w:t>газопотребления</w:t>
            </w:r>
            <w:proofErr w:type="spellEnd"/>
            <w:r w:rsidRPr="003D7C1D">
              <w:rPr>
                <w:sz w:val="22"/>
                <w:szCs w:val="22"/>
              </w:rPr>
              <w:t xml:space="preserve">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П.3.12.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220 м3/год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теплоснабж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Объем теплопотребления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тельных систем из металлических и полиэтиленовых труб (Принят и </w:t>
            </w:r>
            <w:r w:rsidRPr="003D7C1D">
              <w:rPr>
                <w:sz w:val="22"/>
                <w:szCs w:val="22"/>
              </w:rPr>
              <w:lastRenderedPageBreak/>
              <w:t>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Приложение А.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1900 МДж/год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Объекты водоснабж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водопотребления принят в соответствии с СП 31.13330.2012 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доснабжение. Наружные сети и сооружения</w:t>
            </w:r>
            <w:proofErr w:type="gramStart"/>
            <w:r w:rsidRPr="003D7C1D">
              <w:rPr>
                <w:sz w:val="22"/>
                <w:szCs w:val="22"/>
              </w:rPr>
              <w:t>.</w:t>
            </w:r>
            <w:proofErr w:type="gramEnd"/>
            <w:r w:rsidRPr="003D7C1D">
              <w:rPr>
                <w:sz w:val="22"/>
                <w:szCs w:val="22"/>
              </w:rPr>
              <w:t xml:space="preserve"> (</w:t>
            </w:r>
            <w:proofErr w:type="gramStart"/>
            <w:r w:rsidRPr="003D7C1D">
              <w:rPr>
                <w:sz w:val="22"/>
                <w:szCs w:val="22"/>
              </w:rPr>
              <w:t>у</w:t>
            </w:r>
            <w:proofErr w:type="gramEnd"/>
            <w:r w:rsidRPr="003D7C1D">
              <w:rPr>
                <w:sz w:val="22"/>
                <w:szCs w:val="22"/>
              </w:rPr>
              <w:t xml:space="preserve">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от 29.12.2011 N 635/14). П.5.1.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водоотведения: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водоотведения принят в соответствии с СП 32.13330.2012 Кан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лизация. Наружные сети и сооружения (утв.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29.12.2011 N 635/11). П.5.1.1.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автомобил</w:t>
            </w:r>
            <w:r w:rsidRPr="003D7C1D">
              <w:rPr>
                <w:b/>
                <w:sz w:val="22"/>
                <w:szCs w:val="22"/>
              </w:rPr>
              <w:t>ь</w:t>
            </w:r>
            <w:r w:rsidRPr="003D7C1D">
              <w:rPr>
                <w:b/>
                <w:sz w:val="22"/>
                <w:szCs w:val="22"/>
              </w:rPr>
              <w:t xml:space="preserve">ных дорог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Плотность сети 3,5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принята 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1.15. </w:t>
            </w:r>
            <w:r w:rsidRPr="003D7C1D">
              <w:rPr>
                <w:sz w:val="22"/>
                <w:szCs w:val="22"/>
              </w:rPr>
              <w:t>«Руков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дство по проектированию городских улиц и дорог» Центральный Нау</w:t>
            </w:r>
            <w:r w:rsidRPr="003D7C1D">
              <w:rPr>
                <w:sz w:val="22"/>
                <w:szCs w:val="22"/>
              </w:rPr>
              <w:t>ч</w:t>
            </w:r>
            <w:r w:rsidRPr="003D7C1D">
              <w:rPr>
                <w:sz w:val="22"/>
                <w:szCs w:val="22"/>
              </w:rPr>
              <w:t>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(ЦНИИП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4,5 </w:t>
            </w:r>
            <w:r w:rsidRPr="003D7C1D">
              <w:rPr>
                <w:sz w:val="22"/>
                <w:szCs w:val="22"/>
              </w:rPr>
              <w:t>км/км</w:t>
            </w:r>
            <w:proofErr w:type="gramStart"/>
            <w:r w:rsidRPr="003D7C1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  <w:highlight w:val="cyan"/>
              </w:rPr>
            </w:pPr>
            <w:r w:rsidRPr="003D7C1D">
              <w:rPr>
                <w:sz w:val="22"/>
                <w:szCs w:val="22"/>
              </w:rPr>
              <w:lastRenderedPageBreak/>
              <w:t xml:space="preserve">Удаленность </w:t>
            </w:r>
            <w:r w:rsidRPr="003D7C1D">
              <w:rPr>
                <w:bCs/>
                <w:sz w:val="22"/>
                <w:szCs w:val="22"/>
              </w:rPr>
              <w:t xml:space="preserve">принята 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1.14. </w:t>
            </w:r>
            <w:r w:rsidRPr="003D7C1D">
              <w:rPr>
                <w:sz w:val="22"/>
                <w:szCs w:val="22"/>
              </w:rPr>
              <w:t>«Руководство по прое</w:t>
            </w:r>
            <w:r w:rsidRPr="003D7C1D">
              <w:rPr>
                <w:sz w:val="22"/>
                <w:szCs w:val="22"/>
              </w:rPr>
              <w:t>к</w:t>
            </w:r>
            <w:r w:rsidRPr="003D7C1D">
              <w:rPr>
                <w:sz w:val="22"/>
                <w:szCs w:val="22"/>
              </w:rPr>
              <w:t>тированию городских улиц и дорог» Центральный Научно-Исследовательский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</w:t>
            </w:r>
            <w:proofErr w:type="spellStart"/>
            <w:r w:rsidRPr="003D7C1D">
              <w:rPr>
                <w:sz w:val="22"/>
                <w:szCs w:val="22"/>
              </w:rPr>
              <w:t>Цниип</w:t>
            </w:r>
            <w:proofErr w:type="spellEnd"/>
            <w:r w:rsidRPr="003D7C1D">
              <w:rPr>
                <w:sz w:val="22"/>
                <w:szCs w:val="22"/>
              </w:rPr>
              <w:t xml:space="preserve">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физической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Спортивная площадка (плоскостное спортивное сооружение, включа</w:t>
            </w:r>
            <w:r w:rsidRPr="003D7C1D">
              <w:rPr>
                <w:sz w:val="22"/>
                <w:szCs w:val="22"/>
              </w:rPr>
              <w:t>ю</w:t>
            </w:r>
            <w:r w:rsidRPr="003D7C1D">
              <w:rPr>
                <w:sz w:val="22"/>
                <w:szCs w:val="22"/>
              </w:rPr>
              <w:t>щее игровую спорти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ную площадку и (или) уличные тренажеры, турники)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 человек – не нормируется.</w:t>
            </w:r>
          </w:p>
          <w:p w:rsidR="00331EB2" w:rsidRPr="003D7C1D" w:rsidRDefault="00331EB2" w:rsidP="00212FB9">
            <w:pPr>
              <w:spacing w:before="120"/>
              <w:ind w:right="57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на каждые 1000 человек населения н.п. но не менее 1 объекта принят в соответствии с Концепцией пространственной организации территории Волгоградской области (проект Схемы территориального планирования Волгоградской области (схема 2030) с учетом методич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ские рекомендации по размещению объектов массового спорта в суб</w:t>
            </w:r>
            <w:r w:rsidRPr="003D7C1D">
              <w:rPr>
                <w:sz w:val="22"/>
                <w:szCs w:val="22"/>
              </w:rPr>
              <w:t>ъ</w:t>
            </w:r>
            <w:r w:rsidRPr="003D7C1D">
              <w:rPr>
                <w:sz w:val="22"/>
                <w:szCs w:val="22"/>
              </w:rPr>
              <w:t>ектах Российской Федерации (</w:t>
            </w:r>
            <w:proofErr w:type="spellStart"/>
            <w:r w:rsidRPr="003D7C1D">
              <w:rPr>
                <w:sz w:val="22"/>
                <w:szCs w:val="22"/>
              </w:rPr>
              <w:t>Минспорт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http://www.minsport.gov.ru/activities/economy/)</w:t>
            </w:r>
            <w:proofErr w:type="gramEnd"/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культурно-просветительского н</w:t>
            </w:r>
            <w:r w:rsidRPr="003D7C1D">
              <w:rPr>
                <w:b/>
                <w:sz w:val="22"/>
                <w:szCs w:val="22"/>
                <w:u w:val="single"/>
              </w:rPr>
              <w:t>а</w:t>
            </w:r>
            <w:r w:rsidRPr="003D7C1D">
              <w:rPr>
                <w:b/>
                <w:sz w:val="22"/>
                <w:szCs w:val="22"/>
                <w:u w:val="single"/>
              </w:rPr>
              <w:t>значения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библиотечн</w:t>
            </w:r>
            <w:r w:rsidRPr="003D7C1D">
              <w:rPr>
                <w:b/>
                <w:sz w:val="22"/>
                <w:szCs w:val="22"/>
              </w:rPr>
              <w:t>о</w:t>
            </w:r>
            <w:r w:rsidRPr="003D7C1D">
              <w:rPr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Точка доступа к полн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текстовым информац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онным ресурсам </w:t>
            </w:r>
          </w:p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точка принята в соответствии с таблицей 1 Распоряжения Минкульт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 России от 27.07.2016 N Р-948 «Об утверждении Методических р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комендаций субъектам Российской Федерации и органам местного с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моуправления по развитию сети организаций культуры и обеспеченн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24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Общедоступная библи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тека с детским отдел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ческих рекомендаций субъектам Российской Федерации и органам м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lastRenderedPageBreak/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Филиал общедоступной библиотеки с детским отделением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(н.п. пункт за исключ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нием административного центра сельского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на населенный пункт с численностью населения от 1001 человек, принято в соответствии с таблицей 1 Распоряжения Ми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культуры России от 27.07.2016 N Р-948 «Об утверждении Методич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ских рекомендаций субъектам Российской Федерации и органам мес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ного самоуправления по развитию сети организаций культуры и обе</w:t>
            </w:r>
            <w:r w:rsidRPr="003D7C1D">
              <w:rPr>
                <w:bCs/>
                <w:sz w:val="22"/>
                <w:szCs w:val="22"/>
              </w:rPr>
              <w:t>с</w:t>
            </w:r>
            <w:r w:rsidRPr="003D7C1D">
              <w:rPr>
                <w:bCs/>
                <w:sz w:val="22"/>
                <w:szCs w:val="22"/>
              </w:rPr>
              <w:t>печенности населения услугами организаций культуры»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культурно-досугового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1 объект </w:t>
            </w:r>
            <w:r w:rsidRPr="003D7C1D">
              <w:rPr>
                <w:sz w:val="22"/>
                <w:szCs w:val="22"/>
              </w:rPr>
              <w:t>независимо от количества населения</w:t>
            </w:r>
            <w:r w:rsidRPr="003D7C1D">
              <w:rPr>
                <w:bCs/>
                <w:sz w:val="22"/>
                <w:szCs w:val="22"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 до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Зрелищные организ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ции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Кинозал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3000 человек – не нормируется.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объект на каждые 1500 человек населения, но принято в соответствии с таблицей 9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15000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lastRenderedPageBreak/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9 Распоряжения Минкультуры России от 27.07.2016 N Р-948 «Об утве</w:t>
            </w:r>
            <w:r w:rsidRPr="003D7C1D">
              <w:rPr>
                <w:bCs/>
                <w:sz w:val="22"/>
                <w:szCs w:val="22"/>
              </w:rPr>
              <w:t>р</w:t>
            </w:r>
            <w:r w:rsidRPr="003D7C1D">
              <w:rPr>
                <w:bCs/>
                <w:sz w:val="22"/>
                <w:szCs w:val="22"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--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ind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гражданская оборона и</w:t>
            </w:r>
            <w:r w:rsidR="00A4198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7C1D">
              <w:rPr>
                <w:b/>
                <w:sz w:val="22"/>
                <w:szCs w:val="22"/>
                <w:u w:val="single"/>
              </w:rPr>
              <w:t>предупре</w:t>
            </w:r>
            <w:r w:rsidRPr="003D7C1D">
              <w:rPr>
                <w:b/>
                <w:sz w:val="22"/>
                <w:szCs w:val="22"/>
                <w:u w:val="single"/>
              </w:rPr>
              <w:t>ж</w:t>
            </w:r>
            <w:r w:rsidRPr="003D7C1D">
              <w:rPr>
                <w:b/>
                <w:sz w:val="22"/>
                <w:szCs w:val="22"/>
                <w:u w:val="single"/>
              </w:rPr>
              <w:t xml:space="preserve">дение ЧС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служб опер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тивного реагирования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 пожарной охр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независимо от численности населения (не нормируется на те</w:t>
            </w:r>
            <w:r w:rsidRPr="003D7C1D">
              <w:rPr>
                <w:sz w:val="22"/>
                <w:szCs w:val="22"/>
              </w:rPr>
              <w:t>р</w:t>
            </w:r>
            <w:r w:rsidRPr="003D7C1D">
              <w:rPr>
                <w:sz w:val="22"/>
                <w:szCs w:val="22"/>
              </w:rPr>
              <w:t>риториях где установленное время прибытия покрывается подраздел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ниями противопожарной службы Волгоградской области) в соответс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вии с ч.1 «Методические рекомендации органам местного самоупра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ления по реализации Федерального закона от 6 октября 2003 г. N 131-ФЗ «Об общих принципах местного самоуправления в Российской Ф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дерации» в области гражданской обороны, защиты населения и терр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торий от чрезвычайных ситуаций</w:t>
            </w:r>
            <w:proofErr w:type="gramEnd"/>
            <w:r w:rsidRPr="003D7C1D">
              <w:rPr>
                <w:sz w:val="22"/>
                <w:szCs w:val="22"/>
              </w:rPr>
              <w:t>, обеспечения пожарной безопасности и безопасности людей на водных объектах»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Время прибытия первого подразделения к месту вызова 10 мин. для 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родского поселения, 20 мин. для сельского поселения принят в соотве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ствии с ч.1, ст. 76 Федерального закона от 22.07.2008 N 123-ФЗ «Техн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ческий регламент о требованиях пожарной безопасности»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местное сам</w:t>
            </w:r>
            <w:r w:rsidRPr="003D7C1D">
              <w:rPr>
                <w:b/>
                <w:sz w:val="22"/>
                <w:szCs w:val="22"/>
                <w:u w:val="single"/>
              </w:rPr>
              <w:t>о</w:t>
            </w:r>
            <w:r w:rsidRPr="003D7C1D">
              <w:rPr>
                <w:b/>
                <w:sz w:val="22"/>
                <w:szCs w:val="22"/>
                <w:u w:val="single"/>
              </w:rPr>
              <w:t>управление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Административное зд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ние органа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моуправления в Российской Федерации».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Транспортная доступность 40 минут принята исходя из времени, за к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торое можно добраться от самого удаленного населенного пункта м</w:t>
            </w:r>
            <w:r w:rsidRPr="003D7C1D">
              <w:rPr>
                <w:sz w:val="22"/>
                <w:szCs w:val="22"/>
              </w:rPr>
              <w:t>у</w:t>
            </w:r>
            <w:r w:rsidRPr="003D7C1D">
              <w:rPr>
                <w:sz w:val="22"/>
                <w:szCs w:val="22"/>
              </w:rPr>
              <w:t>ниципального образования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до объекта.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331EB2">
            <w:pPr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благоустро</w:t>
            </w:r>
            <w:r w:rsidRPr="003D7C1D">
              <w:rPr>
                <w:b/>
                <w:sz w:val="22"/>
                <w:szCs w:val="22"/>
                <w:u w:val="single"/>
              </w:rPr>
              <w:t>й</w:t>
            </w:r>
            <w:r w:rsidRPr="003D7C1D">
              <w:rPr>
                <w:b/>
                <w:sz w:val="22"/>
                <w:szCs w:val="22"/>
                <w:u w:val="single"/>
              </w:rPr>
              <w:t>ство территории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обществе</w:t>
            </w:r>
            <w:r w:rsidRPr="003D7C1D">
              <w:rPr>
                <w:b/>
                <w:sz w:val="22"/>
                <w:szCs w:val="22"/>
              </w:rPr>
              <w:t>н</w:t>
            </w:r>
            <w:r w:rsidRPr="003D7C1D">
              <w:rPr>
                <w:b/>
                <w:sz w:val="22"/>
                <w:szCs w:val="22"/>
              </w:rPr>
              <w:t xml:space="preserve">ных пространств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1161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Территория рекреацио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ного назначения (лес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парк, парк, сквер, бул</w:t>
            </w:r>
            <w:r w:rsidRPr="003D7C1D">
              <w:rPr>
                <w:sz w:val="22"/>
                <w:szCs w:val="22"/>
              </w:rPr>
              <w:t>ь</w:t>
            </w:r>
            <w:r w:rsidRPr="003D7C1D">
              <w:rPr>
                <w:sz w:val="22"/>
                <w:szCs w:val="22"/>
              </w:rPr>
              <w:t>вар, аллея)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Площадь территории 12 м</w:t>
            </w:r>
            <w:proofErr w:type="gramStart"/>
            <w:r w:rsidRPr="003D7C1D">
              <w:rPr>
                <w:bCs/>
                <w:sz w:val="22"/>
                <w:szCs w:val="22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чел. принято в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proofErr w:type="gramStart"/>
            <w:r w:rsidRPr="003D7C1D">
              <w:rPr>
                <w:bCs/>
                <w:sz w:val="22"/>
                <w:szCs w:val="22"/>
              </w:rPr>
              <w:t>соответствии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с таблицей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9.2. СП 42.13330 «СНиП 2.07.01-89*» План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ровка и застройка городских и сельских поселений. Актуализированная редакция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 xml:space="preserve">(утв. Приказом Минстроя России от 30.12.2016 N 1034/ 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>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12 х КУМО,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где: КУМО*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</w:t>
            </w:r>
            <w:r w:rsidRPr="003D7C1D">
              <w:rPr>
                <w:bCs/>
                <w:sz w:val="22"/>
                <w:szCs w:val="22"/>
              </w:rPr>
              <w:t>б</w:t>
            </w:r>
            <w:r w:rsidRPr="003D7C1D">
              <w:rPr>
                <w:bCs/>
                <w:sz w:val="22"/>
                <w:szCs w:val="22"/>
              </w:rPr>
              <w:t>разования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20</w:t>
            </w:r>
            <w:r w:rsidRPr="003D7C1D">
              <w:rPr>
                <w:sz w:val="22"/>
                <w:szCs w:val="22"/>
              </w:rPr>
              <w:t xml:space="preserve"> мин </w:t>
            </w:r>
            <w:r w:rsidRPr="003D7C1D">
              <w:rPr>
                <w:bCs/>
                <w:sz w:val="22"/>
                <w:szCs w:val="22"/>
              </w:rPr>
              <w:t xml:space="preserve">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9.4. </w:t>
            </w:r>
            <w:r w:rsidRPr="003D7C1D">
              <w:rPr>
                <w:sz w:val="22"/>
                <w:szCs w:val="22"/>
              </w:rPr>
              <w:t>СП 42.13330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 xml:space="preserve">строя России от 30.12.2016 N 1034/ 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благоустро</w:t>
            </w:r>
            <w:r w:rsidRPr="003D7C1D">
              <w:rPr>
                <w:b/>
                <w:sz w:val="22"/>
                <w:szCs w:val="22"/>
              </w:rPr>
              <w:t>й</w:t>
            </w:r>
            <w:r w:rsidRPr="003D7C1D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0,5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500 м (в границах квартала, микр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района) в соответствии с п. 8. Приказа Минстроя России от 13.04.2017 N 711/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Площадка отдыха и д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суга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0,1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600</w:t>
            </w:r>
            <w:r w:rsidRPr="003D7C1D">
              <w:rPr>
                <w:sz w:val="22"/>
                <w:szCs w:val="22"/>
              </w:rPr>
              <w:t xml:space="preserve"> м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</w:tbl>
    <w:p w:rsidR="00331EB2" w:rsidRPr="00331EB2" w:rsidRDefault="00331EB2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</w:t>
      </w:r>
      <w:proofErr w:type="spellStart"/>
      <w:r w:rsidRPr="00331EB2">
        <w:rPr>
          <w:bCs/>
        </w:rPr>
        <w:t>урбанизированности</w:t>
      </w:r>
      <w:proofErr w:type="spellEnd"/>
      <w:r w:rsidRPr="00331EB2">
        <w:rPr>
          <w:bCs/>
        </w:rPr>
        <w:t xml:space="preserve">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 xml:space="preserve">Оценка степени </w:t>
      </w:r>
      <w:proofErr w:type="spellStart"/>
      <w:r w:rsidRPr="00331EB2">
        <w:t>урбанизированности</w:t>
      </w:r>
      <w:proofErr w:type="spellEnd"/>
      <w:r w:rsidRPr="00331EB2">
        <w:t xml:space="preserve">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3781667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4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proofErr w:type="spellStart"/>
      <w:r w:rsidR="008C2865">
        <w:rPr>
          <w:color w:val="000000"/>
        </w:rPr>
        <w:t>Качалин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</w:t>
      </w:r>
      <w:r w:rsidRPr="00331EB2">
        <w:rPr>
          <w:color w:val="000000"/>
        </w:rPr>
        <w:t>ь</w:t>
      </w:r>
      <w:r w:rsidRPr="00331EB2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Федеральный закон от 04.05.1999 № 96-ФЗ «Об охране </w:t>
      </w:r>
      <w:proofErr w:type="gramStart"/>
      <w:r w:rsidRPr="00331EB2">
        <w:rPr>
          <w:color w:val="000000"/>
        </w:rPr>
        <w:t>атмосферного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331EB2">
        <w:rPr>
          <w:color w:val="000000"/>
        </w:rPr>
        <w:t>водоотведении</w:t>
      </w:r>
      <w:proofErr w:type="gramEnd"/>
      <w:r w:rsidRPr="00331EB2">
        <w:rPr>
          <w:color w:val="000000"/>
        </w:rPr>
        <w:t>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постановление администрации Волгоградской области от 14.09.2009 № 337- </w:t>
      </w:r>
      <w:proofErr w:type="gramStart"/>
      <w:r w:rsidRPr="00331EB2">
        <w:rPr>
          <w:color w:val="000000"/>
        </w:rPr>
        <w:t>п</w:t>
      </w:r>
      <w:proofErr w:type="gramEnd"/>
      <w:r w:rsidRPr="00331EB2">
        <w:rPr>
          <w:color w:val="000000"/>
        </w:rPr>
        <w:t xml:space="preserve">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СНиП 2.01.51-90. Инженерно-технические мероприятия </w:t>
      </w:r>
      <w:proofErr w:type="gramStart"/>
      <w:r w:rsidRPr="00331EB2">
        <w:rPr>
          <w:color w:val="000000"/>
        </w:rPr>
        <w:t>гражданской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5" w:name="_Toc493781668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5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Par1400"/>
      <w:bookmarkStart w:id="37" w:name="_Toc493781669"/>
      <w:bookmarkEnd w:id="3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7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</w:t>
      </w:r>
      <w:proofErr w:type="gramStart"/>
      <w:r w:rsidR="00443635">
        <w:t>на</w:t>
      </w:r>
      <w:proofErr w:type="gramEnd"/>
      <w:r w:rsidR="00443635">
        <w:t xml:space="preserve">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0D469B">
        <w:t>сельского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.2. </w:t>
      </w:r>
      <w:r>
        <w:t>1</w:t>
      </w:r>
      <w:r w:rsidR="00443635">
        <w:t xml:space="preserve">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>
        <w:t>сельского</w:t>
      </w:r>
      <w:r w:rsidR="00443635">
        <w:t xml:space="preserve"> посел</w:t>
      </w:r>
      <w:r w:rsidR="00443635">
        <w:t>е</w:t>
      </w:r>
      <w:r w:rsidR="00443635">
        <w:t>ния. Частью 15 статьи 46 Градостроительного кодекса Российской Федерации предусмо</w:t>
      </w:r>
      <w:r w:rsidR="00443635">
        <w:t>т</w:t>
      </w:r>
      <w:r w:rsidR="00443635">
        <w:t>рена возможность изменения правил землепользования и застройки в части уточнения у</w:t>
      </w:r>
      <w:r w:rsidR="00443635">
        <w:t>с</w:t>
      </w:r>
      <w:r w:rsidR="00443635">
        <w:t>тановленных градостроительным регламентом предельных параметров разрешенного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>
        <w:t>сельского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>
        <w:t>сельского</w:t>
      </w:r>
      <w:r w:rsidR="00443635">
        <w:t xml:space="preserve"> поселения местные нормативы являются обязательн</w:t>
      </w:r>
      <w:r w:rsidR="00443635">
        <w:t>ы</w:t>
      </w:r>
      <w:r w:rsidR="00443635">
        <w:t>ми для всех субъектов градостроительной деятельности в области применения, устано</w:t>
      </w:r>
      <w:r w:rsidR="00443635">
        <w:t>в</w:t>
      </w:r>
      <w:r w:rsidR="00443635">
        <w:t xml:space="preserve">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>
        <w:t>сельского</w:t>
      </w:r>
      <w:r w:rsidR="00443635">
        <w:t xml:space="preserve"> поселения (внесения в него изменений) и документации по планировке территорий не з</w:t>
      </w:r>
      <w:r w:rsidR="00443635">
        <w:t>а</w:t>
      </w:r>
      <w:r w:rsidR="00443635">
        <w:t xml:space="preserve">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 xml:space="preserve">.8. </w:t>
      </w:r>
      <w:proofErr w:type="gramStart"/>
      <w:r w:rsidR="00443635">
        <w:t>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</w:t>
      </w:r>
      <w:proofErr w:type="gramEnd"/>
      <w:r w:rsidR="00443635">
        <w:t xml:space="preserve"> </w:t>
      </w:r>
      <w:proofErr w:type="gramStart"/>
      <w:r w:rsidR="00443635">
        <w:t>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  <w:proofErr w:type="gramEnd"/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8" w:name="_Toc493781670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39" w:name="Par1419"/>
      <w:bookmarkEnd w:id="39"/>
      <w:r w:rsidRPr="004D4C6C">
        <w:t xml:space="preserve">2.1. </w:t>
      </w:r>
      <w:proofErr w:type="gramStart"/>
      <w:r w:rsidRPr="004D4C6C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0D469B">
        <w:t>сельского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0D469B">
        <w:t xml:space="preserve">сельского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>генеральном плане сельского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</w:t>
      </w:r>
      <w:proofErr w:type="gramEnd"/>
      <w:r w:rsidRPr="004D4C6C">
        <w:t xml:space="preserve">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 xml:space="preserve">2.2. </w:t>
      </w:r>
      <w:proofErr w:type="gramStart"/>
      <w:r w:rsidRPr="004D4C6C"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4D4C6C">
        <w:t xml:space="preserve">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F6" w:rsidRDefault="007E2CF6" w:rsidP="00BB4967">
      <w:r>
        <w:separator/>
      </w:r>
    </w:p>
  </w:endnote>
  <w:endnote w:type="continuationSeparator" w:id="0">
    <w:p w:rsidR="007E2CF6" w:rsidRDefault="007E2CF6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92" w:rsidRPr="00AC0B92" w:rsidRDefault="003A6560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AC0B92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887B5A">
          <w:rPr>
            <w:noProof/>
            <w:sz w:val="22"/>
            <w:szCs w:val="22"/>
          </w:rPr>
          <w:t>3</w:t>
        </w:r>
        <w:r w:rsidRPr="00AC0B92">
          <w:rPr>
            <w:sz w:val="22"/>
            <w:szCs w:val="22"/>
          </w:rPr>
          <w:fldChar w:fldCharType="end"/>
        </w:r>
      </w:p>
    </w:sdtContent>
  </w:sdt>
  <w:p w:rsidR="00AC0B92" w:rsidRDefault="00AC0B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2" w:rsidRDefault="006F2A02">
    <w:pPr>
      <w:pStyle w:val="a5"/>
      <w:jc w:val="right"/>
    </w:pPr>
  </w:p>
  <w:p w:rsidR="00AC0B92" w:rsidRDefault="00AC0B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6F2A02" w:rsidRDefault="003A6560">
        <w:pPr>
          <w:pStyle w:val="a5"/>
          <w:jc w:val="right"/>
        </w:pPr>
        <w:r>
          <w:fldChar w:fldCharType="begin"/>
        </w:r>
        <w:r w:rsidR="006F2A02">
          <w:instrText>PAGE   \* MERGEFORMAT</w:instrText>
        </w:r>
        <w:r>
          <w:fldChar w:fldCharType="separate"/>
        </w:r>
        <w:r w:rsidR="00887B5A">
          <w:rPr>
            <w:noProof/>
          </w:rPr>
          <w:t>2</w:t>
        </w:r>
        <w:r>
          <w:fldChar w:fldCharType="end"/>
        </w:r>
      </w:p>
    </w:sdtContent>
  </w:sdt>
  <w:p w:rsidR="006F2A02" w:rsidRDefault="006F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F6" w:rsidRDefault="007E2CF6" w:rsidP="00BB4967">
      <w:r>
        <w:separator/>
      </w:r>
    </w:p>
  </w:footnote>
  <w:footnote w:type="continuationSeparator" w:id="0">
    <w:p w:rsidR="007E2CF6" w:rsidRDefault="007E2CF6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70" w:rsidRDefault="00E82170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proofErr w:type="spellStart"/>
    <w:r w:rsidR="008C2865">
      <w:rPr>
        <w:sz w:val="20"/>
        <w:szCs w:val="20"/>
      </w:rPr>
      <w:t>Качалин</w:t>
    </w:r>
    <w:r w:rsidRPr="00912A87">
      <w:rPr>
        <w:sz w:val="20"/>
        <w:szCs w:val="20"/>
      </w:rPr>
      <w:t>ское</w:t>
    </w:r>
    <w:proofErr w:type="spellEnd"/>
    <w:r w:rsidRPr="00912A87">
      <w:rPr>
        <w:sz w:val="20"/>
        <w:szCs w:val="20"/>
      </w:rPr>
      <w:t xml:space="preserve"> сел</w:t>
    </w:r>
    <w:r w:rsidRPr="00912A87">
      <w:rPr>
        <w:sz w:val="20"/>
        <w:szCs w:val="20"/>
      </w:rPr>
      <w:t>ь</w:t>
    </w:r>
    <w:r w:rsidRPr="00912A87">
      <w:rPr>
        <w:sz w:val="20"/>
        <w:szCs w:val="20"/>
      </w:rPr>
      <w:t>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E82170" w:rsidRDefault="003A6560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B146A"/>
    <w:rsid w:val="000D469B"/>
    <w:rsid w:val="00212FB9"/>
    <w:rsid w:val="00253B45"/>
    <w:rsid w:val="002A7964"/>
    <w:rsid w:val="002F24A4"/>
    <w:rsid w:val="00331EB2"/>
    <w:rsid w:val="003A6560"/>
    <w:rsid w:val="003D7C1D"/>
    <w:rsid w:val="0042346D"/>
    <w:rsid w:val="00443635"/>
    <w:rsid w:val="00492695"/>
    <w:rsid w:val="004D4C6C"/>
    <w:rsid w:val="00585AA0"/>
    <w:rsid w:val="005C265A"/>
    <w:rsid w:val="005F465B"/>
    <w:rsid w:val="006F2A02"/>
    <w:rsid w:val="00796C57"/>
    <w:rsid w:val="007C7872"/>
    <w:rsid w:val="007E2CF6"/>
    <w:rsid w:val="008518C7"/>
    <w:rsid w:val="00887B5A"/>
    <w:rsid w:val="008C2865"/>
    <w:rsid w:val="008D7388"/>
    <w:rsid w:val="00A4198B"/>
    <w:rsid w:val="00AC0B92"/>
    <w:rsid w:val="00B52079"/>
    <w:rsid w:val="00B83601"/>
    <w:rsid w:val="00BB4967"/>
    <w:rsid w:val="00BE3389"/>
    <w:rsid w:val="00CE58B9"/>
    <w:rsid w:val="00D54D52"/>
    <w:rsid w:val="00E82170"/>
    <w:rsid w:val="00E9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F238-5C67-4ECE-8C51-0454354B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10583</Words>
  <Characters>60328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2017-09-26T11:10:00Z</dcterms:created>
  <dcterms:modified xsi:type="dcterms:W3CDTF">2017-09-26T11:10:00Z</dcterms:modified>
</cp:coreProperties>
</file>