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69" w:rsidRDefault="00EC6693" w:rsidP="00F71D69">
      <w:pPr>
        <w:shd w:val="clear" w:color="auto" w:fill="FFFFFF"/>
        <w:rPr>
          <w:b/>
          <w:sz w:val="32"/>
          <w:szCs w:val="32"/>
        </w:rPr>
      </w:pPr>
      <w:r>
        <w:t xml:space="preserve">       </w:t>
      </w:r>
      <w:r w:rsidR="00C9315B">
        <w:t xml:space="preserve">    </w:t>
      </w:r>
      <w:r w:rsidR="000F5255">
        <w:t xml:space="preserve">                                                              </w:t>
      </w:r>
      <w:r w:rsidR="000669CD">
        <w:rPr>
          <w:b/>
          <w:noProof/>
          <w:sz w:val="36"/>
          <w:szCs w:val="36"/>
        </w:rPr>
        <w:drawing>
          <wp:inline distT="0" distB="0" distL="0" distR="0">
            <wp:extent cx="463550" cy="64135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69" w:rsidRDefault="00F71D69" w:rsidP="00F71D69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     АДМИНИСТРАЦИЯ ИЛОВЛИНСКОГО МУНИЦИПАЛЬНОГО РАЙОНА </w:t>
      </w:r>
    </w:p>
    <w:p w:rsidR="00F71D69" w:rsidRDefault="00F71D69" w:rsidP="00F71D6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ВОЛГОГРАДСКОЙ ОБЛАСТИ</w:t>
      </w:r>
      <w:r>
        <w:rPr>
          <w:b/>
          <w:sz w:val="32"/>
          <w:szCs w:val="32"/>
        </w:rPr>
        <w:t xml:space="preserve"> </w:t>
      </w:r>
    </w:p>
    <w:p w:rsidR="00F71D69" w:rsidRDefault="00F71D69" w:rsidP="00F71D69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F71D69" w:rsidRDefault="00203989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203989">
        <w:pict>
          <v:line id="_x0000_s1026" style="position:absolute;z-index:251657728" from="1.5pt,2pt" to="482.8pt,2pt" strokeweight="4.5pt">
            <v:stroke linestyle="thickThin"/>
          </v:line>
        </w:pict>
      </w:r>
    </w:p>
    <w:p w:rsidR="00F71D69" w:rsidRDefault="00F71D69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F08">
        <w:rPr>
          <w:sz w:val="28"/>
          <w:szCs w:val="28"/>
        </w:rPr>
        <w:t>22.10.</w:t>
      </w:r>
      <w:r w:rsidR="00B35789">
        <w:rPr>
          <w:sz w:val="28"/>
          <w:szCs w:val="28"/>
        </w:rPr>
        <w:t xml:space="preserve">2019 г.         № </w:t>
      </w:r>
      <w:r w:rsidR="007B1F08">
        <w:rPr>
          <w:sz w:val="28"/>
          <w:szCs w:val="28"/>
        </w:rPr>
        <w:t>706</w:t>
      </w:r>
      <w:r w:rsidR="00B35789">
        <w:rPr>
          <w:sz w:val="28"/>
          <w:szCs w:val="28"/>
        </w:rPr>
        <w:t xml:space="preserve">                                                  </w:t>
      </w:r>
    </w:p>
    <w:p w:rsidR="00F71D69" w:rsidRDefault="00F71D69" w:rsidP="00F71D69">
      <w:pPr>
        <w:pStyle w:val="ConsPlusTitle"/>
        <w:widowControl/>
        <w:jc w:val="center"/>
        <w:rPr>
          <w:sz w:val="28"/>
          <w:szCs w:val="28"/>
        </w:rPr>
      </w:pPr>
    </w:p>
    <w:p w:rsidR="00F71D69" w:rsidRDefault="00F71D69" w:rsidP="00F71D69">
      <w:pPr>
        <w:pStyle w:val="ConsPlusTitle"/>
        <w:widowControl/>
        <w:jc w:val="center"/>
      </w:pPr>
      <w:r>
        <w:rPr>
          <w:b w:val="0"/>
          <w:sz w:val="28"/>
          <w:szCs w:val="28"/>
        </w:rPr>
        <w:t xml:space="preserve">            О</w:t>
      </w:r>
      <w:r w:rsidR="00B35789">
        <w:rPr>
          <w:b w:val="0"/>
          <w:sz w:val="28"/>
          <w:szCs w:val="28"/>
        </w:rPr>
        <w:t xml:space="preserve"> внесении изменений в </w:t>
      </w:r>
      <w:r>
        <w:rPr>
          <w:b w:val="0"/>
          <w:sz w:val="28"/>
          <w:szCs w:val="28"/>
        </w:rPr>
        <w:t xml:space="preserve">  муницип</w:t>
      </w:r>
      <w:r w:rsidR="00B35789">
        <w:rPr>
          <w:b w:val="0"/>
          <w:sz w:val="28"/>
          <w:szCs w:val="28"/>
        </w:rPr>
        <w:t>альную  программу</w:t>
      </w:r>
      <w:r>
        <w:rPr>
          <w:b w:val="0"/>
          <w:sz w:val="28"/>
          <w:szCs w:val="28"/>
        </w:rPr>
        <w:t xml:space="preserve">  «Развитие  и  поддержка  малого   и  среднего предпринимательства в  Иловлинском   муниципальном   районе Волгоградской области   на   2017 - 2019 годы», утвержденную постановлением администрации Иловлинского муниципального района от 28.11.2016 года № 923 «Развитие  и  поддержка  малого   и  среднего предпринимательства в  Иловлинском   муниципальном   районе Волгоградской области   на   2017 - 2019 годы» </w:t>
      </w:r>
      <w:r w:rsidR="00B35789">
        <w:rPr>
          <w:b w:val="0"/>
          <w:sz w:val="28"/>
          <w:szCs w:val="28"/>
        </w:rPr>
        <w:t>(в редакции постановления от 26.03.2019 № 203, постановления от 30.08.2019 № 545).</w:t>
      </w:r>
    </w:p>
    <w:p w:rsidR="00F71D69" w:rsidRDefault="00F71D69" w:rsidP="00B35789">
      <w:pPr>
        <w:autoSpaceDE w:val="0"/>
        <w:autoSpaceDN w:val="0"/>
        <w:adjustRightInd w:val="0"/>
        <w:jc w:val="both"/>
      </w:pPr>
    </w:p>
    <w:p w:rsidR="00F71D69" w:rsidRDefault="00F71D69" w:rsidP="00B3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F1C">
        <w:rPr>
          <w:sz w:val="28"/>
          <w:szCs w:val="28"/>
        </w:rPr>
        <w:t xml:space="preserve">На основании решения </w:t>
      </w:r>
      <w:r w:rsidR="00B35789" w:rsidRPr="00844F1C">
        <w:rPr>
          <w:sz w:val="28"/>
          <w:szCs w:val="28"/>
        </w:rPr>
        <w:t>Иловлинской районной Думы  от 27</w:t>
      </w:r>
      <w:r w:rsidRPr="00844F1C">
        <w:rPr>
          <w:sz w:val="28"/>
          <w:szCs w:val="28"/>
        </w:rPr>
        <w:t>.</w:t>
      </w:r>
      <w:r w:rsidR="00B35789" w:rsidRPr="00844F1C">
        <w:rPr>
          <w:sz w:val="28"/>
          <w:szCs w:val="28"/>
        </w:rPr>
        <w:t>09.2019</w:t>
      </w:r>
      <w:r w:rsidRPr="00844F1C">
        <w:rPr>
          <w:sz w:val="28"/>
          <w:szCs w:val="28"/>
        </w:rPr>
        <w:t xml:space="preserve"> года</w:t>
      </w:r>
      <w:r w:rsidR="00B35789" w:rsidRPr="00844F1C">
        <w:rPr>
          <w:sz w:val="28"/>
          <w:szCs w:val="28"/>
        </w:rPr>
        <w:t xml:space="preserve"> № 2</w:t>
      </w:r>
      <w:r w:rsidRPr="00844F1C">
        <w:rPr>
          <w:sz w:val="28"/>
          <w:szCs w:val="28"/>
        </w:rPr>
        <w:t>/</w:t>
      </w:r>
      <w:r w:rsidR="00B35789" w:rsidRPr="00844F1C">
        <w:rPr>
          <w:sz w:val="28"/>
          <w:szCs w:val="28"/>
        </w:rPr>
        <w:t>7</w:t>
      </w:r>
      <w:r w:rsidRPr="00844F1C">
        <w:rPr>
          <w:sz w:val="28"/>
          <w:szCs w:val="28"/>
        </w:rPr>
        <w:t xml:space="preserve">  </w:t>
      </w:r>
      <w:r w:rsidR="00B35789" w:rsidRPr="00844F1C">
        <w:rPr>
          <w:sz w:val="28"/>
          <w:szCs w:val="28"/>
        </w:rPr>
        <w:t xml:space="preserve">"О внесении изменений и дополнений в Решение  Иловлинской районной Думы от 14.12.2018г. № 60/396  "О районном бюджете на 2019 год и на плановый период 2020 и 2021 годов", </w:t>
      </w:r>
      <w:r w:rsidRPr="00844F1C">
        <w:rPr>
          <w:sz w:val="28"/>
          <w:szCs w:val="28"/>
        </w:rPr>
        <w:t xml:space="preserve">в соответствии с </w:t>
      </w:r>
      <w:hyperlink r:id="rId9" w:history="1">
        <w:r w:rsidRPr="00844F1C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844F1C">
        <w:rPr>
          <w:sz w:val="28"/>
          <w:szCs w:val="28"/>
        </w:rPr>
        <w:t xml:space="preserve">  администрации  Иловлинского  муниципального  района  от 30.12.2015 года № 1270 «Об утверждении Порядка разработки, реализации и контроля  за исполнением муниципальных программ  Иловлинского муниципального района Волгоградской области»,  руководствуясь Бюджетным </w:t>
      </w:r>
      <w:hyperlink r:id="rId10" w:history="1">
        <w:r w:rsidRPr="00844F1C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844F1C">
        <w:rPr>
          <w:sz w:val="28"/>
          <w:szCs w:val="28"/>
        </w:rPr>
        <w:t xml:space="preserve"> РФ, </w:t>
      </w:r>
      <w:hyperlink r:id="rId11" w:history="1">
        <w:r w:rsidRPr="00844F1C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844F1C">
        <w:rPr>
          <w:sz w:val="28"/>
          <w:szCs w:val="28"/>
        </w:rPr>
        <w:t xml:space="preserve"> Иловлинского  муниципального района, в целях создания благоприятных условий для развития малого и среднего предпринимательства  администрация Иловлинского  муниципального</w:t>
      </w:r>
      <w:r>
        <w:rPr>
          <w:sz w:val="28"/>
          <w:szCs w:val="28"/>
        </w:rPr>
        <w:t xml:space="preserve">  района   п о с т а н о в л я е т:</w:t>
      </w:r>
    </w:p>
    <w:p w:rsidR="007B1F08" w:rsidRDefault="00B35789" w:rsidP="007B1F08">
      <w:pPr>
        <w:pStyle w:val="ConsPlusTitle"/>
        <w:widowControl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Внести в  </w:t>
      </w:r>
      <w:r w:rsidR="00F71D69">
        <w:rPr>
          <w:b w:val="0"/>
          <w:sz w:val="28"/>
          <w:szCs w:val="28"/>
        </w:rPr>
        <w:t xml:space="preserve">муниципальную  программу </w:t>
      </w:r>
      <w:r w:rsidR="00F71D69" w:rsidRPr="0077741A">
        <w:rPr>
          <w:b w:val="0"/>
          <w:sz w:val="28"/>
          <w:szCs w:val="28"/>
        </w:rPr>
        <w:t xml:space="preserve"> «Развитие </w:t>
      </w:r>
      <w:r w:rsidR="00F71D69">
        <w:rPr>
          <w:b w:val="0"/>
          <w:sz w:val="28"/>
          <w:szCs w:val="28"/>
        </w:rPr>
        <w:t xml:space="preserve">и </w:t>
      </w:r>
      <w:r w:rsidR="00F71D69" w:rsidRPr="00D201E7">
        <w:rPr>
          <w:b w:val="0"/>
          <w:sz w:val="28"/>
          <w:szCs w:val="28"/>
        </w:rPr>
        <w:t xml:space="preserve">поддержка </w:t>
      </w:r>
    </w:p>
    <w:p w:rsidR="00F71D69" w:rsidRPr="007B1F08" w:rsidRDefault="00F71D69" w:rsidP="007B1F08">
      <w:pPr>
        <w:pStyle w:val="ConsPlusTitle"/>
        <w:widowControl/>
        <w:jc w:val="both"/>
        <w:rPr>
          <w:b w:val="0"/>
          <w:sz w:val="28"/>
          <w:szCs w:val="28"/>
        </w:rPr>
      </w:pPr>
      <w:r w:rsidRPr="00D201E7">
        <w:rPr>
          <w:b w:val="0"/>
          <w:sz w:val="28"/>
          <w:szCs w:val="28"/>
        </w:rPr>
        <w:t xml:space="preserve">малого и </w:t>
      </w:r>
      <w:r w:rsidRPr="007B1F08">
        <w:rPr>
          <w:b w:val="0"/>
          <w:sz w:val="28"/>
          <w:szCs w:val="28"/>
        </w:rPr>
        <w:t xml:space="preserve">среднего предпринимательства в  Иловлинском   муниципальном  районе Волгоградской области  на  2017 - 2019 годы», утвержденную постановлением администрации Иловлинского муниципального района Волгоградской области от 28.11.2016 № 923 </w:t>
      </w:r>
      <w:r w:rsidR="00D201E7" w:rsidRPr="007B1F08">
        <w:rPr>
          <w:b w:val="0"/>
          <w:sz w:val="28"/>
          <w:szCs w:val="28"/>
        </w:rPr>
        <w:t>с изменениями и дополнениями, (далее - Программа), следующие изменения:</w:t>
      </w:r>
    </w:p>
    <w:p w:rsidR="007B1F08" w:rsidRDefault="007B1F08" w:rsidP="00D201E7">
      <w:pPr>
        <w:pStyle w:val="ConsPlusTitle"/>
        <w:widowControl/>
        <w:numPr>
          <w:ilvl w:val="1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D201E7">
        <w:rPr>
          <w:b w:val="0"/>
          <w:sz w:val="28"/>
          <w:szCs w:val="28"/>
        </w:rPr>
        <w:t xml:space="preserve">рафу « Объемы и источники финансирования муниципальной </w:t>
      </w:r>
    </w:p>
    <w:p w:rsidR="00D201E7" w:rsidRDefault="00D201E7" w:rsidP="007B1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программы» паспорта муниципальной Программы изложить в следующей редакции:</w:t>
      </w:r>
    </w:p>
    <w:p w:rsidR="00D201E7" w:rsidRDefault="00D201E7" w:rsidP="00D201E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Финансирование программы осуществляется за счет средств районного бюджета, </w:t>
      </w:r>
    </w:p>
    <w:p w:rsidR="00D201E7" w:rsidRDefault="00D201E7" w:rsidP="00D201E7">
      <w:pPr>
        <w:pStyle w:val="ConsPlusTitle"/>
        <w:widowControl/>
        <w:jc w:val="both"/>
        <w:rPr>
          <w:b w:val="0"/>
          <w:sz w:val="28"/>
          <w:szCs w:val="28"/>
        </w:rPr>
      </w:pPr>
      <w:r w:rsidRPr="00D201E7">
        <w:rPr>
          <w:sz w:val="28"/>
          <w:szCs w:val="28"/>
        </w:rPr>
        <w:t>районный бюджет – 0,0 тыс. руб.,</w:t>
      </w:r>
    </w:p>
    <w:p w:rsidR="00D201E7" w:rsidRDefault="00D201E7" w:rsidP="00D201E7">
      <w:pPr>
        <w:pStyle w:val="ConsPlusTitle"/>
        <w:widowControl/>
        <w:jc w:val="both"/>
        <w:rPr>
          <w:b w:val="0"/>
          <w:sz w:val="28"/>
          <w:szCs w:val="28"/>
        </w:rPr>
      </w:pPr>
      <w:r w:rsidRPr="00D201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 них по годам:</w:t>
      </w:r>
    </w:p>
    <w:p w:rsidR="00D201E7" w:rsidRDefault="00D201E7" w:rsidP="00D201E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 год – 0- средства районного бюджета;</w:t>
      </w:r>
    </w:p>
    <w:p w:rsidR="00D201E7" w:rsidRDefault="00D201E7" w:rsidP="00D201E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 год – 0- средства районного бюджета;</w:t>
      </w:r>
    </w:p>
    <w:p w:rsidR="00D201E7" w:rsidRDefault="00D201E7" w:rsidP="00D201E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2019 год – 0- средства районного бюджета</w:t>
      </w:r>
      <w:r w:rsidR="007B1F08">
        <w:rPr>
          <w:b w:val="0"/>
          <w:sz w:val="28"/>
          <w:szCs w:val="28"/>
        </w:rPr>
        <w:t>;</w:t>
      </w:r>
    </w:p>
    <w:p w:rsidR="005B4F8B" w:rsidRDefault="007B1F08" w:rsidP="005B4F8B">
      <w:pPr>
        <w:pStyle w:val="ConsPlusTitle"/>
        <w:widowControl/>
        <w:numPr>
          <w:ilvl w:val="1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5B4F8B">
        <w:rPr>
          <w:b w:val="0"/>
          <w:sz w:val="28"/>
          <w:szCs w:val="28"/>
        </w:rPr>
        <w:t>аздел 6 Программы изложить в следующей редакции:</w:t>
      </w:r>
    </w:p>
    <w:p w:rsidR="005B4F8B" w:rsidRDefault="000669CD" w:rsidP="005B4F8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B4F8B">
        <w:rPr>
          <w:b w:val="0"/>
          <w:sz w:val="28"/>
          <w:szCs w:val="28"/>
        </w:rPr>
        <w:t>Реализация Программы рассчитана на три года, стоимость реализации ее мероприятий составляет 0,0 тыс. рублей, в том числе:</w:t>
      </w:r>
    </w:p>
    <w:p w:rsidR="000669CD" w:rsidRDefault="000669CD" w:rsidP="000669CD">
      <w:pPr>
        <w:pStyle w:val="ConsPlusTitle"/>
        <w:widowControl/>
        <w:numPr>
          <w:ilvl w:val="0"/>
          <w:numId w:val="2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 год – 0 тыс. руб. - средства районного бюджета;</w:t>
      </w:r>
    </w:p>
    <w:p w:rsidR="000669CD" w:rsidRDefault="000669CD" w:rsidP="000669CD">
      <w:pPr>
        <w:pStyle w:val="ConsPlusTitle"/>
        <w:widowControl/>
        <w:numPr>
          <w:ilvl w:val="0"/>
          <w:numId w:val="2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 год – 0 тыс. руб. - средства районного бюджета;</w:t>
      </w:r>
    </w:p>
    <w:p w:rsidR="000669CD" w:rsidRDefault="000669CD" w:rsidP="000669CD">
      <w:pPr>
        <w:pStyle w:val="ConsPlusTitle"/>
        <w:widowControl/>
        <w:numPr>
          <w:ilvl w:val="0"/>
          <w:numId w:val="2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 год – 0 тыс. руб. - средства районного бюджета</w:t>
      </w:r>
      <w:r w:rsidR="007B1F08">
        <w:rPr>
          <w:b w:val="0"/>
          <w:sz w:val="28"/>
          <w:szCs w:val="28"/>
        </w:rPr>
        <w:t>;</w:t>
      </w:r>
    </w:p>
    <w:p w:rsidR="000669CD" w:rsidRDefault="007B1F08" w:rsidP="008F5224">
      <w:pPr>
        <w:pStyle w:val="ConsPlusTitle"/>
        <w:widowControl/>
        <w:numPr>
          <w:ilvl w:val="1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0669CD">
        <w:rPr>
          <w:b w:val="0"/>
          <w:sz w:val="28"/>
          <w:szCs w:val="28"/>
        </w:rPr>
        <w:t xml:space="preserve">аздел 9 Программы изложить в следующей редакции: </w:t>
      </w:r>
    </w:p>
    <w:p w:rsidR="008F5224" w:rsidRDefault="008F5224" w:rsidP="008F522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Затраты на предоставление субсидий субъектам молодежного предпринимательства</w:t>
      </w:r>
    </w:p>
    <w:p w:rsidR="009211C0" w:rsidRDefault="009211C0" w:rsidP="008F5224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901"/>
        <w:gridCol w:w="1701"/>
        <w:gridCol w:w="1134"/>
        <w:gridCol w:w="1240"/>
      </w:tblGrid>
      <w:tr w:rsidR="008F5224" w:rsidRPr="008F5224" w:rsidTr="008F5224">
        <w:tc>
          <w:tcPr>
            <w:tcW w:w="594" w:type="dxa"/>
          </w:tcPr>
          <w:p w:rsidR="008F5224" w:rsidRPr="008F5224" w:rsidRDefault="008F5224" w:rsidP="008F5224">
            <w:pPr>
              <w:pStyle w:val="ConsPlusTitle"/>
              <w:widowControl/>
              <w:jc w:val="both"/>
              <w:rPr>
                <w:b w:val="0"/>
              </w:rPr>
            </w:pPr>
            <w:r w:rsidRPr="008F5224">
              <w:rPr>
                <w:b w:val="0"/>
              </w:rPr>
              <w:t>п/п</w:t>
            </w:r>
          </w:p>
        </w:tc>
        <w:tc>
          <w:tcPr>
            <w:tcW w:w="4901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Наименование затрат</w:t>
            </w:r>
          </w:p>
        </w:tc>
        <w:tc>
          <w:tcPr>
            <w:tcW w:w="1701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2017</w:t>
            </w:r>
          </w:p>
        </w:tc>
        <w:tc>
          <w:tcPr>
            <w:tcW w:w="1134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2018</w:t>
            </w:r>
          </w:p>
        </w:tc>
        <w:tc>
          <w:tcPr>
            <w:tcW w:w="1240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2019</w:t>
            </w:r>
          </w:p>
        </w:tc>
      </w:tr>
      <w:tr w:rsidR="008F5224" w:rsidRPr="008F5224" w:rsidTr="008F5224">
        <w:tc>
          <w:tcPr>
            <w:tcW w:w="594" w:type="dxa"/>
          </w:tcPr>
          <w:p w:rsidR="008F5224" w:rsidRPr="008F5224" w:rsidRDefault="008F5224" w:rsidP="008F5224">
            <w:pPr>
              <w:pStyle w:val="ConsPlusTitle"/>
              <w:widowControl/>
              <w:jc w:val="both"/>
              <w:rPr>
                <w:b w:val="0"/>
              </w:rPr>
            </w:pPr>
            <w:r w:rsidRPr="008F5224">
              <w:rPr>
                <w:b w:val="0"/>
              </w:rPr>
              <w:t>1.</w:t>
            </w:r>
          </w:p>
        </w:tc>
        <w:tc>
          <w:tcPr>
            <w:tcW w:w="4901" w:type="dxa"/>
          </w:tcPr>
          <w:p w:rsidR="008F5224" w:rsidRPr="008F5224" w:rsidRDefault="008F5224" w:rsidP="008F5224">
            <w:pPr>
              <w:pStyle w:val="ConsPlusTitle"/>
              <w:widowControl/>
              <w:jc w:val="both"/>
              <w:rPr>
                <w:b w:val="0"/>
              </w:rPr>
            </w:pPr>
            <w:r w:rsidRPr="008F5224">
              <w:rPr>
                <w:b w:val="0"/>
              </w:rPr>
              <w:t>Затраты на предоставление субсидий субъек</w:t>
            </w:r>
            <w:r w:rsidR="007B1F08">
              <w:rPr>
                <w:b w:val="0"/>
              </w:rPr>
              <w:t>-</w:t>
            </w:r>
            <w:r w:rsidRPr="008F5224">
              <w:rPr>
                <w:b w:val="0"/>
              </w:rPr>
              <w:t>там молодежного предпринимательства</w:t>
            </w:r>
          </w:p>
        </w:tc>
        <w:tc>
          <w:tcPr>
            <w:tcW w:w="1701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0,0</w:t>
            </w:r>
          </w:p>
        </w:tc>
        <w:tc>
          <w:tcPr>
            <w:tcW w:w="1240" w:type="dxa"/>
          </w:tcPr>
          <w:p w:rsidR="008F5224" w:rsidRPr="008F5224" w:rsidRDefault="008F5224" w:rsidP="008F5224">
            <w:pPr>
              <w:pStyle w:val="ConsPlusTitle"/>
              <w:widowControl/>
              <w:jc w:val="center"/>
              <w:rPr>
                <w:b w:val="0"/>
              </w:rPr>
            </w:pPr>
            <w:r w:rsidRPr="008F5224">
              <w:rPr>
                <w:b w:val="0"/>
              </w:rPr>
              <w:t>0,0</w:t>
            </w:r>
          </w:p>
        </w:tc>
      </w:tr>
    </w:tbl>
    <w:p w:rsidR="00AF3638" w:rsidRPr="008F5224" w:rsidRDefault="003D402B" w:rsidP="009211C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 </w:t>
      </w:r>
      <w:r w:rsidR="007B1F0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риложение к Программе изложить в новой редакции согласно </w:t>
      </w:r>
      <w:r w:rsidR="00844F1C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риложению к постановлению.</w:t>
      </w:r>
    </w:p>
    <w:p w:rsidR="007B1F08" w:rsidRDefault="00D41E22" w:rsidP="003D402B">
      <w:pPr>
        <w:pStyle w:val="ConsPlusTitle"/>
        <w:widowControl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71D69">
        <w:rPr>
          <w:b w:val="0"/>
          <w:sz w:val="28"/>
          <w:szCs w:val="28"/>
        </w:rPr>
        <w:t xml:space="preserve">Настоящее постановление вступает в силу со дня  обнародования  и </w:t>
      </w:r>
    </w:p>
    <w:p w:rsidR="00F71D69" w:rsidRDefault="00F71D69" w:rsidP="007B1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подлежит размещению на официальном сайте администрации Иловлинского муниципального района Волгоградской области в информационно-телекоммуникационной сети «Интернет».</w:t>
      </w:r>
    </w:p>
    <w:p w:rsidR="00F71D69" w:rsidRDefault="003D402B" w:rsidP="007B1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218A"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>Контроль за исполнением настоящего постановления возложить на  заместителя главы администрации Иловлинского муниципального района Н.В. Бурдыко.</w:t>
      </w:r>
    </w:p>
    <w:p w:rsidR="00F71D69" w:rsidRDefault="00F71D69" w:rsidP="00B35789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B35789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  муниципального  района                                          И.С.Гель </w:t>
      </w: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B35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7B1F08" w:rsidRDefault="007B1F08" w:rsidP="007B1F08">
      <w:pPr>
        <w:autoSpaceDE w:val="0"/>
        <w:autoSpaceDN w:val="0"/>
        <w:adjustRightInd w:val="0"/>
        <w:sectPr w:rsidR="007B1F08" w:rsidSect="007B1F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</w:t>
      </w:r>
    </w:p>
    <w:p w:rsidR="007B1F08" w:rsidRPr="00844F1C" w:rsidRDefault="007B1F08" w:rsidP="00844F1C">
      <w:pPr>
        <w:autoSpaceDE w:val="0"/>
        <w:autoSpaceDN w:val="0"/>
        <w:adjustRightInd w:val="0"/>
        <w:ind w:left="8496"/>
        <w:rPr>
          <w:sz w:val="28"/>
          <w:szCs w:val="28"/>
        </w:rPr>
      </w:pPr>
      <w:r w:rsidRPr="00844F1C"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к постановлению администрации</w:t>
      </w:r>
    </w:p>
    <w:p w:rsidR="007B1F08" w:rsidRPr="00844F1C" w:rsidRDefault="007B1F08" w:rsidP="00844F1C">
      <w:pPr>
        <w:autoSpaceDE w:val="0"/>
        <w:autoSpaceDN w:val="0"/>
        <w:adjustRightInd w:val="0"/>
        <w:ind w:left="8496"/>
        <w:rPr>
          <w:sz w:val="28"/>
          <w:szCs w:val="28"/>
        </w:rPr>
      </w:pPr>
      <w:r w:rsidRPr="00844F1C">
        <w:rPr>
          <w:sz w:val="28"/>
          <w:szCs w:val="28"/>
        </w:rPr>
        <w:t>Иловлинского муниципального района от 22.10.2019 г. № 706</w:t>
      </w:r>
    </w:p>
    <w:p w:rsidR="007B1F08" w:rsidRDefault="007B1F08" w:rsidP="007B1F08">
      <w:pPr>
        <w:autoSpaceDE w:val="0"/>
        <w:autoSpaceDN w:val="0"/>
        <w:adjustRightInd w:val="0"/>
      </w:pPr>
    </w:p>
    <w:p w:rsidR="007B1F08" w:rsidRDefault="007B1F08" w:rsidP="00616AF4">
      <w:pPr>
        <w:autoSpaceDE w:val="0"/>
        <w:autoSpaceDN w:val="0"/>
        <w:adjustRightInd w:val="0"/>
        <w:ind w:left="7788" w:firstLine="708"/>
        <w:jc w:val="both"/>
      </w:pPr>
      <w:r>
        <w:t xml:space="preserve">Приложение к Программе «Развитие и  поддержка         </w:t>
      </w:r>
    </w:p>
    <w:p w:rsidR="007B1F08" w:rsidRDefault="007B1F08" w:rsidP="00FF4F6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</w:t>
      </w:r>
      <w:r w:rsidR="00844F1C">
        <w:t xml:space="preserve">                 </w:t>
      </w:r>
      <w:r>
        <w:t>малого и среднего предпринимательства в Иловлинском</w:t>
      </w:r>
    </w:p>
    <w:p w:rsidR="007B1F08" w:rsidRDefault="007B1F08" w:rsidP="00FF4F6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</w:t>
      </w:r>
      <w:r w:rsidR="00844F1C">
        <w:t xml:space="preserve">                 </w:t>
      </w:r>
      <w:r>
        <w:t xml:space="preserve">муниципальном районе Волгоградской области на </w:t>
      </w:r>
    </w:p>
    <w:p w:rsidR="007B1F08" w:rsidRDefault="007B1F08" w:rsidP="00FF4F6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</w:t>
      </w:r>
      <w:r w:rsidR="00844F1C">
        <w:t xml:space="preserve">                 </w:t>
      </w:r>
      <w:r>
        <w:t>2017- 2019 годы» в новой редакции</w:t>
      </w:r>
    </w:p>
    <w:p w:rsidR="00844F1C" w:rsidRDefault="00844F1C" w:rsidP="00FF4F66">
      <w:pPr>
        <w:autoSpaceDE w:val="0"/>
        <w:autoSpaceDN w:val="0"/>
        <w:adjustRightInd w:val="0"/>
        <w:jc w:val="both"/>
      </w:pPr>
    </w:p>
    <w:p w:rsidR="007B1F08" w:rsidRPr="00844F1C" w:rsidRDefault="007B1F08" w:rsidP="00FF4F6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44F1C">
        <w:rPr>
          <w:sz w:val="32"/>
          <w:szCs w:val="32"/>
        </w:rPr>
        <w:t>Мероприятия муниципальной программы «Развитие и поддержка малого и среднего предпринимательства в Иловлинском муниципальном районе Волгоградской области на 2017-2019 годы»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"/>
        <w:gridCol w:w="3800"/>
        <w:gridCol w:w="354"/>
        <w:gridCol w:w="932"/>
        <w:gridCol w:w="92"/>
        <w:gridCol w:w="1496"/>
        <w:gridCol w:w="366"/>
        <w:gridCol w:w="1794"/>
        <w:gridCol w:w="186"/>
        <w:gridCol w:w="1440"/>
        <w:gridCol w:w="50"/>
        <w:gridCol w:w="1390"/>
        <w:gridCol w:w="106"/>
        <w:gridCol w:w="251"/>
        <w:gridCol w:w="84"/>
        <w:gridCol w:w="96"/>
        <w:gridCol w:w="537"/>
        <w:gridCol w:w="6"/>
        <w:gridCol w:w="1074"/>
        <w:gridCol w:w="6"/>
        <w:gridCol w:w="691"/>
      </w:tblGrid>
      <w:tr w:rsidR="007B1F08" w:rsidTr="00844F1C">
        <w:trPr>
          <w:trHeight w:val="49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autoSpaceDE w:val="0"/>
              <w:autoSpaceDN w:val="0"/>
              <w:adjustRightInd w:val="0"/>
              <w:jc w:val="right"/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1</w:t>
            </w: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. Нормативно-правовое обеспечение субъектов малого и  среднего предпринимательства</w:t>
            </w:r>
          </w:p>
        </w:tc>
      </w:tr>
      <w:tr w:rsidR="007B1F08" w:rsidTr="00844F1C">
        <w:trPr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№ п/п</w:t>
            </w:r>
          </w:p>
        </w:tc>
        <w:tc>
          <w:tcPr>
            <w:tcW w:w="4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 xml:space="preserve">Мероприятия 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Ожидаемый эффект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Исполнители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Источники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финансирования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Срок испол-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нения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Объем финансирования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по годам  (тыс. руб.)</w:t>
            </w:r>
          </w:p>
        </w:tc>
      </w:tr>
      <w:tr w:rsidR="007B1F08" w:rsidTr="00844F1C">
        <w:trPr>
          <w:trHeight w:val="49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4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2017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2018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2019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</w:tc>
      </w:tr>
      <w:tr w:rsidR="007B1F08" w:rsidTr="00844F1C">
        <w:trPr>
          <w:trHeight w:val="2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1.1.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both"/>
              <w:rPr>
                <w:b/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Подготовка   проектов правовых актов, затрагивающих интересы малого и среднего предпринимательства</w:t>
            </w:r>
            <w:r>
              <w:rPr>
                <w:b/>
                <w:bCs/>
                <w:color w:val="313131"/>
                <w:spacing w:val="-2"/>
              </w:rPr>
              <w:t xml:space="preserve"> </w:t>
            </w: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Создание условий для эффективной предпринимательской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предпри-нимательства,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БОН и  ЗПП </w:t>
            </w:r>
            <w:r>
              <w:rPr>
                <w:color w:val="313131"/>
                <w:spacing w:val="-2"/>
              </w:rPr>
              <w:t>адми-нистрации  ИМР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Финатсиро-вания  не требует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В течение срока действия программы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+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+</w:t>
            </w:r>
          </w:p>
        </w:tc>
      </w:tr>
      <w:tr w:rsidR="007B1F08" w:rsidTr="00844F1C">
        <w:trPr>
          <w:trHeight w:val="3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1.2.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Организация деятельности «Координационного совета по развитию малого и среднего предпринимательства Иловлинского муниципального района»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Выявление наиболее острых проблем и помощь в решении различных вопросов, связанных с преодоле-нием административ-ных барьеров на пути </w:t>
            </w:r>
            <w:r>
              <w:rPr>
                <w:bCs/>
                <w:color w:val="313131"/>
                <w:spacing w:val="-2"/>
              </w:rPr>
              <w:lastRenderedPageBreak/>
              <w:t>развития  малого и среднего предприни-мательства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lastRenderedPageBreak/>
              <w:t>Отдел по развитию торговли, предпри-нимательства,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администрации  </w:t>
            </w:r>
            <w:r>
              <w:rPr>
                <w:color w:val="313131"/>
                <w:spacing w:val="-2"/>
              </w:rPr>
              <w:lastRenderedPageBreak/>
              <w:t>ИМР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lastRenderedPageBreak/>
              <w:t>Финатсиро-вания  не требует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В течение срока действия программы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+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+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+</w:t>
            </w:r>
          </w:p>
        </w:tc>
      </w:tr>
      <w:tr w:rsidR="007B1F08" w:rsidTr="00844F1C">
        <w:trPr>
          <w:trHeight w:val="709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autoSpaceDE w:val="0"/>
              <w:autoSpaceDN w:val="0"/>
              <w:adjustRightInd w:val="0"/>
              <w:jc w:val="right"/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2. Образовательное обеспечение субъектов малого и среднего предпринимательства</w:t>
            </w:r>
          </w:p>
        </w:tc>
      </w:tr>
      <w:tr w:rsidR="007B1F08" w:rsidTr="00844F1C">
        <w:trPr>
          <w:trHeight w:val="5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Исполнители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Сроки исполнения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Ожидаемый результат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2.1.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Оказание безработным гражданам и другим незащищенным слоям населения помощи:</w:t>
            </w:r>
            <w:r>
              <w:t xml:space="preserve">      информационной,  консультативной,  образовательной  </w:t>
            </w:r>
            <w:r>
              <w:rPr>
                <w:color w:val="313131"/>
                <w:spacing w:val="-2"/>
              </w:rPr>
              <w:t xml:space="preserve">при  организации   собственной предпринимательской   деятельности 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</w:t>
            </w:r>
            <w:r w:rsidR="00844F1C">
              <w:rPr>
                <w:bCs/>
                <w:color w:val="313131"/>
                <w:spacing w:val="-2"/>
              </w:rPr>
              <w:t xml:space="preserve"> </w:t>
            </w:r>
          </w:p>
          <w:p w:rsidR="007B1F08" w:rsidRDefault="007B1F08" w:rsidP="00FF4F66">
            <w:pPr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и  ЗПП </w:t>
            </w: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2017 -2019гг.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Привлечение неза</w:t>
            </w:r>
            <w:r w:rsidR="00844F1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нятого населения в предпринимательст</w:t>
            </w:r>
            <w:r w:rsidR="00844F1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 xml:space="preserve">во,  </w:t>
            </w:r>
            <w:r w:rsidR="00844F1C">
              <w:rPr>
                <w:color w:val="313131"/>
                <w:spacing w:val="-2"/>
              </w:rPr>
              <w:t>о</w:t>
            </w:r>
            <w:r>
              <w:rPr>
                <w:color w:val="313131"/>
                <w:spacing w:val="-2"/>
              </w:rPr>
              <w:t>беспечение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самозанятости насе</w:t>
            </w:r>
            <w:r w:rsidR="00844F1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ления, повышение уровня самообразо</w:t>
            </w:r>
            <w:r w:rsidR="00844F1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вания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2. 2.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Организация и  проведение  семинаров (Интернет - семинаров, «круглых столов») и 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других мероприятий  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  <w:r w:rsidR="00844F1C">
              <w:rPr>
                <w:bCs/>
                <w:color w:val="313131"/>
                <w:spacing w:val="-2"/>
              </w:rPr>
              <w:t xml:space="preserve"> </w:t>
            </w: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2017 -2019гг.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Повышение уровня профессионального образования, прести</w:t>
            </w:r>
            <w:r w:rsidR="00844F1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жа деятельности субъектов предпри</w:t>
            </w:r>
            <w:r w:rsidR="00FF4F66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 xml:space="preserve">нимательства 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и  распространение передового опыта работы в этой сфере.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2.3.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Оказание                      информационно-правовой,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 xml:space="preserve"> консультативной помощи, субъектам предпринимательской   деятельности (по мере обращения)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и  ЗПП </w:t>
            </w: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2017 -2019гг.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Повышение право</w:t>
            </w:r>
            <w:r w:rsidR="00FF4F66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вой грамотности и просвещения субъек</w:t>
            </w:r>
            <w:r w:rsidR="00FF4F66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там предпринима</w:t>
            </w:r>
            <w:r w:rsidR="00FF4F66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 xml:space="preserve">тельства </w:t>
            </w:r>
          </w:p>
        </w:tc>
      </w:tr>
      <w:tr w:rsidR="007B1F08" w:rsidTr="00844F1C">
        <w:trPr>
          <w:trHeight w:val="526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right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3. Информационное обеспечение малого и среднего предпринимательства, взаимодействие со СМИ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  <w:sz w:val="22"/>
                <w:szCs w:val="22"/>
              </w:rPr>
            </w:pPr>
            <w:r>
              <w:rPr>
                <w:b/>
                <w:color w:val="313131"/>
                <w:spacing w:val="-2"/>
                <w:sz w:val="22"/>
                <w:szCs w:val="22"/>
              </w:rPr>
              <w:t xml:space="preserve">№ </w:t>
            </w:r>
            <w:r>
              <w:rPr>
                <w:b/>
                <w:color w:val="313131"/>
                <w:spacing w:val="-2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lastRenderedPageBreak/>
              <w:t>Наименование мероприятий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Исполнители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Сроки исполнения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Ожидаемый </w:t>
            </w:r>
            <w:r>
              <w:rPr>
                <w:b/>
                <w:color w:val="313131"/>
                <w:spacing w:val="-2"/>
              </w:rPr>
              <w:lastRenderedPageBreak/>
              <w:t>результат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Публикация в  газете «Донской вестник» материалов по вопросам малого предпринимательства в Иловлинском  муниципальном районе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Редакция газеты «Донской  вестник» (по согласованию), отдел</w:t>
            </w:r>
            <w:r>
              <w:rPr>
                <w:bCs/>
                <w:color w:val="313131"/>
                <w:spacing w:val="-2"/>
              </w:rPr>
              <w:t xml:space="preserve"> по развитию торговли, предпринимательства,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бытового обслуживания населения и  ЗПП </w:t>
            </w: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2017 -2019гг.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tabs>
                <w:tab w:val="left" w:pos="2583"/>
              </w:tabs>
              <w:jc w:val="both"/>
              <w:rPr>
                <w:color w:val="313131"/>
                <w:spacing w:val="-2"/>
              </w:rPr>
            </w:pPr>
            <w:r>
              <w:rPr>
                <w:color w:val="000000"/>
              </w:rPr>
              <w:t>Периодическое осве</w:t>
            </w:r>
            <w:r w:rsidR="00CB443C">
              <w:rPr>
                <w:color w:val="000000"/>
              </w:rPr>
              <w:t>-</w:t>
            </w:r>
            <w:r>
              <w:rPr>
                <w:color w:val="000000"/>
              </w:rPr>
              <w:t>щение актуальных вопросов,</w:t>
            </w:r>
            <w:r>
              <w:rPr>
                <w:color w:val="313131"/>
                <w:spacing w:val="-2"/>
              </w:rPr>
              <w:t xml:space="preserve"> популяри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зация  сферы пред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принимательства и формирование поло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 xml:space="preserve">жительного имиджа </w:t>
            </w:r>
            <w:r>
              <w:rPr>
                <w:color w:val="000000"/>
              </w:rPr>
              <w:t>предпринимательс</w:t>
            </w:r>
            <w:r w:rsidR="00CB443C">
              <w:rPr>
                <w:color w:val="000000"/>
              </w:rPr>
              <w:t>-</w:t>
            </w:r>
            <w:r>
              <w:rPr>
                <w:color w:val="000000"/>
              </w:rPr>
              <w:t>кой  деятельности</w:t>
            </w:r>
          </w:p>
        </w:tc>
      </w:tr>
      <w:tr w:rsidR="007B1F08" w:rsidTr="00844F1C">
        <w:trPr>
          <w:trHeight w:val="13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3.2.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t>Формирование положительного имиджа малого и среднего предпринимательства в средствах массовой информации или  на сайте администрации Иловлинского муниципального района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2017 -2019гг.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Популяризация  сфе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ры предпринима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тельства и формиро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вание положитель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ного имиджа</w:t>
            </w:r>
          </w:p>
        </w:tc>
      </w:tr>
      <w:tr w:rsidR="007B1F08" w:rsidTr="00844F1C">
        <w:trPr>
          <w:trHeight w:val="13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3.3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</w:pPr>
            <w:r>
              <w:t>Создание и сопровождение на официальном сайте Иловлинского муниципального района раздела, посвященного развитию социального предпринимательства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2019 г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Повышение инфор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мированности граж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дан о возможности осуществления пред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принимательской деятельности в соци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альной сфере, спосо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бах осуществления и мерах поддержки со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циального предпри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нимательства</w:t>
            </w:r>
          </w:p>
        </w:tc>
      </w:tr>
      <w:tr w:rsidR="007B1F08" w:rsidTr="00844F1C">
        <w:trPr>
          <w:trHeight w:val="13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  <w:sz w:val="22"/>
                <w:szCs w:val="22"/>
              </w:rPr>
            </w:pPr>
            <w:r>
              <w:rPr>
                <w:color w:val="313131"/>
                <w:spacing w:val="-2"/>
                <w:sz w:val="22"/>
                <w:szCs w:val="22"/>
              </w:rPr>
              <w:t>3.4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jc w:val="both"/>
            </w:pPr>
            <w:r>
              <w:t>Информирование о видах и способах получения поддержки субъектов малого и среднего предпринимательства в социальной сфере (в СМИ, в информационно-телекоммуникацион</w:t>
            </w:r>
            <w:r w:rsidR="00CB443C">
              <w:t>-</w:t>
            </w:r>
            <w:r>
              <w:t>ной сети «Интернет»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</w:p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администрации  ИМР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2019г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Повышение инфор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мированности субъ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ектов предпринима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тельской деятель</w:t>
            </w:r>
            <w:r w:rsidR="00CB443C">
              <w:rPr>
                <w:color w:val="313131"/>
                <w:spacing w:val="-2"/>
              </w:rPr>
              <w:t>нос-</w:t>
            </w:r>
            <w:r>
              <w:rPr>
                <w:color w:val="313131"/>
                <w:spacing w:val="-2"/>
              </w:rPr>
              <w:t>ти о мерах поддерж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ки в социальной сфере</w:t>
            </w:r>
          </w:p>
        </w:tc>
      </w:tr>
      <w:tr w:rsidR="007B1F08" w:rsidTr="00844F1C">
        <w:trPr>
          <w:trHeight w:val="340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right"/>
              <w:rPr>
                <w:b/>
                <w:bCs/>
                <w:color w:val="313131"/>
                <w:spacing w:val="-2"/>
              </w:rPr>
            </w:pPr>
          </w:p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4. Социальное партнерство и содействие субъектам предпринимательства в продвижении продукции на товарном рынке</w:t>
            </w:r>
          </w:p>
        </w:tc>
      </w:tr>
      <w:tr w:rsidR="007B1F08" w:rsidTr="00844F1C">
        <w:trPr>
          <w:trHeight w:val="3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  <w:sz w:val="22"/>
                <w:szCs w:val="22"/>
              </w:rPr>
            </w:pPr>
            <w:r>
              <w:rPr>
                <w:b/>
                <w:color w:val="313131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Исполнители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Сроки исполнения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Ожидаемый результат</w:t>
            </w:r>
          </w:p>
        </w:tc>
      </w:tr>
      <w:tr w:rsidR="007B1F08" w:rsidTr="00844F1C">
        <w:trPr>
          <w:trHeight w:val="3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4.1.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Организация и привлечение субъектов малого и среднего предпринимательства к участию в районных и областных сельскохозяйственных  ярмарках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rPr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  <w:r>
              <w:rPr>
                <w:color w:val="313131"/>
                <w:spacing w:val="-2"/>
              </w:rPr>
              <w:t xml:space="preserve"> администрации  ИМР</w:t>
            </w:r>
          </w:p>
          <w:p w:rsidR="007B1F08" w:rsidRDefault="007B1F08" w:rsidP="00FF4F66">
            <w:pPr>
              <w:rPr>
                <w:color w:val="313131"/>
                <w:spacing w:val="-2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2017-2019гг.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Формирование потре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бительского спроса на продукцию и услуги  местных товаропроиз</w:t>
            </w:r>
            <w:r w:rsidR="00CB443C">
              <w:rPr>
                <w:color w:val="313131"/>
                <w:spacing w:val="-2"/>
              </w:rPr>
              <w:t>-</w:t>
            </w:r>
            <w:r>
              <w:rPr>
                <w:color w:val="313131"/>
                <w:spacing w:val="-2"/>
              </w:rPr>
              <w:t>водителей</w:t>
            </w:r>
          </w:p>
        </w:tc>
      </w:tr>
      <w:tr w:rsidR="007B1F08" w:rsidTr="00844F1C">
        <w:trPr>
          <w:trHeight w:val="512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jc w:val="center"/>
              <w:rPr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5. Иные мероприятия</w:t>
            </w:r>
          </w:p>
        </w:tc>
      </w:tr>
      <w:tr w:rsidR="007B1F08" w:rsidTr="00844F1C">
        <w:trPr>
          <w:trHeight w:val="7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  <w:sz w:val="22"/>
                <w:szCs w:val="22"/>
              </w:rPr>
            </w:pPr>
            <w:r>
              <w:rPr>
                <w:b/>
                <w:color w:val="313131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Наименование мероприятий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Исполнители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Сроки исполнения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Ожидаемый результат</w:t>
            </w:r>
          </w:p>
        </w:tc>
      </w:tr>
      <w:tr w:rsidR="007B1F08" w:rsidTr="00844F1C">
        <w:trPr>
          <w:trHeight w:val="74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5.1.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 xml:space="preserve">Организация проведения праздничных мероприятий «Дня работников  бытового обслуживания населения и ЖКХ», «Дня работников торговли», «Дня Российского предпринимательства» 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Отдел по развитию торговли, предпринимательства,</w:t>
            </w:r>
          </w:p>
          <w:p w:rsidR="007B1F08" w:rsidRDefault="007B1F08" w:rsidP="00FF4F66">
            <w:pPr>
              <w:rPr>
                <w:bCs/>
                <w:color w:val="313131"/>
                <w:spacing w:val="-2"/>
              </w:rPr>
            </w:pPr>
            <w:r>
              <w:rPr>
                <w:bCs/>
                <w:color w:val="313131"/>
                <w:spacing w:val="-2"/>
              </w:rPr>
              <w:t>бытового обслуживания населения и  ЗПП</w:t>
            </w:r>
            <w:r>
              <w:rPr>
                <w:color w:val="313131"/>
                <w:spacing w:val="-2"/>
              </w:rPr>
              <w:t xml:space="preserve"> администрации  ИМР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2017 -2019гг.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Формирование благоприятного климата</w:t>
            </w:r>
          </w:p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000000"/>
              </w:rPr>
              <w:t>предпринимательской деятельности</w:t>
            </w:r>
          </w:p>
        </w:tc>
      </w:tr>
      <w:tr w:rsidR="007B1F08" w:rsidTr="00CB443C">
        <w:trPr>
          <w:trHeight w:val="541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CB443C">
            <w:pPr>
              <w:jc w:val="center"/>
              <w:rPr>
                <w:b/>
                <w:bCs/>
                <w:color w:val="31313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313131"/>
                <w:spacing w:val="-2"/>
                <w:sz w:val="28"/>
                <w:szCs w:val="28"/>
              </w:rPr>
              <w:t>6. Финансирование программных  мероприятий</w:t>
            </w:r>
          </w:p>
        </w:tc>
      </w:tr>
      <w:tr w:rsidR="007B1F08" w:rsidTr="00844F1C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№</w:t>
            </w:r>
          </w:p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п/п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tabs>
                <w:tab w:val="left" w:pos="3960"/>
              </w:tabs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Программные мероприятия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tabs>
                <w:tab w:val="left" w:pos="3960"/>
              </w:tabs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Источник финансирования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Ожидаемый эффект</w:t>
            </w:r>
          </w:p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</w:p>
        </w:tc>
        <w:tc>
          <w:tcPr>
            <w:tcW w:w="4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Объем финансирования,</w:t>
            </w:r>
          </w:p>
          <w:p w:rsidR="007B1F08" w:rsidRDefault="007B1F08" w:rsidP="00CB443C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в том  числе  по годам</w:t>
            </w:r>
            <w:r w:rsidR="00CB443C">
              <w:rPr>
                <w:b/>
                <w:color w:val="313131"/>
                <w:spacing w:val="-2"/>
              </w:rPr>
              <w:t xml:space="preserve"> </w:t>
            </w:r>
            <w:r>
              <w:rPr>
                <w:b/>
                <w:color w:val="313131"/>
                <w:spacing w:val="-2"/>
              </w:rPr>
              <w:t>( тыс. руб.)</w:t>
            </w:r>
          </w:p>
        </w:tc>
      </w:tr>
      <w:tr w:rsidR="007B1F08" w:rsidTr="00844F1C">
        <w:trPr>
          <w:trHeight w:val="33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</w:p>
        </w:tc>
        <w:tc>
          <w:tcPr>
            <w:tcW w:w="3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    Всего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 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 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CB443C">
            <w:pPr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 xml:space="preserve">  019</w:t>
            </w:r>
          </w:p>
        </w:tc>
      </w:tr>
      <w:tr w:rsidR="007B1F08" w:rsidTr="00844F1C">
        <w:trPr>
          <w:trHeight w:val="9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616AF4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6</w:t>
            </w:r>
            <w:r w:rsidR="007B1F08">
              <w:rPr>
                <w:color w:val="313131"/>
                <w:spacing w:val="-2"/>
              </w:rPr>
              <w:t>.1.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Нормативно-правовое обеспечение субъектов малого и среднего предпринимательства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b/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616AF4" w:rsidP="00FF4F6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  <w:r w:rsidR="007B1F08">
              <w:rPr>
                <w:bCs/>
                <w:spacing w:val="-2"/>
              </w:rPr>
              <w:t>.2.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Информационное обеспечение малого и среднего предпринимательства, взаимодействие со средствами массовой информации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bCs/>
                <w:color w:val="FF0000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616AF4" w:rsidP="00FF4F6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6</w:t>
            </w:r>
            <w:r w:rsidR="007B1F08">
              <w:rPr>
                <w:bCs/>
                <w:spacing w:val="-2"/>
              </w:rPr>
              <w:t>.3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Социальное партнерство и  содействие субъектам предпринимательства в продвижении продукции  на товарном рынке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616AF4" w:rsidP="00FF4F6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  <w:r w:rsidR="007B1F08">
              <w:rPr>
                <w:bCs/>
                <w:spacing w:val="-2"/>
              </w:rPr>
              <w:t>.4.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Иные мероприятия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/>
                <w:bCs/>
                <w:color w:val="FF0000"/>
                <w:spacing w:val="-2"/>
              </w:rPr>
            </w:pPr>
            <w:r>
              <w:rPr>
                <w:color w:val="313131"/>
                <w:spacing w:val="-2"/>
              </w:rPr>
              <w:t>Не требует финансирования</w:t>
            </w: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-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616AF4" w:rsidP="00FF4F6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  <w:r w:rsidR="007B1F08">
              <w:rPr>
                <w:bCs/>
                <w:spacing w:val="-2"/>
              </w:rPr>
              <w:t>.5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Cs/>
                <w:spacing w:val="-2"/>
              </w:rPr>
            </w:pPr>
            <w:r>
              <w:t xml:space="preserve"> Предоставление субсидий субъектам молодежного  предпринимательства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Финансирование из районного бюджета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8" w:rsidRDefault="007B1F08" w:rsidP="00FF4F66">
            <w:pPr>
              <w:rPr>
                <w:color w:val="313131"/>
                <w:spacing w:val="-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color w:val="313131"/>
                <w:spacing w:val="-2"/>
              </w:rPr>
            </w:pPr>
            <w:r>
              <w:rPr>
                <w:color w:val="313131"/>
                <w:spacing w:val="-2"/>
              </w:rPr>
              <w:t>0</w:t>
            </w:r>
          </w:p>
        </w:tc>
      </w:tr>
      <w:tr w:rsidR="007B1F08" w:rsidTr="00844F1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  х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Итого по программе объем финансирования ( в тыс.руб.):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color w:val="313131"/>
                <w:spacing w:val="-2"/>
              </w:rPr>
            </w:pPr>
            <w:r>
              <w:rPr>
                <w:b/>
                <w:color w:val="313131"/>
                <w:spacing w:val="-2"/>
              </w:rPr>
              <w:t>х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08" w:rsidRDefault="007B1F08" w:rsidP="00FF4F66">
            <w:pPr>
              <w:jc w:val="center"/>
              <w:rPr>
                <w:b/>
                <w:bCs/>
                <w:color w:val="313131"/>
                <w:spacing w:val="-2"/>
              </w:rPr>
            </w:pPr>
            <w:r>
              <w:rPr>
                <w:b/>
                <w:bCs/>
                <w:color w:val="313131"/>
                <w:spacing w:val="-2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08" w:rsidRDefault="007B1F08" w:rsidP="00FF4F66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0</w:t>
            </w:r>
          </w:p>
        </w:tc>
      </w:tr>
    </w:tbl>
    <w:p w:rsidR="007B1F08" w:rsidRDefault="007B1F08" w:rsidP="00FF4F66">
      <w:pPr>
        <w:autoSpaceDE w:val="0"/>
        <w:autoSpaceDN w:val="0"/>
        <w:adjustRightInd w:val="0"/>
        <w:ind w:firstLine="540"/>
        <w:jc w:val="both"/>
      </w:pPr>
    </w:p>
    <w:p w:rsidR="00CB443C" w:rsidRDefault="00CB443C" w:rsidP="00FF4F66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F4F66" w:rsidP="00FF4F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71D69" w:rsidRDefault="00FF4F66" w:rsidP="00FF4F6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Иловлинского муниципального района                                                                                         Л.А. Шевырева </w:t>
      </w:r>
    </w:p>
    <w:sectPr w:rsidR="00F71D69" w:rsidSect="007B1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DB" w:rsidRDefault="00D43ADB" w:rsidP="00844F1C">
      <w:r>
        <w:separator/>
      </w:r>
    </w:p>
  </w:endnote>
  <w:endnote w:type="continuationSeparator" w:id="0">
    <w:p w:rsidR="00D43ADB" w:rsidRDefault="00D43ADB" w:rsidP="0084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DB" w:rsidRDefault="00D43ADB" w:rsidP="00844F1C">
      <w:r>
        <w:separator/>
      </w:r>
    </w:p>
  </w:footnote>
  <w:footnote w:type="continuationSeparator" w:id="0">
    <w:p w:rsidR="00D43ADB" w:rsidRDefault="00D43ADB" w:rsidP="0084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B5B6DAE"/>
    <w:multiLevelType w:val="hybridMultilevel"/>
    <w:tmpl w:val="79E85B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A06DE"/>
    <w:multiLevelType w:val="hybridMultilevel"/>
    <w:tmpl w:val="4B80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A8D"/>
    <w:multiLevelType w:val="multilevel"/>
    <w:tmpl w:val="DC867FB8"/>
    <w:lvl w:ilvl="0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688" w:hanging="9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8" w:hanging="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3B37B15"/>
    <w:multiLevelType w:val="hybridMultilevel"/>
    <w:tmpl w:val="BD526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8"/>
  </w:num>
  <w:num w:numId="5">
    <w:abstractNumId w:val="7"/>
  </w:num>
  <w:num w:numId="6">
    <w:abstractNumId w:val="1"/>
  </w:num>
  <w:num w:numId="7">
    <w:abstractNumId w:val="17"/>
  </w:num>
  <w:num w:numId="8">
    <w:abstractNumId w:val="13"/>
  </w:num>
  <w:num w:numId="9">
    <w:abstractNumId w:val="28"/>
  </w:num>
  <w:num w:numId="10">
    <w:abstractNumId w:val="21"/>
  </w:num>
  <w:num w:numId="11">
    <w:abstractNumId w:val="6"/>
  </w:num>
  <w:num w:numId="12">
    <w:abstractNumId w:val="0"/>
  </w:num>
  <w:num w:numId="13">
    <w:abstractNumId w:val="25"/>
  </w:num>
  <w:num w:numId="14">
    <w:abstractNumId w:val="27"/>
  </w:num>
  <w:num w:numId="15">
    <w:abstractNumId w:val="12"/>
  </w:num>
  <w:num w:numId="16">
    <w:abstractNumId w:val="9"/>
  </w:num>
  <w:num w:numId="17">
    <w:abstractNumId w:val="4"/>
  </w:num>
  <w:num w:numId="18">
    <w:abstractNumId w:val="20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3"/>
  </w:num>
  <w:num w:numId="24">
    <w:abstractNumId w:val="2"/>
  </w:num>
  <w:num w:numId="25">
    <w:abstractNumId w:val="19"/>
  </w:num>
  <w:num w:numId="26">
    <w:abstractNumId w:val="16"/>
  </w:num>
  <w:num w:numId="27">
    <w:abstractNumId w:val="14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B5"/>
    <w:rsid w:val="00000C62"/>
    <w:rsid w:val="000110D3"/>
    <w:rsid w:val="000128B9"/>
    <w:rsid w:val="0001382C"/>
    <w:rsid w:val="00017EFC"/>
    <w:rsid w:val="00020A4A"/>
    <w:rsid w:val="00020E45"/>
    <w:rsid w:val="00025F91"/>
    <w:rsid w:val="00026592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9CD"/>
    <w:rsid w:val="00066F80"/>
    <w:rsid w:val="00086DB0"/>
    <w:rsid w:val="0008700F"/>
    <w:rsid w:val="00093665"/>
    <w:rsid w:val="000A5526"/>
    <w:rsid w:val="000A70E8"/>
    <w:rsid w:val="000A7718"/>
    <w:rsid w:val="000B33C9"/>
    <w:rsid w:val="000C0004"/>
    <w:rsid w:val="000C7661"/>
    <w:rsid w:val="000D3E53"/>
    <w:rsid w:val="000D3FB4"/>
    <w:rsid w:val="000D5694"/>
    <w:rsid w:val="000E3F0E"/>
    <w:rsid w:val="000F0D30"/>
    <w:rsid w:val="000F26E8"/>
    <w:rsid w:val="000F4A9E"/>
    <w:rsid w:val="000F5255"/>
    <w:rsid w:val="000F628C"/>
    <w:rsid w:val="000F6F14"/>
    <w:rsid w:val="00102D11"/>
    <w:rsid w:val="00102E63"/>
    <w:rsid w:val="001122B0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AD6"/>
    <w:rsid w:val="0016392E"/>
    <w:rsid w:val="00170697"/>
    <w:rsid w:val="0017122C"/>
    <w:rsid w:val="00173DF9"/>
    <w:rsid w:val="00176705"/>
    <w:rsid w:val="00180AB8"/>
    <w:rsid w:val="00186002"/>
    <w:rsid w:val="001866B5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7EBF"/>
    <w:rsid w:val="001D104D"/>
    <w:rsid w:val="001D228D"/>
    <w:rsid w:val="001D36D5"/>
    <w:rsid w:val="001D697F"/>
    <w:rsid w:val="001E6B24"/>
    <w:rsid w:val="001E72DF"/>
    <w:rsid w:val="001E7D05"/>
    <w:rsid w:val="001F4B9C"/>
    <w:rsid w:val="001F4EA3"/>
    <w:rsid w:val="00203481"/>
    <w:rsid w:val="00203989"/>
    <w:rsid w:val="00204F1F"/>
    <w:rsid w:val="002052B7"/>
    <w:rsid w:val="0021364A"/>
    <w:rsid w:val="002163A6"/>
    <w:rsid w:val="00217005"/>
    <w:rsid w:val="00217D57"/>
    <w:rsid w:val="00221C58"/>
    <w:rsid w:val="00231BB3"/>
    <w:rsid w:val="00232860"/>
    <w:rsid w:val="0023304C"/>
    <w:rsid w:val="00240967"/>
    <w:rsid w:val="002428D1"/>
    <w:rsid w:val="00244732"/>
    <w:rsid w:val="002470D1"/>
    <w:rsid w:val="002506D3"/>
    <w:rsid w:val="00251CD9"/>
    <w:rsid w:val="00252E51"/>
    <w:rsid w:val="00263CE3"/>
    <w:rsid w:val="00264947"/>
    <w:rsid w:val="00265255"/>
    <w:rsid w:val="002661FE"/>
    <w:rsid w:val="00267CAC"/>
    <w:rsid w:val="00270218"/>
    <w:rsid w:val="00272E5C"/>
    <w:rsid w:val="00272E90"/>
    <w:rsid w:val="00274AE5"/>
    <w:rsid w:val="00275830"/>
    <w:rsid w:val="00284192"/>
    <w:rsid w:val="00285EB5"/>
    <w:rsid w:val="002909D2"/>
    <w:rsid w:val="00292C2E"/>
    <w:rsid w:val="00294531"/>
    <w:rsid w:val="002A3D2F"/>
    <w:rsid w:val="002A6C6E"/>
    <w:rsid w:val="002A6E19"/>
    <w:rsid w:val="002B0C35"/>
    <w:rsid w:val="002B1BA3"/>
    <w:rsid w:val="002B28B9"/>
    <w:rsid w:val="002B5E4A"/>
    <w:rsid w:val="002C25F4"/>
    <w:rsid w:val="002D16FE"/>
    <w:rsid w:val="002D6EA4"/>
    <w:rsid w:val="002E5BE2"/>
    <w:rsid w:val="002E6E43"/>
    <w:rsid w:val="002F3820"/>
    <w:rsid w:val="002F739A"/>
    <w:rsid w:val="003037CC"/>
    <w:rsid w:val="00305C28"/>
    <w:rsid w:val="003155F4"/>
    <w:rsid w:val="00316705"/>
    <w:rsid w:val="00317459"/>
    <w:rsid w:val="00317FB4"/>
    <w:rsid w:val="00321E4D"/>
    <w:rsid w:val="00331403"/>
    <w:rsid w:val="003321BA"/>
    <w:rsid w:val="003334CF"/>
    <w:rsid w:val="003503F6"/>
    <w:rsid w:val="003515EF"/>
    <w:rsid w:val="00351E21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5D92"/>
    <w:rsid w:val="003B0993"/>
    <w:rsid w:val="003B4497"/>
    <w:rsid w:val="003B6A28"/>
    <w:rsid w:val="003B797C"/>
    <w:rsid w:val="003C364E"/>
    <w:rsid w:val="003D3B75"/>
    <w:rsid w:val="003D402B"/>
    <w:rsid w:val="003D4A90"/>
    <w:rsid w:val="003D7472"/>
    <w:rsid w:val="003E7B31"/>
    <w:rsid w:val="003F3141"/>
    <w:rsid w:val="003F319A"/>
    <w:rsid w:val="004004EA"/>
    <w:rsid w:val="0041168B"/>
    <w:rsid w:val="00416FAB"/>
    <w:rsid w:val="004245F8"/>
    <w:rsid w:val="00424BCC"/>
    <w:rsid w:val="00432178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B1566"/>
    <w:rsid w:val="004B4E6F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346FD"/>
    <w:rsid w:val="0053536A"/>
    <w:rsid w:val="005410A3"/>
    <w:rsid w:val="00544C22"/>
    <w:rsid w:val="005536C7"/>
    <w:rsid w:val="00555D31"/>
    <w:rsid w:val="00555E5E"/>
    <w:rsid w:val="00556078"/>
    <w:rsid w:val="005747B1"/>
    <w:rsid w:val="005769AF"/>
    <w:rsid w:val="005770C8"/>
    <w:rsid w:val="00577F2E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B4F8B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16AF4"/>
    <w:rsid w:val="0062324B"/>
    <w:rsid w:val="0063003A"/>
    <w:rsid w:val="00633FC8"/>
    <w:rsid w:val="0064625B"/>
    <w:rsid w:val="00647CAD"/>
    <w:rsid w:val="00650163"/>
    <w:rsid w:val="006511BA"/>
    <w:rsid w:val="00652223"/>
    <w:rsid w:val="00665EF0"/>
    <w:rsid w:val="00670E46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C5FFF"/>
    <w:rsid w:val="006D0446"/>
    <w:rsid w:val="006D3E85"/>
    <w:rsid w:val="006E226C"/>
    <w:rsid w:val="006E2818"/>
    <w:rsid w:val="006E2E57"/>
    <w:rsid w:val="006F33EE"/>
    <w:rsid w:val="00701DA7"/>
    <w:rsid w:val="00710055"/>
    <w:rsid w:val="00710A7B"/>
    <w:rsid w:val="0071163B"/>
    <w:rsid w:val="00714FF9"/>
    <w:rsid w:val="0072176A"/>
    <w:rsid w:val="00724431"/>
    <w:rsid w:val="007318CD"/>
    <w:rsid w:val="0073400D"/>
    <w:rsid w:val="00734451"/>
    <w:rsid w:val="007416EB"/>
    <w:rsid w:val="00742B6A"/>
    <w:rsid w:val="00742EB6"/>
    <w:rsid w:val="00744E87"/>
    <w:rsid w:val="007516AF"/>
    <w:rsid w:val="00752D77"/>
    <w:rsid w:val="007538AF"/>
    <w:rsid w:val="00756E95"/>
    <w:rsid w:val="00762A43"/>
    <w:rsid w:val="00763AF7"/>
    <w:rsid w:val="007654B4"/>
    <w:rsid w:val="00770439"/>
    <w:rsid w:val="0077125B"/>
    <w:rsid w:val="007730B6"/>
    <w:rsid w:val="00783BC8"/>
    <w:rsid w:val="00785FC1"/>
    <w:rsid w:val="0079554A"/>
    <w:rsid w:val="007A09E4"/>
    <w:rsid w:val="007A61FE"/>
    <w:rsid w:val="007A76BC"/>
    <w:rsid w:val="007A7B26"/>
    <w:rsid w:val="007B1F08"/>
    <w:rsid w:val="007B3DEC"/>
    <w:rsid w:val="007C02E3"/>
    <w:rsid w:val="007C0C31"/>
    <w:rsid w:val="007C218A"/>
    <w:rsid w:val="007C3C8F"/>
    <w:rsid w:val="007C4711"/>
    <w:rsid w:val="007E110D"/>
    <w:rsid w:val="007E4030"/>
    <w:rsid w:val="007E5849"/>
    <w:rsid w:val="007F4CC3"/>
    <w:rsid w:val="007F641E"/>
    <w:rsid w:val="0080099D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3411"/>
    <w:rsid w:val="00825494"/>
    <w:rsid w:val="00826F86"/>
    <w:rsid w:val="008276C2"/>
    <w:rsid w:val="008306B4"/>
    <w:rsid w:val="00831572"/>
    <w:rsid w:val="00837725"/>
    <w:rsid w:val="00844F1C"/>
    <w:rsid w:val="008454D4"/>
    <w:rsid w:val="0085414C"/>
    <w:rsid w:val="00854E74"/>
    <w:rsid w:val="00862A3C"/>
    <w:rsid w:val="00866221"/>
    <w:rsid w:val="00871071"/>
    <w:rsid w:val="00871BFC"/>
    <w:rsid w:val="00881DB6"/>
    <w:rsid w:val="00882B01"/>
    <w:rsid w:val="00893B1E"/>
    <w:rsid w:val="0089441A"/>
    <w:rsid w:val="008A08D5"/>
    <w:rsid w:val="008A2F42"/>
    <w:rsid w:val="008B1AFF"/>
    <w:rsid w:val="008B3080"/>
    <w:rsid w:val="008C3B70"/>
    <w:rsid w:val="008C5D7F"/>
    <w:rsid w:val="008D0F2F"/>
    <w:rsid w:val="008D2C0B"/>
    <w:rsid w:val="008D2F6F"/>
    <w:rsid w:val="008D7FC9"/>
    <w:rsid w:val="008E2B04"/>
    <w:rsid w:val="008E5F87"/>
    <w:rsid w:val="008F5224"/>
    <w:rsid w:val="008F6B96"/>
    <w:rsid w:val="00911C57"/>
    <w:rsid w:val="009142BB"/>
    <w:rsid w:val="009211C0"/>
    <w:rsid w:val="009242E3"/>
    <w:rsid w:val="009322FC"/>
    <w:rsid w:val="00935921"/>
    <w:rsid w:val="00935C30"/>
    <w:rsid w:val="009420B2"/>
    <w:rsid w:val="00952EF8"/>
    <w:rsid w:val="0095602A"/>
    <w:rsid w:val="0096032F"/>
    <w:rsid w:val="0096241C"/>
    <w:rsid w:val="00970593"/>
    <w:rsid w:val="009750C6"/>
    <w:rsid w:val="009751DF"/>
    <w:rsid w:val="00975B96"/>
    <w:rsid w:val="00975FEC"/>
    <w:rsid w:val="009778AB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48DC"/>
    <w:rsid w:val="009B64C9"/>
    <w:rsid w:val="009C3BD0"/>
    <w:rsid w:val="009C7A8D"/>
    <w:rsid w:val="009D4E5A"/>
    <w:rsid w:val="009D5821"/>
    <w:rsid w:val="009D7572"/>
    <w:rsid w:val="009D7E06"/>
    <w:rsid w:val="009E4B39"/>
    <w:rsid w:val="009E6631"/>
    <w:rsid w:val="009F065E"/>
    <w:rsid w:val="009F2F21"/>
    <w:rsid w:val="00A005D9"/>
    <w:rsid w:val="00A014B6"/>
    <w:rsid w:val="00A10994"/>
    <w:rsid w:val="00A15975"/>
    <w:rsid w:val="00A166AE"/>
    <w:rsid w:val="00A16FA8"/>
    <w:rsid w:val="00A22DA8"/>
    <w:rsid w:val="00A25A28"/>
    <w:rsid w:val="00A26D65"/>
    <w:rsid w:val="00A27228"/>
    <w:rsid w:val="00A428A8"/>
    <w:rsid w:val="00A428BB"/>
    <w:rsid w:val="00A42AA2"/>
    <w:rsid w:val="00A43000"/>
    <w:rsid w:val="00A43441"/>
    <w:rsid w:val="00A5220D"/>
    <w:rsid w:val="00A65306"/>
    <w:rsid w:val="00A70863"/>
    <w:rsid w:val="00A8627C"/>
    <w:rsid w:val="00A90111"/>
    <w:rsid w:val="00A90517"/>
    <w:rsid w:val="00A962CB"/>
    <w:rsid w:val="00AA6AE8"/>
    <w:rsid w:val="00AA769F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7453"/>
    <w:rsid w:val="00AF101C"/>
    <w:rsid w:val="00AF1A70"/>
    <w:rsid w:val="00AF3638"/>
    <w:rsid w:val="00AF7B62"/>
    <w:rsid w:val="00B0096A"/>
    <w:rsid w:val="00B00A17"/>
    <w:rsid w:val="00B01842"/>
    <w:rsid w:val="00B05610"/>
    <w:rsid w:val="00B13754"/>
    <w:rsid w:val="00B22A83"/>
    <w:rsid w:val="00B244E7"/>
    <w:rsid w:val="00B26285"/>
    <w:rsid w:val="00B263C1"/>
    <w:rsid w:val="00B315D0"/>
    <w:rsid w:val="00B326CF"/>
    <w:rsid w:val="00B335EC"/>
    <w:rsid w:val="00B336EC"/>
    <w:rsid w:val="00B34B8A"/>
    <w:rsid w:val="00B35789"/>
    <w:rsid w:val="00B41783"/>
    <w:rsid w:val="00B41A67"/>
    <w:rsid w:val="00B44342"/>
    <w:rsid w:val="00B5063C"/>
    <w:rsid w:val="00B53F9A"/>
    <w:rsid w:val="00B55D22"/>
    <w:rsid w:val="00B60A5C"/>
    <w:rsid w:val="00B61236"/>
    <w:rsid w:val="00B835DC"/>
    <w:rsid w:val="00B859DB"/>
    <w:rsid w:val="00B9190D"/>
    <w:rsid w:val="00B92C07"/>
    <w:rsid w:val="00B97AB2"/>
    <w:rsid w:val="00BA4C79"/>
    <w:rsid w:val="00BA7DE8"/>
    <w:rsid w:val="00BB0BFB"/>
    <w:rsid w:val="00BB5C83"/>
    <w:rsid w:val="00BC4ADC"/>
    <w:rsid w:val="00BC6A89"/>
    <w:rsid w:val="00BC74A5"/>
    <w:rsid w:val="00BC7862"/>
    <w:rsid w:val="00BE6E2C"/>
    <w:rsid w:val="00BE79B7"/>
    <w:rsid w:val="00BF19C7"/>
    <w:rsid w:val="00BF4A9C"/>
    <w:rsid w:val="00C011EF"/>
    <w:rsid w:val="00C0129D"/>
    <w:rsid w:val="00C01D05"/>
    <w:rsid w:val="00C0622D"/>
    <w:rsid w:val="00C16CE8"/>
    <w:rsid w:val="00C23996"/>
    <w:rsid w:val="00C31074"/>
    <w:rsid w:val="00C31D88"/>
    <w:rsid w:val="00C3551B"/>
    <w:rsid w:val="00C40BD1"/>
    <w:rsid w:val="00C41C22"/>
    <w:rsid w:val="00C501B4"/>
    <w:rsid w:val="00C63C7E"/>
    <w:rsid w:val="00C6723F"/>
    <w:rsid w:val="00C730A5"/>
    <w:rsid w:val="00C767EC"/>
    <w:rsid w:val="00C8360C"/>
    <w:rsid w:val="00C84D77"/>
    <w:rsid w:val="00C85E81"/>
    <w:rsid w:val="00C9315B"/>
    <w:rsid w:val="00CA0657"/>
    <w:rsid w:val="00CA3D2D"/>
    <w:rsid w:val="00CA5DF1"/>
    <w:rsid w:val="00CB443C"/>
    <w:rsid w:val="00CC008E"/>
    <w:rsid w:val="00CC0B5F"/>
    <w:rsid w:val="00CC7856"/>
    <w:rsid w:val="00CD0665"/>
    <w:rsid w:val="00CD5832"/>
    <w:rsid w:val="00CD6FFA"/>
    <w:rsid w:val="00CD74B9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01E7"/>
    <w:rsid w:val="00D215A1"/>
    <w:rsid w:val="00D231F7"/>
    <w:rsid w:val="00D27F82"/>
    <w:rsid w:val="00D3346E"/>
    <w:rsid w:val="00D37207"/>
    <w:rsid w:val="00D41E22"/>
    <w:rsid w:val="00D43425"/>
    <w:rsid w:val="00D43ADB"/>
    <w:rsid w:val="00D4437A"/>
    <w:rsid w:val="00D5447D"/>
    <w:rsid w:val="00D64346"/>
    <w:rsid w:val="00D67A66"/>
    <w:rsid w:val="00D67A83"/>
    <w:rsid w:val="00D715BD"/>
    <w:rsid w:val="00D72F73"/>
    <w:rsid w:val="00D74D9E"/>
    <w:rsid w:val="00D75D26"/>
    <w:rsid w:val="00D76DE1"/>
    <w:rsid w:val="00D82D3D"/>
    <w:rsid w:val="00D8558D"/>
    <w:rsid w:val="00D93515"/>
    <w:rsid w:val="00D96328"/>
    <w:rsid w:val="00DA1BAF"/>
    <w:rsid w:val="00DA3EC6"/>
    <w:rsid w:val="00DB0455"/>
    <w:rsid w:val="00DB237E"/>
    <w:rsid w:val="00DB3593"/>
    <w:rsid w:val="00DB51D0"/>
    <w:rsid w:val="00DB67A3"/>
    <w:rsid w:val="00DC35AE"/>
    <w:rsid w:val="00DC5B8E"/>
    <w:rsid w:val="00DD02FB"/>
    <w:rsid w:val="00DD39CB"/>
    <w:rsid w:val="00DE3703"/>
    <w:rsid w:val="00DE4ACE"/>
    <w:rsid w:val="00DE4C11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33D"/>
    <w:rsid w:val="00E32A7C"/>
    <w:rsid w:val="00E3554F"/>
    <w:rsid w:val="00E437DA"/>
    <w:rsid w:val="00E440FA"/>
    <w:rsid w:val="00E44A90"/>
    <w:rsid w:val="00E4754F"/>
    <w:rsid w:val="00E54DD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10AEA"/>
    <w:rsid w:val="00F124B1"/>
    <w:rsid w:val="00F14424"/>
    <w:rsid w:val="00F16ACB"/>
    <w:rsid w:val="00F20E69"/>
    <w:rsid w:val="00F2305C"/>
    <w:rsid w:val="00F234BE"/>
    <w:rsid w:val="00F25258"/>
    <w:rsid w:val="00F317DA"/>
    <w:rsid w:val="00F32DCA"/>
    <w:rsid w:val="00F42950"/>
    <w:rsid w:val="00F45326"/>
    <w:rsid w:val="00F45765"/>
    <w:rsid w:val="00F47BE0"/>
    <w:rsid w:val="00F54A9E"/>
    <w:rsid w:val="00F65542"/>
    <w:rsid w:val="00F71D69"/>
    <w:rsid w:val="00F73CD7"/>
    <w:rsid w:val="00F902E5"/>
    <w:rsid w:val="00F91648"/>
    <w:rsid w:val="00F92966"/>
    <w:rsid w:val="00F946AA"/>
    <w:rsid w:val="00FA2310"/>
    <w:rsid w:val="00FA23BD"/>
    <w:rsid w:val="00FA675B"/>
    <w:rsid w:val="00FC3A5F"/>
    <w:rsid w:val="00FC4676"/>
    <w:rsid w:val="00FD0250"/>
    <w:rsid w:val="00FD1F54"/>
    <w:rsid w:val="00FD348B"/>
    <w:rsid w:val="00FD68A6"/>
    <w:rsid w:val="00FD7906"/>
    <w:rsid w:val="00FE3545"/>
    <w:rsid w:val="00FF28AF"/>
    <w:rsid w:val="00FF401C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basedOn w:val="a0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8F5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52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44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4F1C"/>
    <w:rPr>
      <w:sz w:val="24"/>
      <w:szCs w:val="24"/>
    </w:rPr>
  </w:style>
  <w:style w:type="paragraph" w:styleId="aa">
    <w:name w:val="footer"/>
    <w:basedOn w:val="a"/>
    <w:link w:val="ab"/>
    <w:rsid w:val="00844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4F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0;n=62932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68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652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ADC2-8544-4D90-8FF0-F1C187EC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11167</CharactersWithSpaces>
  <SharedDoc>false</SharedDoc>
  <HLinks>
    <vt:vector size="18" baseType="variant"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consultantplus://offline/main?base=RLAW180;n=62932;fld=134</vt:lpwstr>
      </vt:variant>
      <vt:variant>
        <vt:lpwstr/>
      </vt:variant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consultantplus://offline/main?base=RLAW180;n=56527;fld=134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NSN</cp:lastModifiedBy>
  <cp:revision>2</cp:revision>
  <cp:lastPrinted>2019-10-24T05:37:00Z</cp:lastPrinted>
  <dcterms:created xsi:type="dcterms:W3CDTF">2019-10-29T09:51:00Z</dcterms:created>
  <dcterms:modified xsi:type="dcterms:W3CDTF">2019-10-29T09:51:00Z</dcterms:modified>
</cp:coreProperties>
</file>