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F8" w:rsidRDefault="00F932F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932F8" w:rsidRDefault="00F932F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932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32F8" w:rsidRDefault="00F932F8">
            <w:pPr>
              <w:pStyle w:val="ConsPlusNormal"/>
            </w:pPr>
            <w:r>
              <w:t>16 февраля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32F8" w:rsidRDefault="00F932F8">
            <w:pPr>
              <w:pStyle w:val="ConsPlusNormal"/>
              <w:jc w:val="right"/>
            </w:pPr>
            <w:r>
              <w:t>N 16-ОД</w:t>
            </w:r>
          </w:p>
        </w:tc>
      </w:tr>
    </w:tbl>
    <w:p w:rsidR="00F932F8" w:rsidRDefault="00F932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Title"/>
        <w:jc w:val="center"/>
      </w:pPr>
      <w:r>
        <w:t>ЗАКОН</w:t>
      </w:r>
    </w:p>
    <w:p w:rsidR="00F932F8" w:rsidRDefault="00F932F8">
      <w:pPr>
        <w:pStyle w:val="ConsPlusTitle"/>
        <w:jc w:val="center"/>
      </w:pPr>
      <w:r>
        <w:t>ВОЛГОГРАДСКОЙ ОБЛАСТИ</w:t>
      </w:r>
    </w:p>
    <w:p w:rsidR="00F932F8" w:rsidRDefault="00F932F8">
      <w:pPr>
        <w:pStyle w:val="ConsPlusTitle"/>
        <w:jc w:val="center"/>
      </w:pPr>
    </w:p>
    <w:p w:rsidR="00F932F8" w:rsidRDefault="00F932F8">
      <w:pPr>
        <w:pStyle w:val="ConsPlusTitle"/>
        <w:jc w:val="center"/>
      </w:pPr>
      <w:r>
        <w:t>ОБ ОРГАНИЗАЦИИ ОТДЫХА И ОЗДОРОВЛЕНИЯ ДЕТЕЙ</w:t>
      </w:r>
    </w:p>
    <w:p w:rsidR="00F932F8" w:rsidRDefault="00F932F8">
      <w:pPr>
        <w:pStyle w:val="ConsPlusTitle"/>
        <w:jc w:val="center"/>
      </w:pPr>
      <w:r>
        <w:t>В ВОЛГОГРАДСКОЙ ОБЛАСТИ</w:t>
      </w: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Normal"/>
        <w:jc w:val="right"/>
      </w:pPr>
      <w:r>
        <w:t>Принят</w:t>
      </w:r>
    </w:p>
    <w:p w:rsidR="00F932F8" w:rsidRDefault="00F932F8">
      <w:pPr>
        <w:pStyle w:val="ConsPlusNormal"/>
        <w:jc w:val="right"/>
      </w:pPr>
      <w:r>
        <w:t>Волгоградской</w:t>
      </w:r>
    </w:p>
    <w:p w:rsidR="00F932F8" w:rsidRDefault="00F932F8">
      <w:pPr>
        <w:pStyle w:val="ConsPlusNormal"/>
        <w:jc w:val="right"/>
      </w:pPr>
      <w:r>
        <w:t>областной Думой</w:t>
      </w:r>
    </w:p>
    <w:p w:rsidR="00F932F8" w:rsidRDefault="00F932F8">
      <w:pPr>
        <w:pStyle w:val="ConsPlusNormal"/>
        <w:jc w:val="right"/>
      </w:pPr>
      <w:r>
        <w:t>8 февраля 2018 года</w:t>
      </w:r>
    </w:p>
    <w:p w:rsidR="00F932F8" w:rsidRDefault="00F932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32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32F8" w:rsidRDefault="00F932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32F8" w:rsidRDefault="00F932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Волгоградской области от 25.04.2018 </w:t>
            </w:r>
            <w:hyperlink r:id="rId5" w:history="1">
              <w:r>
                <w:rPr>
                  <w:color w:val="0000FF"/>
                </w:rPr>
                <w:t>N 53-ОД</w:t>
              </w:r>
            </w:hyperlink>
            <w:r>
              <w:rPr>
                <w:color w:val="392C69"/>
              </w:rPr>
              <w:t>,</w:t>
            </w:r>
          </w:p>
          <w:p w:rsidR="00F932F8" w:rsidRDefault="00F932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16.07.2018 </w:t>
            </w:r>
            <w:hyperlink r:id="rId6" w:history="1">
              <w:r>
                <w:rPr>
                  <w:color w:val="0000FF"/>
                </w:rPr>
                <w:t>N 92-ОД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932F8" w:rsidRDefault="00F932F8">
      <w:pPr>
        <w:pStyle w:val="ConsPlusNormal"/>
        <w:jc w:val="both"/>
      </w:pPr>
    </w:p>
    <w:p w:rsidR="00F932F8" w:rsidRDefault="00F932F8">
      <w:pPr>
        <w:pStyle w:val="ConsPlusTitle"/>
        <w:ind w:firstLine="540"/>
        <w:jc w:val="both"/>
        <w:outlineLvl w:val="0"/>
      </w:pPr>
      <w:r>
        <w:t>Статья 1. Отношения, регулируемые настоящим Законом</w:t>
      </w: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Normal"/>
        <w:ind w:firstLine="540"/>
        <w:jc w:val="both"/>
      </w:pPr>
      <w:r>
        <w:t xml:space="preserve">Настоящий Закон на основании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24 июля 1998 г. N 124-ФЗ "Об основных гарантиях прав ребенка в Российской Федерации", иных федеральных законов, </w:t>
      </w:r>
      <w:hyperlink r:id="rId8" w:history="1">
        <w:r>
          <w:rPr>
            <w:color w:val="0000FF"/>
          </w:rPr>
          <w:t>Устава</w:t>
        </w:r>
      </w:hyperlink>
      <w:r>
        <w:t xml:space="preserve"> Волгоградской области регулирует отношения, возникающие при реализации государственной политики в сфере организации отдыха и оздоровления детей в Волгоградской области.</w:t>
      </w: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Title"/>
        <w:ind w:firstLine="540"/>
        <w:jc w:val="both"/>
        <w:outlineLvl w:val="0"/>
      </w:pPr>
      <w:r>
        <w:t>Статья 2. Понятия, используемые в настоящем Законе</w:t>
      </w: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Normal"/>
        <w:ind w:firstLine="540"/>
        <w:jc w:val="both"/>
      </w:pPr>
      <w:r>
        <w:t>В настоящем Законе используются следующие понятия: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летний лагерь отдыха и оздоровления детей - организация отдыха детей и их оздоровления сезонного действия в летний период независимо от организационно-правовой формы и формы собственности, основная деятельность которой направлена на реализацию услуг по обеспечению отдыха детей и их оздоровления (за исключением санаторно-курортных организаций, санаторно-оздоровительных детских лагерей, детских специализированных (профильных) лагерей, детских лагерей палаточного типа, лагерей,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лагерей, созданных при организациях социального обслуживания);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сертификат на отдых и оздоровление в организации отдыха детей и их оздоровления - документ, выдаваемый родителям или иным законным представителям детей-сирот и детей, оставшихся без попечения родителей, детей-инвалидов, безнадзорных детей, в счет оплаты отдыха и оздоровления детей в организациях отдыха детей и их оздоровления, находящихся в Волгоградской области либо учредителями которых является Волгоградская область;</w:t>
      </w:r>
    </w:p>
    <w:p w:rsidR="00F932F8" w:rsidRDefault="00F932F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Волгоградской области от 25.04.2018 N 53-ОД)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лицо, сопровождающее ребенка (далее - сопровождающее лицо), - родитель, иной законный представитель или лицо, уполномоченное родителем или иным законным представителем, сопровождающие ребенка во время отдыха и оздоровления;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 xml:space="preserve">лицо, сопровождающее организованную группу детей, - лицо, уполномоченное </w:t>
      </w:r>
      <w:r>
        <w:lastRenderedPageBreak/>
        <w:t>организацией отдыха детей и их оздоровления либо руководителем организации, подведомственной уполномоченному органу, для сопровождения организованной группы детей до места нахождения организации отдыха детей и их оздоровления и обратно;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дети - лица до достижения возраста 18 лет (совершеннолетия).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Иные понятия, используемые в настоящем Законе, применяются в значениях, определенных законодательством Российской Федерации и законодательством Волгоградской области.</w:t>
      </w: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Title"/>
        <w:ind w:firstLine="540"/>
        <w:jc w:val="both"/>
        <w:outlineLvl w:val="0"/>
      </w:pPr>
      <w:r>
        <w:t>Статья 3. Полномочия органов государственной власти Волгоградской области в сфере организации отдыха и оздоровления детей</w:t>
      </w: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Normal"/>
        <w:ind w:firstLine="540"/>
        <w:jc w:val="both"/>
      </w:pPr>
      <w:r>
        <w:t>1. К полномочиям Волгоградской областной Думы в сфере организации отдыха и оздоровления детей относятся: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принятие законов, регулирующих отношения в сфере организации отдыха и оздоровления детей;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утверждение в рамках закона Волгоградской области об областном бюджете расходов на организацию отдыха и оздоровления детей;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контроль за исполнением законов Волгоградской области, регулирующих отношения в сфере организации отдыха и оздоровления детей;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осуществление иных полномочий в соответствии с действующим законодательством.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2. К полномочиям органов исполнительной власти Волгоградской области в сфере организации отдыха и оздоровления детей в пределах их компетенции относятся: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Волгоградской области, включая обеспечение безопасности их жизни и здоровья;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принятие нормативных правовых актов, направленных на реализацию настоящего Закона;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координация деятельности по организации отдыха и оздоровления детей,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 на территории Волгоградской области;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организация взаимодействия органов государственной власти Волгоградской области, работодателей, общественных объединений, в том числе профсоюзных, и организаций отдыха детей и их оздоровления по вопросам обеспечения отдыха и оздоровления детей;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информирование населения Волгоградской области о порядке организации отдыха и оздоровления детей;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принятие мер по созданию безопасных условий пребывания в организациях отдыха детей и их оздоровления;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принятие мер по обеспечению максимальной доступности услуг организаций отдыха детей и их оздоровления;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формирование, ведение и размещение на своем официальном сайте в информационно-телекоммуникационной сети "Интернет" реестров организаций отдыха детей и их оздоровления;</w:t>
      </w:r>
    </w:p>
    <w:p w:rsidR="00F932F8" w:rsidRDefault="00F932F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Волгоградской области от 16.07.2018 N 92-ОД)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lastRenderedPageBreak/>
        <w:t>ведение базы данных лиц, получивших услуги по обеспечению отдыха детей и их оздоровления с полной или частичной оплатой стоимости услуг за счет средств областного бюджета;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проведение мониторинга условий отдыха и оздоровления детей, в том числе эффективности деятельности организаций отдыха детей и их оздоровления;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проведение мониторинга потребности в услугах по обеспечению отдыха детей и их оздоровления, а также качества услуг, оказываемых организациями отдыха детей и их оздоровления;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содействие гражданам, общественным и иным организациям в осуществлении общественного контроля в сфере защиты прав детей на отдых и оздоровление;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информационно-методическое обеспечение деятельности организаций отдыха детей и их оздоровления;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содействие организациям отдыха детей и их оздоровления в подготовке и повышении квалификации кадров;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Волгоградской области, уполномоченного в сфере организации отдыха и оздоровления детей и осуществления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 на территории Волгоградской области, в информационно-телекоммуникационной сети "Интернет";</w:t>
      </w:r>
    </w:p>
    <w:p w:rsidR="00F932F8" w:rsidRDefault="00F932F8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Законом</w:t>
        </w:r>
      </w:hyperlink>
      <w:r>
        <w:t xml:space="preserve"> Волгоградской области от 16.07.2018 N 92-ОД)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осуществление иных полномочий в соответствии с действующим законодательством.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3. Орган исполнительной власти Волгоградской области, уполномоченный в сфере организации отдыха и оздоровления детей и осуществления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 на территории Волгоградской области (далее - уполномоченный орган), определяется Администрацией Волгоградской области.</w:t>
      </w:r>
    </w:p>
    <w:p w:rsidR="00F932F8" w:rsidRDefault="00F932F8">
      <w:pPr>
        <w:pStyle w:val="ConsPlusNormal"/>
        <w:jc w:val="both"/>
      </w:pPr>
      <w:r>
        <w:t xml:space="preserve">(часть 3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Волгоградской области от 25.04.2018 N 53-ОД)</w:t>
      </w: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Title"/>
        <w:ind w:firstLine="540"/>
        <w:jc w:val="both"/>
        <w:outlineLvl w:val="0"/>
      </w:pPr>
      <w:r>
        <w:t>Статья 4. Меры социальной поддержки в сфере организации отдыха и оздоровления детей в Волгоградской области</w:t>
      </w: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Normal"/>
        <w:ind w:firstLine="540"/>
        <w:jc w:val="both"/>
      </w:pPr>
      <w:bookmarkStart w:id="1" w:name="P65"/>
      <w:bookmarkEnd w:id="1"/>
      <w:r>
        <w:t>1. Мерами социальной поддержки в сфере организации отдыха и оздоровления детей в Волгоградской области являются: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предоставление путевок в организации отдыха детей и их оздоровления с полной оплатой их стоимости за счет средств областного бюджета;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предоставление путевок в организации отдыха детей и их оздоровления с частичной оплатой их стоимости за счет средств областного бюджета;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выплата родителям компенсации части стоимости приобретенных путевок в летние лагеря отдыха и оздоровления детей, расположенные на территории Российской Федерации;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 xml:space="preserve">оплата стоимости проезда лиц, сопровождающих организованную группу детей, а также </w:t>
      </w:r>
      <w:r>
        <w:lastRenderedPageBreak/>
        <w:t>суточных на время их пребывания в пути и проживания (в случае необходимости - до трех суток);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предоставление сертификатов на отдых и оздоровление детей в организациях отдыха детей и их оздоровления;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обеспечение бесплатного проезда и безопасности детей, следующих в организованных группах к местам отдыха в организации отдыха детей и их оздоровления и обратно.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 xml:space="preserve">2. Порядок предоставления мер социальной поддержки, указанных в </w:t>
      </w:r>
      <w:hyperlink w:anchor="P65" w:history="1">
        <w:r>
          <w:rPr>
            <w:color w:val="0000FF"/>
          </w:rPr>
          <w:t>части 1</w:t>
        </w:r>
      </w:hyperlink>
      <w:r>
        <w:t xml:space="preserve"> настоящей статьи, а также размер компенсации родителям части стоимости приобретенных путевок в летние лагеря отдыха и оздоровления детей, расположенные на территории Российской Федерации, размер частичной оплаты стоимости путевок в организации отдыха детей и их оздоровления за счет средств областного бюджета, стоимость сертификата на отдых и оздоровление детей в организациях отдыха детей и их оздоровления устанавливаются Администрацией Волгоградской области.</w:t>
      </w: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Title"/>
        <w:ind w:firstLine="540"/>
        <w:jc w:val="both"/>
        <w:outlineLvl w:val="0"/>
      </w:pPr>
      <w:r>
        <w:t>Статья 5. Предоставление путевок в организации отдыха детей и их оздоровления с полной оплатой стоимости за счет средств областного бюджета</w:t>
      </w: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Normal"/>
        <w:ind w:firstLine="540"/>
        <w:jc w:val="both"/>
      </w:pPr>
      <w:bookmarkStart w:id="2" w:name="P76"/>
      <w:bookmarkEnd w:id="2"/>
      <w:r>
        <w:t>1. Путевки в организации отдыха детей и их оздоровления с полной оплатой стоимости за счет средств областного бюджета предоставляются: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1) детям-сиротам и детям, оставшимся без попечения родителей, детям-инвалидам, безнадзорным детям: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в санаторно-оздоровительные детские лагеря круглогодичного действия по медицинским показаниям или в связи с возрастом от трех до семи лет с сопровождающим лицом;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в санаторно-оздоровительные детские лагеря и в загородные лагеря отдыха и оздоровления детей, в летние лагеря отдыха и оздоровления детей, в специализированные (профильные) лагеря, лагеря различной тематической направленности, созданные при санаторно-курортных организациях, общественных организациях (объединениях) и иных организациях, без сопровождающего лица;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в детские специализированные (профильные) лагеря, лагеря различной тематической направленности, созданные при государственных организациях социального обслуживания Волгоградской области, государственных образовательных организациях Волгоградской области;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2) детям, имеющим медицинские показания для лечения, в санаторно-оздоровительные детские лагеря круглогодичного действия;</w:t>
      </w:r>
    </w:p>
    <w:p w:rsidR="00F932F8" w:rsidRDefault="00F932F8">
      <w:pPr>
        <w:pStyle w:val="ConsPlusNormal"/>
        <w:spacing w:before="220"/>
        <w:ind w:firstLine="540"/>
        <w:jc w:val="both"/>
      </w:pPr>
      <w:bookmarkStart w:id="3" w:name="P82"/>
      <w:bookmarkEnd w:id="3"/>
      <w:r>
        <w:t xml:space="preserve">3) детям, на которых предоставляется ежемесячное пособие на ребенка из семей с тремя и более несовершеннолетними детьми, предусмотренное </w:t>
      </w:r>
      <w:hyperlink r:id="rId13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области, в летние лагеря отдыха и оздоровления детей;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 xml:space="preserve">4) детям, на которых предоставляется ежемесячное пособие на ребенка одинокого родителя, предусмотренное </w:t>
      </w:r>
      <w:hyperlink r:id="rId14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области, в летние лагеря отдыха и оздоровления детей;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5) детям, у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обязанностей, в летние лагеря отдыха и оздоровления детей;</w:t>
      </w:r>
    </w:p>
    <w:p w:rsidR="00F932F8" w:rsidRDefault="00F932F8">
      <w:pPr>
        <w:pStyle w:val="ConsPlusNormal"/>
        <w:spacing w:before="220"/>
        <w:ind w:firstLine="540"/>
        <w:jc w:val="both"/>
      </w:pPr>
      <w:bookmarkStart w:id="4" w:name="P85"/>
      <w:bookmarkEnd w:id="4"/>
      <w:r>
        <w:t>6) детям из семей ветеранов боевых действий в летние лагеря отдыха и оздоровления детей.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lastRenderedPageBreak/>
        <w:t>2. Путевки детям-сиротам и детям, оставшимся без попечения родителей, в организации отдыха детей и их оздоровления, подведомственные уполномоченному органу, предоставляются в первоочередном порядке.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 xml:space="preserve">3. Одному и тому же ребенку, кроме детей, указанных в </w:t>
      </w:r>
      <w:hyperlink w:anchor="P88" w:history="1">
        <w:r>
          <w:rPr>
            <w:color w:val="0000FF"/>
          </w:rPr>
          <w:t>части 4</w:t>
        </w:r>
      </w:hyperlink>
      <w:r>
        <w:t xml:space="preserve"> настоящей статьи, путевка в организацию отдыха детей и их оздоровления за счет средств областного бюджета предоставляется не чаще одного раза в год.</w:t>
      </w:r>
    </w:p>
    <w:p w:rsidR="00F932F8" w:rsidRDefault="00F932F8">
      <w:pPr>
        <w:pStyle w:val="ConsPlusNormal"/>
        <w:spacing w:before="220"/>
        <w:ind w:firstLine="540"/>
        <w:jc w:val="both"/>
      </w:pPr>
      <w:bookmarkStart w:id="5" w:name="P88"/>
      <w:bookmarkEnd w:id="5"/>
      <w:r>
        <w:t xml:space="preserve">4. Детям, указанным в </w:t>
      </w:r>
      <w:hyperlink w:anchor="P76" w:history="1">
        <w:r>
          <w:rPr>
            <w:color w:val="0000FF"/>
          </w:rPr>
          <w:t>части 1</w:t>
        </w:r>
      </w:hyperlink>
      <w:r>
        <w:t xml:space="preserve"> настоящей статьи, пострадавшим от стихийных бедствий, обвала, аварии, разрушения жилища, произошедших по причине природного или техногенного характера, пожара и других чрезвычайных ситуаций, при наличии подтверждающих документов, свидетельствующих о чрезвычайной ситуации, путевки в организации отдыха детей и их оздоровления с полной оплатой стоимости за счет средств областного бюджета могут предоставляться более одного раза в год.</w:t>
      </w: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Title"/>
        <w:ind w:firstLine="540"/>
        <w:jc w:val="both"/>
        <w:outlineLvl w:val="0"/>
      </w:pPr>
      <w:r>
        <w:t>Статья 6. Предоставление путевок в организации отдыха детей и их оздоровления с частичной оплатой стоимости за счет средств областного бюджета</w:t>
      </w: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Normal"/>
        <w:ind w:firstLine="540"/>
        <w:jc w:val="both"/>
      </w:pPr>
      <w:r>
        <w:t>Путевки в специализированные (профильные) лагеря, созданные при организациях отдыха детей и их оздоровления, с частичной оплатой стоимости за счет средств областного бюджета предоставляются детям: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из семей, имеющих среднедушевой доход ниже полуторной величины прожиточного минимума в расчете на душу населения по Волгоградской области, действующего на дату подачи заявления о предоставлении путевки;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членам детских и молодежных общественных объединений;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воспитанникам государственных и муниципальных образовательных организаций;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проходящим спортивную подготовку в физкультурно-спортивных организациях;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победителям и призерам всероссийских, региональных, зональных, муниципальных предметных олимпиад, смотров, творческих конкурсов, фестивалей, спортивных соревнований.</w:t>
      </w: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Title"/>
        <w:ind w:firstLine="540"/>
        <w:jc w:val="both"/>
        <w:outlineLvl w:val="0"/>
      </w:pPr>
      <w:r>
        <w:t>Статья 7. Компенсация родителям части стоимости самостоятельно приобретенных путевок в летние лагеря отдыха и оздоровления детей, расположенные на территории Российской Федерации</w:t>
      </w: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Normal"/>
        <w:ind w:firstLine="540"/>
        <w:jc w:val="both"/>
      </w:pPr>
      <w:r>
        <w:t>Компенсация части стоимости самостоятельно приобретенных путевок в летние лагеря отдыха и оздоровления детей, расположенные на территории Российской Федерации, выплачивается родителям: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 xml:space="preserve">детей, указанных в </w:t>
      </w:r>
      <w:hyperlink w:anchor="P82" w:history="1">
        <w:r>
          <w:rPr>
            <w:color w:val="0000FF"/>
          </w:rPr>
          <w:t>пунктах 3</w:t>
        </w:r>
      </w:hyperlink>
      <w:r>
        <w:t xml:space="preserve"> - </w:t>
      </w:r>
      <w:hyperlink w:anchor="P85" w:history="1">
        <w:r>
          <w:rPr>
            <w:color w:val="0000FF"/>
          </w:rPr>
          <w:t>6 части 1 статьи 5</w:t>
        </w:r>
      </w:hyperlink>
      <w:r>
        <w:t xml:space="preserve"> настоящего Закона;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 xml:space="preserve">детей из многодетных семей, которым предоставляются меры социальной поддержки, предусмотренные </w:t>
      </w:r>
      <w:hyperlink r:id="rId15" w:history="1">
        <w:r>
          <w:rPr>
            <w:color w:val="0000FF"/>
          </w:rPr>
          <w:t>статьей 17</w:t>
        </w:r>
      </w:hyperlink>
      <w:r>
        <w:t xml:space="preserve"> Социального кодекса Волгоградской области.</w:t>
      </w: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Title"/>
        <w:ind w:firstLine="540"/>
        <w:jc w:val="both"/>
        <w:outlineLvl w:val="0"/>
      </w:pPr>
      <w:r>
        <w:t>Статья 8. Предоставление сертификатов на отдых и оздоровление детей в организации отдыха детей и их оздоровления</w:t>
      </w: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Normal"/>
        <w:ind w:firstLine="540"/>
        <w:jc w:val="both"/>
      </w:pPr>
      <w:r>
        <w:t xml:space="preserve">Сертификат на отдых и оздоровление в организации отдыха детей и их оздоровления предоставляется организациями, подведомственными уполномоченному органу, в счет полной или частичной оплаты услуг по обеспечению отдыха детей и их оздоровления родителям или иным законным представителям детей-сирот и детей, оставшихся без попечения родителей, </w:t>
      </w:r>
      <w:r>
        <w:lastRenderedPageBreak/>
        <w:t>детей-инвалидов, безнадзорных детей в организации отдыха детей и их оздоровления, включая специализированные (профильные) лагеря.</w:t>
      </w:r>
    </w:p>
    <w:p w:rsidR="00F932F8" w:rsidRDefault="00F932F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Волгоградской области от 25.04.2018 N 53-ОД)</w:t>
      </w: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Title"/>
        <w:ind w:firstLine="540"/>
        <w:jc w:val="both"/>
        <w:outlineLvl w:val="0"/>
      </w:pPr>
      <w:r>
        <w:t>Статья 9. Организация отдыха и оздоровления детей в детских специализированных (профильных) лагерях, созданных при государственных организациях социального обслуживания Волгоградской области, государственных образовательных организациях Волгоградской области</w:t>
      </w: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Normal"/>
        <w:ind w:firstLine="540"/>
        <w:jc w:val="both"/>
      </w:pPr>
      <w:r>
        <w:t>Организация отдыха и оздоровления детей в детских специализированных (профильных) лагерях, созданных при государственных организациях социального обслуживания Волгоградской области, государственных образовательных организациях Волгоградской области, осуществляется в порядке, установленном уполномоченным органом.</w:t>
      </w: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Title"/>
        <w:ind w:firstLine="540"/>
        <w:jc w:val="both"/>
        <w:outlineLvl w:val="0"/>
      </w:pPr>
      <w:r>
        <w:t>Статья 10. Информационное обеспечение предоставления мер социальной поддержки в сфере организации отдыха и оздоровления детей в Волгоградской области</w:t>
      </w: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Normal"/>
        <w:ind w:firstLine="540"/>
        <w:jc w:val="both"/>
      </w:pPr>
      <w:r>
        <w:t xml:space="preserve">Информация о предоставлении мер социальной поддержки в сфере организации отдыха и оздоровления детей в Волгоградской области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помощи".</w:t>
      </w: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Title"/>
        <w:ind w:firstLine="540"/>
        <w:jc w:val="both"/>
        <w:outlineLvl w:val="0"/>
      </w:pPr>
      <w:r>
        <w:t>Статья 11. Обеспечение беспрепятственного доступа инвалидов к организациям отдыха детей и их оздоровления и предоставляемым в них услугам</w:t>
      </w: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Normal"/>
        <w:ind w:firstLine="540"/>
        <w:jc w:val="both"/>
      </w:pPr>
      <w:r>
        <w:t xml:space="preserve">Обеспечение беспрепятственного доступа инвалидов к организациям отдыха детей и их оздоровления и предоставляемым в них услугам осуществляется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 ноября 1995 г. N 181-ФЗ "О социальной защите инвалидов в Российской Федерации".</w:t>
      </w: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Title"/>
        <w:ind w:firstLine="540"/>
        <w:jc w:val="both"/>
        <w:outlineLvl w:val="0"/>
      </w:pPr>
      <w:r>
        <w:t>Статья 12. Координация деятельности в сфере организации отдыха и оздоровления детей в Волгоградской области</w:t>
      </w: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Normal"/>
        <w:ind w:firstLine="540"/>
        <w:jc w:val="both"/>
      </w:pPr>
      <w:r>
        <w:t>В целях координации деятельности в сфере организации отдыха и оздоровления детей в Волгоградской области создается постоянно действующая Волгоградская областная межведомственная комиссия по организации отдыха и оздоровления детей (далее - межведомственная комиссия). Положение о межведомственной комиссии и ее состав утверждаются Губернатором Волгоградской области.</w:t>
      </w: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Title"/>
        <w:ind w:firstLine="540"/>
        <w:jc w:val="both"/>
        <w:outlineLvl w:val="0"/>
      </w:pPr>
      <w:r>
        <w:t>Статья 13. Финансовое обеспечение отдыха и оздоровления детей в Волгоградской области</w:t>
      </w: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Normal"/>
        <w:ind w:firstLine="540"/>
        <w:jc w:val="both"/>
      </w:pPr>
      <w:r>
        <w:t>Финансовое обеспечение отдыха и оздоровления детей в Волгоградской области осуществляется за счет средств областного бюджета и иных источников, не запрещенных законодательством Российской Федерации.</w:t>
      </w: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Title"/>
        <w:ind w:firstLine="540"/>
        <w:jc w:val="both"/>
        <w:outlineLvl w:val="0"/>
      </w:pPr>
      <w:r>
        <w:t>Статья 14. Признание утратившими силу отдельных законодательных актов Волгоградской области</w:t>
      </w: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F932F8" w:rsidRDefault="00F816DF">
      <w:pPr>
        <w:pStyle w:val="ConsPlusNormal"/>
        <w:spacing w:before="220"/>
        <w:ind w:firstLine="540"/>
        <w:jc w:val="both"/>
      </w:pPr>
      <w:hyperlink r:id="rId19" w:history="1">
        <w:r w:rsidR="00F932F8">
          <w:rPr>
            <w:color w:val="0000FF"/>
          </w:rPr>
          <w:t>Закон</w:t>
        </w:r>
      </w:hyperlink>
      <w:r w:rsidR="00F932F8">
        <w:t xml:space="preserve"> Волгоградской области от 15 июля 2010 г. N 2079-ОД "Об организации отдыха и </w:t>
      </w:r>
      <w:r w:rsidR="00F932F8">
        <w:lastRenderedPageBreak/>
        <w:t>оздоровления детей в Волгоградской области";</w:t>
      </w:r>
    </w:p>
    <w:p w:rsidR="00F932F8" w:rsidRDefault="00F816DF">
      <w:pPr>
        <w:pStyle w:val="ConsPlusNormal"/>
        <w:spacing w:before="220"/>
        <w:ind w:firstLine="540"/>
        <w:jc w:val="both"/>
      </w:pPr>
      <w:hyperlink r:id="rId20" w:history="1">
        <w:r w:rsidR="00F932F8">
          <w:rPr>
            <w:color w:val="0000FF"/>
          </w:rPr>
          <w:t>Закон</w:t>
        </w:r>
      </w:hyperlink>
      <w:r w:rsidR="00F932F8">
        <w:t xml:space="preserve"> Волгоградской области от 03 декабря 2007 г. N 1585-ОД "Об обеспечении прав на отдых и оздоровление отдельных категорий детей в Волгоградской области";</w:t>
      </w:r>
    </w:p>
    <w:p w:rsidR="00F932F8" w:rsidRDefault="00F816DF">
      <w:pPr>
        <w:pStyle w:val="ConsPlusNormal"/>
        <w:spacing w:before="220"/>
        <w:ind w:firstLine="540"/>
        <w:jc w:val="both"/>
      </w:pPr>
      <w:hyperlink r:id="rId21" w:history="1">
        <w:r w:rsidR="00F932F8">
          <w:rPr>
            <w:color w:val="0000FF"/>
          </w:rPr>
          <w:t>Закон</w:t>
        </w:r>
      </w:hyperlink>
      <w:r w:rsidR="00F932F8">
        <w:t xml:space="preserve"> Волгоградской области от 05 мая 2008 г. N 1680-ОД "О внесении изменения в статью 6 Закона Волгоградской области от 03 декабря 2007 г. N 1585-ОД "Об обеспечении прав на отдых и оздоровление отдельных категорий детей в Волгоградской области";</w:t>
      </w:r>
    </w:p>
    <w:p w:rsidR="00F932F8" w:rsidRDefault="00F816DF">
      <w:pPr>
        <w:pStyle w:val="ConsPlusNormal"/>
        <w:spacing w:before="220"/>
        <w:ind w:firstLine="540"/>
        <w:jc w:val="both"/>
      </w:pPr>
      <w:hyperlink r:id="rId22" w:history="1">
        <w:r w:rsidR="00F932F8">
          <w:rPr>
            <w:color w:val="0000FF"/>
          </w:rPr>
          <w:t>Закон</w:t>
        </w:r>
      </w:hyperlink>
      <w:r w:rsidR="00F932F8">
        <w:t xml:space="preserve"> Волгоградской области от 15 октября 2009 г. N 1940-ОД "О внесении изменений в отдельные законодательные акты Волгоградской области в сфере защиты семьи и детства";</w:t>
      </w:r>
    </w:p>
    <w:p w:rsidR="00F932F8" w:rsidRDefault="00F816DF">
      <w:pPr>
        <w:pStyle w:val="ConsPlusNormal"/>
        <w:spacing w:before="220"/>
        <w:ind w:firstLine="540"/>
        <w:jc w:val="both"/>
      </w:pPr>
      <w:hyperlink r:id="rId23" w:history="1">
        <w:r w:rsidR="00F932F8">
          <w:rPr>
            <w:color w:val="0000FF"/>
          </w:rPr>
          <w:t>статью 19</w:t>
        </w:r>
      </w:hyperlink>
      <w:r w:rsidR="00F932F8">
        <w:t xml:space="preserve"> Закона Волгоградской области от 25 июня 2010 г. N 2062-ОД "О внесении изменений в отдельные законодательные акты Волгоградской области в связи с приведением в соответствие с бюджетным процессом";</w:t>
      </w:r>
    </w:p>
    <w:p w:rsidR="00F932F8" w:rsidRDefault="00F816DF">
      <w:pPr>
        <w:pStyle w:val="ConsPlusNormal"/>
        <w:spacing w:before="220"/>
        <w:ind w:firstLine="540"/>
        <w:jc w:val="both"/>
      </w:pPr>
      <w:hyperlink r:id="rId24" w:history="1">
        <w:r w:rsidR="00F932F8">
          <w:rPr>
            <w:color w:val="0000FF"/>
          </w:rPr>
          <w:t>Закон</w:t>
        </w:r>
      </w:hyperlink>
      <w:r w:rsidR="00F932F8">
        <w:t xml:space="preserve"> Волгоградской области от 04 июля 2012 г. N 75-ОД "О внесении изменений в Закон Волгоградской области от 15 июля 2010 г. N 2079-ОД "Об организации отдыха и оздоровления детей в Волгоградской области";</w:t>
      </w:r>
    </w:p>
    <w:p w:rsidR="00F932F8" w:rsidRDefault="00F816DF">
      <w:pPr>
        <w:pStyle w:val="ConsPlusNormal"/>
        <w:spacing w:before="220"/>
        <w:ind w:firstLine="540"/>
        <w:jc w:val="both"/>
      </w:pPr>
      <w:hyperlink r:id="rId25" w:history="1">
        <w:r w:rsidR="00F932F8">
          <w:rPr>
            <w:color w:val="0000FF"/>
          </w:rPr>
          <w:t>Закон</w:t>
        </w:r>
      </w:hyperlink>
      <w:r w:rsidR="00F932F8">
        <w:t xml:space="preserve"> Волгоградской области от 01 октября 2013 г. N 98-ОД "О внесении изменений в Закон Волгоградской области от 03 декабря 2007 г. N 1585-ОД "Об обеспечении прав на отдых и оздоровление отдельных категорий детей в Волгоградской области";</w:t>
      </w:r>
    </w:p>
    <w:p w:rsidR="00F932F8" w:rsidRDefault="00F816DF">
      <w:pPr>
        <w:pStyle w:val="ConsPlusNormal"/>
        <w:spacing w:before="220"/>
        <w:ind w:firstLine="540"/>
        <w:jc w:val="both"/>
      </w:pPr>
      <w:hyperlink r:id="rId26" w:history="1">
        <w:r w:rsidR="00F932F8">
          <w:rPr>
            <w:color w:val="0000FF"/>
          </w:rPr>
          <w:t>статью 31</w:t>
        </w:r>
      </w:hyperlink>
      <w:r w:rsidR="00F932F8">
        <w:t xml:space="preserve"> Закона Волгоградской области от 11 октября 2013 г. N 125-ОД "О внесении изменений в отдельные законодательные акты Волгоградской области в связи с принятием Федерального закона "Об образовании в Российской Федерации";</w:t>
      </w:r>
    </w:p>
    <w:p w:rsidR="00F932F8" w:rsidRDefault="00F816DF">
      <w:pPr>
        <w:pStyle w:val="ConsPlusNormal"/>
        <w:spacing w:before="220"/>
        <w:ind w:firstLine="540"/>
        <w:jc w:val="both"/>
      </w:pPr>
      <w:hyperlink r:id="rId27" w:history="1">
        <w:r w:rsidR="00F932F8">
          <w:rPr>
            <w:color w:val="0000FF"/>
          </w:rPr>
          <w:t>статью 33</w:t>
        </w:r>
      </w:hyperlink>
      <w:r w:rsidR="00F932F8">
        <w:t xml:space="preserve"> Закона Волгоградской области от 08 ноября 2013 г. N 144-ОД "О внесении изменений в отдельные законодательные акты Волгоградской области в связи с изменениями Бюджетного кодекса Российской Федерации";</w:t>
      </w:r>
    </w:p>
    <w:p w:rsidR="00F932F8" w:rsidRDefault="00F816DF">
      <w:pPr>
        <w:pStyle w:val="ConsPlusNormal"/>
        <w:spacing w:before="220"/>
        <w:ind w:firstLine="540"/>
        <w:jc w:val="both"/>
      </w:pPr>
      <w:hyperlink r:id="rId28" w:history="1">
        <w:r w:rsidR="00F932F8">
          <w:rPr>
            <w:color w:val="0000FF"/>
          </w:rPr>
          <w:t>Закон</w:t>
        </w:r>
      </w:hyperlink>
      <w:r w:rsidR="00F932F8">
        <w:t xml:space="preserve"> Волгоградской области от 06 февраля 2014 г. N 18-ОД "О внесении изменений в статью 2 Закона Волгоградской области от 03 декабря 2007 г. N 1585-ОД "Об обеспечении прав на отдых и оздоровление отдельных категорий детей в Волгоградской области" и статью 2 Закона Волгоградской области от 15 июля 2010 г. N 2079-ОД "Об организации отдыха и оздоровления детей в Волгоградской области";</w:t>
      </w:r>
    </w:p>
    <w:p w:rsidR="00F932F8" w:rsidRDefault="00F816DF">
      <w:pPr>
        <w:pStyle w:val="ConsPlusNormal"/>
        <w:spacing w:before="220"/>
        <w:ind w:firstLine="540"/>
        <w:jc w:val="both"/>
      </w:pPr>
      <w:hyperlink r:id="rId29" w:history="1">
        <w:r w:rsidR="00F932F8">
          <w:rPr>
            <w:color w:val="0000FF"/>
          </w:rPr>
          <w:t>статьи 14</w:t>
        </w:r>
      </w:hyperlink>
      <w:r w:rsidR="00F932F8">
        <w:t xml:space="preserve"> и </w:t>
      </w:r>
      <w:hyperlink r:id="rId30" w:history="1">
        <w:r w:rsidR="00F932F8">
          <w:rPr>
            <w:color w:val="0000FF"/>
          </w:rPr>
          <w:t>18</w:t>
        </w:r>
      </w:hyperlink>
      <w:r w:rsidR="00F932F8">
        <w:t xml:space="preserve"> Закона Волгоградской области от 11 апреля 2014 г. N 59-ОД "О внесении изменений в отдельные законодательные акты Волгоградской области в сфере социальной политики";</w:t>
      </w:r>
    </w:p>
    <w:p w:rsidR="00F932F8" w:rsidRDefault="00F816DF">
      <w:pPr>
        <w:pStyle w:val="ConsPlusNormal"/>
        <w:spacing w:before="220"/>
        <w:ind w:firstLine="540"/>
        <w:jc w:val="both"/>
      </w:pPr>
      <w:hyperlink r:id="rId31" w:history="1">
        <w:r w:rsidR="00F932F8">
          <w:rPr>
            <w:color w:val="0000FF"/>
          </w:rPr>
          <w:t>статьи 4</w:t>
        </w:r>
      </w:hyperlink>
      <w:r w:rsidR="00F932F8">
        <w:t xml:space="preserve"> и </w:t>
      </w:r>
      <w:hyperlink r:id="rId32" w:history="1">
        <w:r w:rsidR="00F932F8">
          <w:rPr>
            <w:color w:val="0000FF"/>
          </w:rPr>
          <w:t>5</w:t>
        </w:r>
      </w:hyperlink>
      <w:r w:rsidR="00F932F8">
        <w:t xml:space="preserve"> Закона Волгоградской области от 23 июня 2014 г. N 102-ОД "О внесении изменений в отдельные законодательные акты Волгоградской области в сфере социальной политики в связи с изменением законодательства Российской Федерации в сфере закупок товаров, работ, услуг для обеспечения государственных и муниципальных нужд";</w:t>
      </w:r>
    </w:p>
    <w:p w:rsidR="00F932F8" w:rsidRDefault="00F816DF">
      <w:pPr>
        <w:pStyle w:val="ConsPlusNormal"/>
        <w:spacing w:before="220"/>
        <w:ind w:firstLine="540"/>
        <w:jc w:val="both"/>
      </w:pPr>
      <w:hyperlink r:id="rId33" w:history="1">
        <w:r w:rsidR="00F932F8">
          <w:rPr>
            <w:color w:val="0000FF"/>
          </w:rPr>
          <w:t>статьи 5</w:t>
        </w:r>
      </w:hyperlink>
      <w:r w:rsidR="00F932F8">
        <w:t xml:space="preserve"> и </w:t>
      </w:r>
      <w:hyperlink r:id="rId34" w:history="1">
        <w:r w:rsidR="00F932F8">
          <w:rPr>
            <w:color w:val="0000FF"/>
          </w:rPr>
          <w:t>8</w:t>
        </w:r>
      </w:hyperlink>
      <w:r w:rsidR="00F932F8">
        <w:t xml:space="preserve"> Закона Волгоградской области от 23 декабря 2014 г. N 184-ОД "О внесении изменений в отдельные законодательные акты Волгоградской области в сфере социальной политики в связи с изменением федерального законодательства в сфере охраны здоровья граждан";</w:t>
      </w:r>
    </w:p>
    <w:p w:rsidR="00F932F8" w:rsidRDefault="00F816DF">
      <w:pPr>
        <w:pStyle w:val="ConsPlusNormal"/>
        <w:spacing w:before="220"/>
        <w:ind w:firstLine="540"/>
        <w:jc w:val="both"/>
      </w:pPr>
      <w:hyperlink r:id="rId35" w:history="1">
        <w:r w:rsidR="00F932F8">
          <w:rPr>
            <w:color w:val="0000FF"/>
          </w:rPr>
          <w:t>статью 2</w:t>
        </w:r>
      </w:hyperlink>
      <w:r w:rsidR="00F932F8">
        <w:t xml:space="preserve"> Закона Волгоградской области от 24 марта 2015 г. N 32-ОД "О внесении изменений в отдельные законодательные акты Волгоградской области в сфере социальной защиты детей-сирот и детей, оставшихся без попечения родителей, в связи с приведением их в соответствие с Уставом Волгоградской области";</w:t>
      </w:r>
    </w:p>
    <w:p w:rsidR="00F932F8" w:rsidRDefault="00F816DF">
      <w:pPr>
        <w:pStyle w:val="ConsPlusNormal"/>
        <w:spacing w:before="220"/>
        <w:ind w:firstLine="540"/>
        <w:jc w:val="both"/>
      </w:pPr>
      <w:hyperlink r:id="rId36" w:history="1">
        <w:r w:rsidR="00F932F8">
          <w:rPr>
            <w:color w:val="0000FF"/>
          </w:rPr>
          <w:t>Закон</w:t>
        </w:r>
      </w:hyperlink>
      <w:r w:rsidR="00F932F8">
        <w:t xml:space="preserve"> Волгоградской области от 24 марта 2015 г. N 38-ОД "О внесении изменений в статьи 4 и 7 Закона Волгоградской области от 15 июля 2010 г. N 2079-ОД "Об организации отдыха и оздоровления детей в Волгоградской области";</w:t>
      </w:r>
    </w:p>
    <w:p w:rsidR="00F932F8" w:rsidRDefault="00F816DF">
      <w:pPr>
        <w:pStyle w:val="ConsPlusNormal"/>
        <w:spacing w:before="220"/>
        <w:ind w:firstLine="540"/>
        <w:jc w:val="both"/>
      </w:pPr>
      <w:hyperlink r:id="rId37" w:history="1">
        <w:r w:rsidR="00F932F8">
          <w:rPr>
            <w:color w:val="0000FF"/>
          </w:rPr>
          <w:t>Закон</w:t>
        </w:r>
      </w:hyperlink>
      <w:r w:rsidR="00F932F8">
        <w:t xml:space="preserve"> Волгоградской области от 14 июля 2015 г. N 119-ОД "О внесении изменений в Закон Волгоградской области от 15 июля 2010 г. N 2079-ОД "Об организации отдыха и оздоровления детей в Волгоградской области";</w:t>
      </w:r>
    </w:p>
    <w:p w:rsidR="00F932F8" w:rsidRDefault="00F816DF">
      <w:pPr>
        <w:pStyle w:val="ConsPlusNormal"/>
        <w:spacing w:before="220"/>
        <w:ind w:firstLine="540"/>
        <w:jc w:val="both"/>
      </w:pPr>
      <w:hyperlink r:id="rId38" w:history="1">
        <w:r w:rsidR="00F932F8">
          <w:rPr>
            <w:color w:val="0000FF"/>
          </w:rPr>
          <w:t>Закон</w:t>
        </w:r>
      </w:hyperlink>
      <w:r w:rsidR="00F932F8">
        <w:t xml:space="preserve"> Волгоградской области от 15 декабря 2015 г. N 213-ОД "О внесении изменения в статью 7 Закона Волгоградской области от 15 июля 2010 г. N 2079-ОД "Об организации отдыха и оздоровления детей в Волгоградской области";</w:t>
      </w:r>
    </w:p>
    <w:p w:rsidR="00F932F8" w:rsidRDefault="00F816DF">
      <w:pPr>
        <w:pStyle w:val="ConsPlusNormal"/>
        <w:spacing w:before="220"/>
        <w:ind w:firstLine="540"/>
        <w:jc w:val="both"/>
      </w:pPr>
      <w:hyperlink r:id="rId39" w:history="1">
        <w:r w:rsidR="00F932F8">
          <w:rPr>
            <w:color w:val="0000FF"/>
          </w:rPr>
          <w:t>статьи 2</w:t>
        </w:r>
      </w:hyperlink>
      <w:r w:rsidR="00F932F8">
        <w:t xml:space="preserve"> и </w:t>
      </w:r>
      <w:hyperlink r:id="rId40" w:history="1">
        <w:r w:rsidR="00F932F8">
          <w:rPr>
            <w:color w:val="0000FF"/>
          </w:rPr>
          <w:t>3</w:t>
        </w:r>
      </w:hyperlink>
      <w:r w:rsidR="00F932F8">
        <w:t xml:space="preserve"> Закона Волгоградской области от 11 мая 2016 г. N 32-ОД "О внесении изменений в отдельные законодательные акты Волгоградской области в сфере социальной политики в связи с принятием Федерального закона "Об основах социального обслуживания граждан в Российской Федерации";</w:t>
      </w:r>
    </w:p>
    <w:p w:rsidR="00F932F8" w:rsidRDefault="00F816DF">
      <w:pPr>
        <w:pStyle w:val="ConsPlusNormal"/>
        <w:spacing w:before="220"/>
        <w:ind w:firstLine="540"/>
        <w:jc w:val="both"/>
      </w:pPr>
      <w:hyperlink r:id="rId41" w:history="1">
        <w:r w:rsidR="00F932F8">
          <w:rPr>
            <w:color w:val="0000FF"/>
          </w:rPr>
          <w:t>Закон</w:t>
        </w:r>
      </w:hyperlink>
      <w:r w:rsidR="00F932F8">
        <w:t xml:space="preserve"> Волгоградской области от 06 апреля 2017 г. N 28-ОД "О внесении изменений в Закон Волгоградской области от 15 июля 2010 г. N 2079-ОД "Об организации отдыха и оздоровления детей в Волгоградской области";</w:t>
      </w:r>
    </w:p>
    <w:p w:rsidR="00F932F8" w:rsidRDefault="00F816DF">
      <w:pPr>
        <w:pStyle w:val="ConsPlusNormal"/>
        <w:spacing w:before="220"/>
        <w:ind w:firstLine="540"/>
        <w:jc w:val="both"/>
      </w:pPr>
      <w:hyperlink r:id="rId42" w:history="1">
        <w:r w:rsidR="00F932F8">
          <w:rPr>
            <w:color w:val="0000FF"/>
          </w:rPr>
          <w:t>Закон</w:t>
        </w:r>
      </w:hyperlink>
      <w:r w:rsidR="00F932F8">
        <w:t xml:space="preserve"> Волгоградской области от 28 июня 2017 г. N 71-ОД "О внесении изменения в статью 6 Закона Волгоградской области от 15 июля 2010 г. N 2079-ОД "Об организации отдыха и оздоровления детей в Волгоградской области";</w:t>
      </w:r>
    </w:p>
    <w:p w:rsidR="00F932F8" w:rsidRDefault="00F816DF">
      <w:pPr>
        <w:pStyle w:val="ConsPlusNormal"/>
        <w:spacing w:before="220"/>
        <w:ind w:firstLine="540"/>
        <w:jc w:val="both"/>
      </w:pPr>
      <w:hyperlink r:id="rId43" w:history="1">
        <w:r w:rsidR="00F932F8">
          <w:rPr>
            <w:color w:val="0000FF"/>
          </w:rPr>
          <w:t>статьи 10</w:t>
        </w:r>
      </w:hyperlink>
      <w:r w:rsidR="00F932F8">
        <w:t xml:space="preserve"> и </w:t>
      </w:r>
      <w:hyperlink r:id="rId44" w:history="1">
        <w:r w:rsidR="00F932F8">
          <w:rPr>
            <w:color w:val="0000FF"/>
          </w:rPr>
          <w:t>11</w:t>
        </w:r>
      </w:hyperlink>
      <w:r w:rsidR="00F932F8">
        <w:t xml:space="preserve"> Закона Волгоградской области от 25 декабря 2017 г. N 136-ОД "О внесении изменений в отдельные законодательные акты Волгоградской области в сфере социальной поддержки граждан".</w:t>
      </w: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Title"/>
        <w:ind w:firstLine="540"/>
        <w:jc w:val="both"/>
        <w:outlineLvl w:val="0"/>
      </w:pPr>
      <w:r>
        <w:t>Статья 15. Вступление в силу настоящего Закона</w:t>
      </w: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F932F8" w:rsidRDefault="00F932F8">
      <w:pPr>
        <w:pStyle w:val="ConsPlusNormal"/>
        <w:spacing w:before="220"/>
        <w:ind w:firstLine="540"/>
        <w:jc w:val="both"/>
      </w:pPr>
      <w:r>
        <w:t>2. Изданные до дня вступления в силу настоящего Закона нормативные правовые акты Волгоградской области в сфере организации отдыха и оздоровления детей действуют в части, не противоречащей настоящему Закону, до их изменения или признания утратившими силу.</w:t>
      </w: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F932F8" w:rsidRDefault="00F932F8">
      <w:pPr>
        <w:pStyle w:val="ConsPlusNormal"/>
        <w:jc w:val="right"/>
      </w:pPr>
      <w:r>
        <w:t>Волгоградской области</w:t>
      </w:r>
    </w:p>
    <w:p w:rsidR="00F932F8" w:rsidRDefault="00F932F8">
      <w:pPr>
        <w:pStyle w:val="ConsPlusNormal"/>
        <w:jc w:val="right"/>
      </w:pPr>
      <w:r>
        <w:t>Е.А.ХАРИЧКИН</w:t>
      </w:r>
    </w:p>
    <w:p w:rsidR="00F932F8" w:rsidRDefault="00F932F8">
      <w:pPr>
        <w:pStyle w:val="ConsPlusNormal"/>
      </w:pPr>
      <w:r>
        <w:t>16 февраля 2018 года</w:t>
      </w:r>
    </w:p>
    <w:p w:rsidR="00F932F8" w:rsidRDefault="00F932F8">
      <w:pPr>
        <w:pStyle w:val="ConsPlusNormal"/>
        <w:spacing w:before="220"/>
      </w:pPr>
      <w:r>
        <w:t>N 16-ОД</w:t>
      </w: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Normal"/>
        <w:jc w:val="both"/>
      </w:pPr>
    </w:p>
    <w:p w:rsidR="00F932F8" w:rsidRDefault="00F932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620" w:rsidRDefault="009B5620"/>
    <w:sectPr w:rsidR="009B5620" w:rsidSect="0083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F8"/>
    <w:rsid w:val="00573BE4"/>
    <w:rsid w:val="009B5620"/>
    <w:rsid w:val="00F816DF"/>
    <w:rsid w:val="00F9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076DF-316A-4DFC-A874-433718EE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3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41F0DDD3EF3CBF4C6367A94801011035C9BCC24FD614F92044D0D23AC33819A33753391EA21C9544E0CF65AFE3F34B47k6aFF" TargetMode="External"/><Relationship Id="rId13" Type="http://schemas.openxmlformats.org/officeDocument/2006/relationships/hyperlink" Target="consultantplus://offline/ref=F541F0DDD3EF3CBF4C6367A94801011035C9BCC24FD91DFA2446D0D23AC33819A33753390CA2449946E6D16CA6F6A51A023300B02662BC54075B65E8k4aCF" TargetMode="External"/><Relationship Id="rId18" Type="http://schemas.openxmlformats.org/officeDocument/2006/relationships/hyperlink" Target="consultantplus://offline/ref=F541F0DDD3EF3CBF4C6379A45E6D5E1536C0EBCC48D916AD7910D68565933E4CF1770D604DE0579947F8D364AFkFa4F" TargetMode="External"/><Relationship Id="rId26" Type="http://schemas.openxmlformats.org/officeDocument/2006/relationships/hyperlink" Target="consultantplus://offline/ref=F541F0DDD3EF3CBF4C6367A94801011035C9BCC24FD215F92144D0D23AC33819A33753390CA2449946E6D266ABF6A51A023300B02662BC54075B65E8k4aCF" TargetMode="External"/><Relationship Id="rId39" Type="http://schemas.openxmlformats.org/officeDocument/2006/relationships/hyperlink" Target="consultantplus://offline/ref=F541F0DDD3EF3CBF4C6367A94801011035C9BCC24FD31EFE2047D0D23AC33819A33753390CA2449946E6D165AEF6A51A023300B02662BC54075B65E8k4a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41F0DDD3EF3CBF4C6367A94801011035C9BCC24CD818F9244F8DD8329A341BA4380C3C0BB3449A40F8D065B0FFF14Ak4aFF" TargetMode="External"/><Relationship Id="rId34" Type="http://schemas.openxmlformats.org/officeDocument/2006/relationships/hyperlink" Target="consultantplus://offline/ref=F541F0DDD3EF3CBF4C6367A94801011035C9BCC24FD215F82543D0D23AC33819A33753390CA2449946E6D167AEF6A51A023300B02662BC54075B65E8k4aCF" TargetMode="External"/><Relationship Id="rId42" Type="http://schemas.openxmlformats.org/officeDocument/2006/relationships/hyperlink" Target="consultantplus://offline/ref=F541F0DDD3EF3CBF4C6367A94801011035C9BCC24FD51EF3204DD0D23AC33819A33753391EA21C9544E0CF65AFE3F34B47k6aFF" TargetMode="External"/><Relationship Id="rId7" Type="http://schemas.openxmlformats.org/officeDocument/2006/relationships/hyperlink" Target="consultantplus://offline/ref=F541F0DDD3EF3CBF4C6379A45E6D5E1536C3E6C749D816AD7910D68565933E4CE37755684DED1DC902B3DC66A8E3F04A58640DB3k2a9F" TargetMode="External"/><Relationship Id="rId12" Type="http://schemas.openxmlformats.org/officeDocument/2006/relationships/hyperlink" Target="consultantplus://offline/ref=F541F0DDD3EF3CBF4C6367A94801011035C9BCC24FD61AF22D43D0D23AC33819A33753390CA2449946E6D164A7F6A51A023300B02662BC54075B65E8k4aCF" TargetMode="External"/><Relationship Id="rId17" Type="http://schemas.openxmlformats.org/officeDocument/2006/relationships/hyperlink" Target="consultantplus://offline/ref=F541F0DDD3EF3CBF4C6379A45E6D5E1536C0E3CA48D016AD7910D68565933E4CF1770D604DE0579947F8D364AFkFa4F" TargetMode="External"/><Relationship Id="rId25" Type="http://schemas.openxmlformats.org/officeDocument/2006/relationships/hyperlink" Target="consultantplus://offline/ref=F541F0DDD3EF3CBF4C6367A94801011035C9BCC247D11EF22C4F8DD8329A341BA4380C3C0BB3449A40F8D065B0FFF14Ak4aFF" TargetMode="External"/><Relationship Id="rId33" Type="http://schemas.openxmlformats.org/officeDocument/2006/relationships/hyperlink" Target="consultantplus://offline/ref=F541F0DDD3EF3CBF4C6367A94801011035C9BCC24FD215F82543D0D23AC33819A33753390CA2449946E6D166AEF6A51A023300B02662BC54075B65E8k4aCF" TargetMode="External"/><Relationship Id="rId38" Type="http://schemas.openxmlformats.org/officeDocument/2006/relationships/hyperlink" Target="consultantplus://offline/ref=F541F0DDD3EF3CBF4C6367A94801011035C9BCC24FD21AFB264CD0D23AC33819A33753391EA21C9544E0CF65AFE3F34B47k6aFF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41F0DDD3EF3CBF4C6367A94801011035C9BCC24FD61AF22D43D0D23AC33819A33753390CA2449946E6D165AFF6A51A023300B02662BC54075B65E8k4aCF" TargetMode="External"/><Relationship Id="rId20" Type="http://schemas.openxmlformats.org/officeDocument/2006/relationships/hyperlink" Target="consultantplus://offline/ref=F541F0DDD3EF3CBF4C6367A94801011035C9BCC24FD61FFD2743D0D23AC33819A33753391EA21C9544E0CF65AFE3F34B47k6aFF" TargetMode="External"/><Relationship Id="rId29" Type="http://schemas.openxmlformats.org/officeDocument/2006/relationships/hyperlink" Target="consultantplus://offline/ref=F541F0DDD3EF3CBF4C6367A94801011035C9BCC24FD61FFF2642D0D23AC33819A33753390CA2449946E6D163A8F6A51A023300B02662BC54075B65E8k4aCF" TargetMode="External"/><Relationship Id="rId41" Type="http://schemas.openxmlformats.org/officeDocument/2006/relationships/hyperlink" Target="consultantplus://offline/ref=F541F0DDD3EF3CBF4C6367A94801011035C9BCC24FD51DFB2C4DD0D23AC33819A33753391EA21C9544E0CF65AFE3F34B47k6a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41F0DDD3EF3CBF4C6367A94801011035C9BCC24FD71CF22644D0D23AC33819A33753390CA2449946E6D164A9F6A51A023300B02662BC54075B65E8k4aCF" TargetMode="External"/><Relationship Id="rId11" Type="http://schemas.openxmlformats.org/officeDocument/2006/relationships/hyperlink" Target="consultantplus://offline/ref=F541F0DDD3EF3CBF4C6367A94801011035C9BCC24FD71CF22644D0D23AC33819A33753390CA2449946E6D165AEF6A51A023300B02662BC54075B65E8k4aCF" TargetMode="External"/><Relationship Id="rId24" Type="http://schemas.openxmlformats.org/officeDocument/2006/relationships/hyperlink" Target="consultantplus://offline/ref=F541F0DDD3EF3CBF4C6367A94801011035C9BCC249D315F3234F8DD8329A341BA4380C3C0BB3449A40F8D065B0FFF14Ak4aFF" TargetMode="External"/><Relationship Id="rId32" Type="http://schemas.openxmlformats.org/officeDocument/2006/relationships/hyperlink" Target="consultantplus://offline/ref=F541F0DDD3EF3CBF4C6367A94801011035C9BCC24FD215F92C4DD0D23AC33819A33753390CA2449946E6D166AFF6A51A023300B02662BC54075B65E8k4aCF" TargetMode="External"/><Relationship Id="rId37" Type="http://schemas.openxmlformats.org/officeDocument/2006/relationships/hyperlink" Target="consultantplus://offline/ref=F541F0DDD3EF3CBF4C6367A94801011035C9BCC24FD114FC2C46D0D23AC33819A33753391EA21C9544E0CF65AFE3F34B47k6aFF" TargetMode="External"/><Relationship Id="rId40" Type="http://schemas.openxmlformats.org/officeDocument/2006/relationships/hyperlink" Target="consultantplus://offline/ref=F541F0DDD3EF3CBF4C6367A94801011035C9BCC24FD31EFE2047D0D23AC33819A33753390CA2449946E6D165AAF6A51A023300B02662BC54075B65E8k4aCF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F541F0DDD3EF3CBF4C6367A94801011035C9BCC24FD61AF22D43D0D23AC33819A33753390CA2449946E6D164A9F6A51A023300B02662BC54075B65E8k4aCF" TargetMode="External"/><Relationship Id="rId15" Type="http://schemas.openxmlformats.org/officeDocument/2006/relationships/hyperlink" Target="consultantplus://offline/ref=F541F0DDD3EF3CBF4C6367A94801011035C9BCC24FD91DFA2446D0D23AC33819A33753390CA2449946E6D067A9F6A51A023300B02662BC54075B65E8k4aCF" TargetMode="External"/><Relationship Id="rId23" Type="http://schemas.openxmlformats.org/officeDocument/2006/relationships/hyperlink" Target="consultantplus://offline/ref=F541F0DDD3EF3CBF4C6367A94801011035C9BCC24FD61FFF2442D0D23AC33819A33753390CA2449946E6D161AFF6A51A023300B02662BC54075B65E8k4aCF" TargetMode="External"/><Relationship Id="rId28" Type="http://schemas.openxmlformats.org/officeDocument/2006/relationships/hyperlink" Target="consultantplus://offline/ref=F541F0DDD3EF3CBF4C6367A94801011035C9BCC247D71EFD234F8DD8329A341BA4380C3C0BB3449A40F8D065B0FFF14Ak4aFF" TargetMode="External"/><Relationship Id="rId36" Type="http://schemas.openxmlformats.org/officeDocument/2006/relationships/hyperlink" Target="consultantplus://offline/ref=F541F0DDD3EF3CBF4C6367A94801011035C9BCC24FD119F32041D0D23AC33819A33753391EA21C9544E0CF65AFE3F34B47k6aFF" TargetMode="External"/><Relationship Id="rId10" Type="http://schemas.openxmlformats.org/officeDocument/2006/relationships/hyperlink" Target="consultantplus://offline/ref=F541F0DDD3EF3CBF4C6367A94801011035C9BCC24FD71CF22644D0D23AC33819A33753390CA2449946E6D164A6F6A51A023300B02662BC54075B65E8k4aCF" TargetMode="External"/><Relationship Id="rId19" Type="http://schemas.openxmlformats.org/officeDocument/2006/relationships/hyperlink" Target="consultantplus://offline/ref=F541F0DDD3EF3CBF4C6367A94801011035C9BCC24FD61FFD274CD0D23AC33819A33753391EA21C9544E0CF65AFE3F34B47k6aFF" TargetMode="External"/><Relationship Id="rId31" Type="http://schemas.openxmlformats.org/officeDocument/2006/relationships/hyperlink" Target="consultantplus://offline/ref=F541F0DDD3EF3CBF4C6367A94801011035C9BCC24FD215F92C4DD0D23AC33819A33753390CA2449946E6D165A9F6A51A023300B02662BC54075B65E8k4aCF" TargetMode="External"/><Relationship Id="rId44" Type="http://schemas.openxmlformats.org/officeDocument/2006/relationships/hyperlink" Target="consultantplus://offline/ref=F541F0DDD3EF3CBF4C6367A94801011035C9BCC24FD61FFF2144D0D23AC33819A33753390CA2449946E6D162AEF6A51A023300B02662BC54075B65E8k4aC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41F0DDD3EF3CBF4C6367A94801011035C9BCC24FD61AF22D43D0D23AC33819A33753390CA2449946E6D164A6F6A51A023300B02662BC54075B65E8k4aCF" TargetMode="External"/><Relationship Id="rId14" Type="http://schemas.openxmlformats.org/officeDocument/2006/relationships/hyperlink" Target="consultantplus://offline/ref=F541F0DDD3EF3CBF4C6367A94801011035C9BCC24FD91DFA2446D0D23AC33819A33753390CA2449946E6D16CA6F6A51A023300B02662BC54075B65E8k4aCF" TargetMode="External"/><Relationship Id="rId22" Type="http://schemas.openxmlformats.org/officeDocument/2006/relationships/hyperlink" Target="consultantplus://offline/ref=F541F0DDD3EF3CBF4C6367A94801011035C9BCC24FD215F8254CD0D23AC33819A33753391EA21C9544E0CF65AFE3F34B47k6aFF" TargetMode="External"/><Relationship Id="rId27" Type="http://schemas.openxmlformats.org/officeDocument/2006/relationships/hyperlink" Target="consultantplus://offline/ref=F541F0DDD3EF3CBF4C6367A94801011035C9BCC24FD61FFF2541D0D23AC33819A33753390CA2449946E6D065A9F6A51A023300B02662BC54075B65E8k4aCF" TargetMode="External"/><Relationship Id="rId30" Type="http://schemas.openxmlformats.org/officeDocument/2006/relationships/hyperlink" Target="consultantplus://offline/ref=F541F0DDD3EF3CBF4C6367A94801011035C9BCC24FD61FFF2642D0D23AC33819A33753390CA2449946E6D16DADF6A51A023300B02662BC54075B65E8k4aCF" TargetMode="External"/><Relationship Id="rId35" Type="http://schemas.openxmlformats.org/officeDocument/2006/relationships/hyperlink" Target="consultantplus://offline/ref=F541F0DDD3EF3CBF4C6367A94801011035C9BCC24FD119F3214CD0D23AC33819A33753390CA2449946E6D165AEF6A51A023300B02662BC54075B65E8k4aCF" TargetMode="External"/><Relationship Id="rId43" Type="http://schemas.openxmlformats.org/officeDocument/2006/relationships/hyperlink" Target="consultantplus://offline/ref=F541F0DDD3EF3CBF4C6367A94801011035C9BCC24FD61FFF2144D0D23AC33819A33753390CA2449946E6D161A8F6A51A023300B02662BC54075B65E8k4a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4230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</dc:creator>
  <cp:lastModifiedBy>Диана Чувашина</cp:lastModifiedBy>
  <cp:revision>2</cp:revision>
  <dcterms:created xsi:type="dcterms:W3CDTF">2019-12-10T05:41:00Z</dcterms:created>
  <dcterms:modified xsi:type="dcterms:W3CDTF">2019-12-10T05:41:00Z</dcterms:modified>
</cp:coreProperties>
</file>