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5643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8234E" w:rsidRDefault="0018234E" w:rsidP="00D5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0E8">
        <w:rPr>
          <w:rFonts w:ascii="Times New Roman" w:hAnsi="Times New Roman"/>
          <w:b/>
          <w:sz w:val="28"/>
          <w:szCs w:val="28"/>
        </w:rPr>
        <w:t>ЗАКОНОПРОЕКТ О СОВЕРШЕНСТВОВАНИИ КОМПЛЕКСНЫХ КАДАСТРОВЫХ РАБОТ ПРИНЯТ ВО ВТОРОМ ЧТЕНИИ</w:t>
      </w:r>
    </w:p>
    <w:p w:rsidR="00E300E8" w:rsidRDefault="00E300E8" w:rsidP="00E3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0E8">
        <w:rPr>
          <w:rFonts w:ascii="Times New Roman" w:hAnsi="Times New Roman"/>
          <w:sz w:val="28"/>
          <w:szCs w:val="28"/>
        </w:rPr>
        <w:t xml:space="preserve">Законопроект «О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300E8">
        <w:rPr>
          <w:rFonts w:ascii="Times New Roman" w:hAnsi="Times New Roman"/>
          <w:sz w:val="28"/>
          <w:szCs w:val="28"/>
        </w:rPr>
        <w:t>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Федерации» принят Государственной Думой во втором чтении.</w:t>
      </w: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0E8">
        <w:rPr>
          <w:rFonts w:ascii="Times New Roman" w:hAnsi="Times New Roman"/>
          <w:sz w:val="28"/>
          <w:szCs w:val="28"/>
        </w:rPr>
        <w:t>"Мы отмечаем рост популярности комплексных кадастровых работ в субъектах Российской Федерации. С момента запуска проекта в 2017 году количество регионов, присоединившихся к нему, выросло в 10 раз. Площадь земельных участков, учтённых в реестре недвижимости в результате таких работ, увеличилась на 20%. Проведение комплексных кадастровых работ позволяет органам власти регионов обеспечить справедливое налогообложение на своих территориях", – заявила заместитель Министра экономического развития Российской Федерации – руководитель Росреестра Виктория Абрамченко.</w:t>
      </w: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0E8">
        <w:rPr>
          <w:rFonts w:ascii="Times New Roman" w:hAnsi="Times New Roman"/>
          <w:sz w:val="28"/>
          <w:szCs w:val="28"/>
        </w:rPr>
        <w:t>Законопроект направлен на упрощение процедуры выполнения комплексных кадастровых работ. В частности, он позволяет в ряде случаев выполнять комплексные кадастровые работы при отсутствии утверждённого проекта межевания территории. Также при выполнении таких работ предлагается установить возможность использования кадастровыми инженерами технических паспортов, оценочной и другой документации. При этом органам государственной власти и органам местного самоуправления, которые являются заказчиками комплексных кадастровых работ, предоставить право на бесплатное получение таких документов, что в свою очередь также упростит выполнение процедуры.</w:t>
      </w: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0E8">
        <w:rPr>
          <w:rFonts w:ascii="Times New Roman" w:hAnsi="Times New Roman"/>
          <w:sz w:val="28"/>
          <w:szCs w:val="28"/>
        </w:rPr>
        <w:t>Результаты комплексных кадастровых работ позволяют исправить реестровые ошибки в местоположении границ объектов недвижимости, повысить эффективность управления территориями, сократить количество земельных споров, а также защитить права собственников земельных участков.</w:t>
      </w: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0E8">
        <w:rPr>
          <w:rFonts w:ascii="Times New Roman" w:hAnsi="Times New Roman"/>
          <w:sz w:val="28"/>
          <w:szCs w:val="28"/>
        </w:rPr>
        <w:t>Проект закона разработан по инициативе Минэкономразвития России в результате анализа итогов выполнения комплексных кадастровых работ в 2017 году в трех пилотных регионах – Республике Тыва, Астраханской и Белгородской областях. В законопроекте также учтены предложения субъектов Российской Федерации по доработке федерального закона «О кадастровой деятельности».</w:t>
      </w:r>
    </w:p>
    <w:p w:rsidR="00E300E8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F9A" w:rsidRPr="00E300E8" w:rsidRDefault="00E300E8" w:rsidP="00E3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0E8">
        <w:rPr>
          <w:rFonts w:ascii="Times New Roman" w:hAnsi="Times New Roman"/>
          <w:sz w:val="28"/>
          <w:szCs w:val="28"/>
        </w:rPr>
        <w:lastRenderedPageBreak/>
        <w:t>В 2018 году такие работы выполнялись в 13 регионах: республиках Башкортостан, Коми, Мордовия, Саха (Якутия), Тыва, Забайкальском, Камчатском, Пермском, Хабаровском краях, Амурской, Вологодской, Псковской областях, городе Севастополе. В 2019 году работы будут проведены в 33 субъектах Российской Федерации с объемом финансирования из федерального бюджета в размере 205 млн рублей.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Pr="00D539B8" w:rsidRDefault="00F46CB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7365D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7365D"/>
          <w:sz w:val="28"/>
          <w:szCs w:val="28"/>
        </w:rPr>
        <w:t>Источник: официальный сайт Росреестра</w:t>
      </w:r>
    </w:p>
    <w:p w:rsidR="0018234E" w:rsidRPr="00D539B8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8234E" w:rsidRPr="00AA33AD" w:rsidRDefault="0018234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34E"/>
    <w:rsid w:val="00182F7C"/>
    <w:rsid w:val="00250DE5"/>
    <w:rsid w:val="002A130C"/>
    <w:rsid w:val="002A56C1"/>
    <w:rsid w:val="00305A6D"/>
    <w:rsid w:val="004204DF"/>
    <w:rsid w:val="004617C4"/>
    <w:rsid w:val="00482EBF"/>
    <w:rsid w:val="00556439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D539B8"/>
    <w:rsid w:val="00DC3DCA"/>
    <w:rsid w:val="00E300E8"/>
    <w:rsid w:val="00E64674"/>
    <w:rsid w:val="00F46CB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6260-C35F-4840-9234-7A7F276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97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46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17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4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2019-06-17T04:17:00Z</dcterms:created>
  <dcterms:modified xsi:type="dcterms:W3CDTF">2019-06-17T04:17:00Z</dcterms:modified>
</cp:coreProperties>
</file>