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12510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ГРОЗИТ, ЕСЛИ ИСПОЛЬЗОВАТЬ ЗЕМЕЛЬНЫЙ УЧАСТОК НЕ ПО ЦЕЛЕВОМУ НАЗНАЧЕНИЮ?</w:t>
      </w: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Росреестра по Волгоградской области напоминает жителям региона о том, что и</w:t>
      </w: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штрафа:</w:t>
      </w:r>
    </w:p>
    <w:p w:rsidR="00F1022B" w:rsidRPr="00F1022B" w:rsidRDefault="00F1022B" w:rsidP="00640DC7">
      <w:pPr>
        <w:numPr>
          <w:ilvl w:val="0"/>
          <w:numId w:val="3"/>
        </w:num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на граждан в размере от 0,5% до 1% кадастровой стоимости земельного участка, но не менее 10 тысяч рублей;</w:t>
      </w:r>
    </w:p>
    <w:p w:rsidR="00F1022B" w:rsidRPr="00F1022B" w:rsidRDefault="00F1022B" w:rsidP="00640DC7">
      <w:pPr>
        <w:numPr>
          <w:ilvl w:val="0"/>
          <w:numId w:val="3"/>
        </w:num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на должностных лиц – от 1% до 1,5% кадастровой стоимости земельного участка, но не менее 20 тысяч рублей;</w:t>
      </w:r>
    </w:p>
    <w:p w:rsidR="00F1022B" w:rsidRPr="00F1022B" w:rsidRDefault="00F1022B" w:rsidP="00640DC7">
      <w:pPr>
        <w:numPr>
          <w:ilvl w:val="0"/>
          <w:numId w:val="3"/>
        </w:num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на юридических лиц – от 1,5% до 2% кадастровой стоимости земельного участка, но не менее 100 тысяч рублей.</w:t>
      </w: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в случае, когда кадастровая стоимость земельного участка не определена,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асти </w:t>
      </w: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атьи </w:t>
      </w: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8.8 КоАП РФ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штраф составит:</w:t>
      </w: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- для граждан – от 10 до 20 тысяч рублей;</w:t>
      </w: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4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должностных лиц – от 20 до 50 тысяч рублей;</w:t>
      </w:r>
    </w:p>
    <w:p w:rsidR="00F1022B" w:rsidRPr="00F1022B" w:rsidRDefault="00F1022B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2B">
        <w:rPr>
          <w:rFonts w:ascii="Times New Roman" w:eastAsia="Times New Roman" w:hAnsi="Times New Roman"/>
          <w:bCs/>
          <w:sz w:val="28"/>
          <w:szCs w:val="28"/>
          <w:lang w:eastAsia="ru-RU"/>
        </w:rPr>
        <w:t>- для юридических лиц – от 100 до 200 тысяч рублей.</w:t>
      </w:r>
    </w:p>
    <w:p w:rsidR="00D51203" w:rsidRPr="00F1022B" w:rsidRDefault="00D51203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F1022B" w:rsidRDefault="00D51203" w:rsidP="00F102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B8B"/>
    <w:multiLevelType w:val="hybridMultilevel"/>
    <w:tmpl w:val="A552E6B8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3C59EF"/>
    <w:multiLevelType w:val="hybridMultilevel"/>
    <w:tmpl w:val="B9F45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25104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40DC7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1022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EBB76-5B94-48BA-B8F1-FE251AC5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2019-09-26T08:50:00Z</cp:lastPrinted>
  <dcterms:created xsi:type="dcterms:W3CDTF">2019-10-09T11:17:00Z</dcterms:created>
  <dcterms:modified xsi:type="dcterms:W3CDTF">2019-10-09T11:17:00Z</dcterms:modified>
</cp:coreProperties>
</file>