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70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ПЕНСИОННЫЙ ФОНД ИНФОРМИРУЕТ </w:t>
      </w:r>
    </w:p>
    <w:p w:rsidR="00000000" w:rsidRDefault="000F7024">
      <w:pPr>
        <w:jc w:val="center"/>
        <w:rPr>
          <w:b/>
          <w:sz w:val="36"/>
          <w:szCs w:val="36"/>
          <w:u w:val="single"/>
        </w:rPr>
      </w:pPr>
    </w:p>
    <w:p w:rsidR="00000000" w:rsidRDefault="000F7024">
      <w:pPr>
        <w:jc w:val="center"/>
        <w:rPr>
          <w:szCs w:val="29"/>
        </w:rPr>
      </w:pPr>
      <w:r>
        <w:rPr>
          <w:b/>
          <w:sz w:val="36"/>
          <w:szCs w:val="36"/>
          <w:u w:val="single"/>
        </w:rPr>
        <w:t>Самозанятому населению- документы готовим заранее</w:t>
      </w:r>
    </w:p>
    <w:p w:rsidR="00000000" w:rsidRDefault="000F7024">
      <w:pPr>
        <w:jc w:val="center"/>
        <w:rPr>
          <w:szCs w:val="29"/>
        </w:rPr>
      </w:pPr>
    </w:p>
    <w:p w:rsidR="00000000" w:rsidRDefault="000F7024">
      <w:pPr>
        <w:ind w:right="-240"/>
        <w:jc w:val="both"/>
        <w:rPr>
          <w:szCs w:val="29"/>
        </w:rPr>
      </w:pPr>
      <w:r>
        <w:rPr>
          <w:szCs w:val="29"/>
        </w:rPr>
        <w:t xml:space="preserve">    </w:t>
      </w:r>
      <w:r>
        <w:rPr>
          <w:szCs w:val="29"/>
        </w:rPr>
        <w:t>Пенсия назначается со дня обращения за ней с заявлением и всеми необходимыми документами. Из-за смены работы, региона проживания, профессии не всегда получается быстро соб</w:t>
      </w:r>
      <w:r>
        <w:rPr>
          <w:szCs w:val="29"/>
        </w:rPr>
        <w:t>рать документы, нужные для назначения пенсии в максимальном размере Пенсионный фонд предоставляет возможность заблаговременного сбора и проверки документов, подтверждающих Ваши пенсионные права.</w:t>
      </w:r>
    </w:p>
    <w:p w:rsidR="00000000" w:rsidRDefault="000F7024">
      <w:pPr>
        <w:ind w:right="-240"/>
        <w:jc w:val="both"/>
        <w:rPr>
          <w:szCs w:val="29"/>
        </w:rPr>
      </w:pPr>
      <w:r>
        <w:rPr>
          <w:szCs w:val="29"/>
        </w:rPr>
        <w:tab/>
        <w:t>Обратитесь заранее с имеющимися у Вас документами в Пенсионн</w:t>
      </w:r>
      <w:r>
        <w:rPr>
          <w:szCs w:val="29"/>
        </w:rPr>
        <w:t>ый фонд по месту  жительства для правильного и своевременного назначения пенсии. При необходимости сотрудники Пенсионного фонда дадут разъяснения, как сделать запрос в архивные органы, которые зачастую являются единственным источником, подтверждающим трудо</w:t>
      </w:r>
      <w:r>
        <w:rPr>
          <w:szCs w:val="29"/>
        </w:rPr>
        <w:t>вую деятельность гражданина, проверять правильность оформления документов, оценят полноту и достоверность содержащихся в них сведений.</w:t>
      </w:r>
    </w:p>
    <w:p w:rsidR="00000000" w:rsidRDefault="000F7024">
      <w:pPr>
        <w:ind w:right="-240"/>
        <w:jc w:val="both"/>
        <w:rPr>
          <w:szCs w:val="29"/>
        </w:rPr>
      </w:pPr>
    </w:p>
    <w:p w:rsidR="00000000" w:rsidRDefault="000F7024">
      <w:pPr>
        <w:ind w:right="-240"/>
        <w:jc w:val="both"/>
        <w:rPr>
          <w:szCs w:val="29"/>
        </w:rPr>
      </w:pPr>
      <w:r>
        <w:rPr>
          <w:szCs w:val="29"/>
        </w:rPr>
        <w:t>Для выхода на пенсию Вам необходимо подготовить  следующие документы:</w:t>
      </w:r>
    </w:p>
    <w:p w:rsidR="00000000" w:rsidRDefault="000F7024">
      <w:pPr>
        <w:ind w:right="-240"/>
        <w:jc w:val="both"/>
        <w:rPr>
          <w:szCs w:val="29"/>
        </w:rPr>
      </w:pPr>
      <w:r>
        <w:rPr>
          <w:szCs w:val="29"/>
        </w:rPr>
        <w:tab/>
        <w:t>основным документом, подтверждающим периоды работ</w:t>
      </w:r>
      <w:r>
        <w:rPr>
          <w:szCs w:val="29"/>
        </w:rPr>
        <w:t>ы до 2002 года, является трудовая книжка. При ее отсутствии, а также когда в трудовой книжке содержатся неправильные или неточные сведения либо отсутствуют записи об  отдельных периодах работы, принимаются письменные трудовые договоры,трудовые книжки колхо</w:t>
      </w:r>
      <w:r>
        <w:rPr>
          <w:szCs w:val="29"/>
        </w:rPr>
        <w:t>зников, справки, выдаваемые работодателями или соответствующими государственными ( муниципальными), выписки из приказов ;</w:t>
      </w:r>
    </w:p>
    <w:p w:rsidR="00000000" w:rsidRDefault="000F7024">
      <w:pPr>
        <w:ind w:right="-240"/>
        <w:jc w:val="both"/>
        <w:rPr>
          <w:szCs w:val="29"/>
        </w:rPr>
      </w:pPr>
      <w:r>
        <w:rPr>
          <w:szCs w:val="29"/>
        </w:rPr>
        <w:tab/>
        <w:t>действующим пенсионным законодательством предусмотрены два варианта исчисления среднемесячного заработка за периоды работы до 2002 го</w:t>
      </w:r>
      <w:r>
        <w:rPr>
          <w:szCs w:val="29"/>
        </w:rPr>
        <w:t xml:space="preserve">да. Первый вариант: </w:t>
      </w:r>
    </w:p>
    <w:p w:rsidR="00000000" w:rsidRDefault="000F7024">
      <w:pPr>
        <w:ind w:right="-240"/>
        <w:jc w:val="both"/>
        <w:rPr>
          <w:szCs w:val="29"/>
        </w:rPr>
      </w:pPr>
      <w:r>
        <w:rPr>
          <w:szCs w:val="29"/>
        </w:rPr>
        <w:t>берется среднемесячный заработок за 2000-2001г..Причем заработная плата , полученная в эти годы, учитывается по сведениям индивидуального ( персонифицированного учета), т. е. Все сведения хранятся в Пенсионном фонде России,а значит ник</w:t>
      </w:r>
      <w:r>
        <w:rPr>
          <w:szCs w:val="29"/>
        </w:rPr>
        <w:t>акой справки за этот период предоставлять не нужно. Если зарплата в 2000-2001 годах была небольшая либо Вы в этот период не работали ( или работали неофициально), то следует представить справку за любые 60 месяцев подряд до 1 января 2002 года.</w:t>
      </w:r>
    </w:p>
    <w:p w:rsidR="00000000" w:rsidRDefault="000F7024">
      <w:pPr>
        <w:ind w:right="-240"/>
        <w:jc w:val="both"/>
        <w:rPr>
          <w:szCs w:val="29"/>
        </w:rPr>
      </w:pPr>
      <w:r>
        <w:rPr>
          <w:szCs w:val="29"/>
        </w:rPr>
        <w:tab/>
        <w:t>При необход</w:t>
      </w:r>
      <w:r>
        <w:rPr>
          <w:szCs w:val="29"/>
        </w:rPr>
        <w:t>имости представляются документы о нетрудоспособных членах семьи, о периодах льготной трудовой деятельности для назначения досрочной трудовой пенсии и другие документы.</w:t>
      </w:r>
    </w:p>
    <w:p w:rsidR="00000000" w:rsidRDefault="000F7024">
      <w:pPr>
        <w:ind w:right="-240"/>
        <w:jc w:val="both"/>
        <w:rPr>
          <w:szCs w:val="29"/>
        </w:rPr>
      </w:pPr>
      <w:r>
        <w:rPr>
          <w:szCs w:val="29"/>
        </w:rPr>
        <w:t xml:space="preserve">Эффект  от заблаговременной работы проявляется не только в сокращении сроков назначения </w:t>
      </w:r>
      <w:r>
        <w:rPr>
          <w:szCs w:val="29"/>
        </w:rPr>
        <w:t>пенсии, но и позволяет увеличить размер пенсии.</w:t>
      </w:r>
    </w:p>
    <w:p w:rsidR="00000000" w:rsidRDefault="000F7024">
      <w:pPr>
        <w:ind w:right="-240"/>
        <w:jc w:val="both"/>
        <w:rPr>
          <w:szCs w:val="29"/>
        </w:rPr>
      </w:pPr>
      <w:r>
        <w:rPr>
          <w:szCs w:val="29"/>
        </w:rPr>
        <w:t xml:space="preserve">         </w:t>
      </w:r>
      <w:r>
        <w:rPr>
          <w:szCs w:val="29"/>
        </w:rPr>
        <w:t>Следовательно,  подготовке документов, необходимых для назначения пенсии, следует позаботиться заранее.</w:t>
      </w:r>
    </w:p>
    <w:p w:rsidR="00000000" w:rsidRDefault="000F7024">
      <w:pPr>
        <w:ind w:right="-240"/>
        <w:jc w:val="both"/>
        <w:rPr>
          <w:szCs w:val="29"/>
        </w:rPr>
      </w:pPr>
    </w:p>
    <w:p w:rsidR="00000000" w:rsidRDefault="000F7024">
      <w:pPr>
        <w:ind w:right="-240"/>
        <w:jc w:val="both"/>
        <w:rPr>
          <w:szCs w:val="29"/>
        </w:rPr>
      </w:pPr>
    </w:p>
    <w:p w:rsidR="00000000" w:rsidRDefault="000F7024">
      <w:pPr>
        <w:ind w:right="-240"/>
        <w:jc w:val="both"/>
        <w:rPr>
          <w:szCs w:val="29"/>
        </w:rPr>
      </w:pPr>
    </w:p>
    <w:p w:rsidR="00000000" w:rsidRDefault="000F7024">
      <w:pPr>
        <w:ind w:right="-240"/>
        <w:jc w:val="both"/>
      </w:pPr>
    </w:p>
    <w:p w:rsidR="00000000" w:rsidRDefault="000F7024">
      <w:pPr>
        <w:rPr>
          <w:color w:val="FF00FF"/>
          <w:szCs w:val="29"/>
        </w:rPr>
      </w:pPr>
    </w:p>
    <w:p w:rsidR="000F7024" w:rsidRDefault="000F7024">
      <w:r>
        <w:rPr>
          <w:b/>
          <w:sz w:val="28"/>
          <w:szCs w:val="28"/>
        </w:rPr>
        <w:t xml:space="preserve"> </w:t>
      </w:r>
    </w:p>
    <w:sectPr w:rsidR="000F70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A4"/>
    <w:rsid w:val="000F7024"/>
    <w:rsid w:val="005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59B33A-91A3-4EE1-9D42-199B5CBA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ascii="Arial" w:hAnsi="Arial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Arial"/>
    </w:rPr>
  </w:style>
  <w:style w:type="paragraph" w:customStyle="1" w:styleId="21">
    <w:name w:val="Основной текст 21"/>
    <w:basedOn w:val="a"/>
    <w:pPr>
      <w:jc w:val="both"/>
    </w:pPr>
    <w:rPr>
      <w:iCs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3"/>
    </w:r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граждан при формировании накопительной части пенсии</vt:lpstr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граждан при формировании накопительной части пенсии</dc:title>
  <dc:subject/>
  <dc:creator>NATASHA</dc:creator>
  <cp:keywords/>
  <dc:description/>
  <cp:lastModifiedBy>Евсиков Андрей</cp:lastModifiedBy>
  <cp:revision>2</cp:revision>
  <cp:lastPrinted>2015-05-22T04:09:00Z</cp:lastPrinted>
  <dcterms:created xsi:type="dcterms:W3CDTF">2019-07-24T12:39:00Z</dcterms:created>
  <dcterms:modified xsi:type="dcterms:W3CDTF">2019-07-24T12:39:00Z</dcterms:modified>
</cp:coreProperties>
</file>