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527B9">
      <w:pPr>
        <w:pStyle w:val="a1"/>
        <w:ind w:left="1620"/>
      </w:pPr>
      <w:bookmarkStart w:id="0" w:name="_GoBack"/>
      <w:bookmarkEnd w:id="0"/>
    </w:p>
    <w:p w:rsidR="00000000" w:rsidRDefault="00D527B9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D527B9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Получать ежемесячно денежные выплаты из материнского капитала</w:t>
      </w:r>
    </w:p>
    <w:p w:rsidR="00000000" w:rsidRDefault="00D527B9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удобно и просто.</w:t>
      </w:r>
    </w:p>
    <w:p w:rsidR="00000000" w:rsidRDefault="00D527B9">
      <w:pPr>
        <w:ind w:firstLine="709"/>
        <w:jc w:val="both"/>
        <w:rPr>
          <w:b/>
          <w:bCs/>
          <w:sz w:val="26"/>
          <w:szCs w:val="26"/>
        </w:rPr>
      </w:pP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течение полутора лет с момента рождения или усыновления второго ребенка семьи с низким доходом могут получать ежемесячные выплаты  из средств материнского капитала. В 2019</w:t>
      </w:r>
      <w:r>
        <w:rPr>
          <w:sz w:val="26"/>
          <w:szCs w:val="26"/>
          <w:lang w:eastAsia="ru-RU"/>
        </w:rPr>
        <w:t xml:space="preserve"> году для жителей Волгоградской области сумма такой выплаты составит 9569 рублей в месяц. </w:t>
      </w:r>
    </w:p>
    <w:p w:rsidR="00000000" w:rsidRDefault="00D527B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620 семей в нашем регионе уже получают выплаты из маткапа, за которые не нужно отчитываться, их можно тратить на любые потребности семьи. </w:t>
      </w:r>
    </w:p>
    <w:p w:rsidR="00000000" w:rsidRDefault="00D527B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Для удобства семей с новор</w:t>
      </w:r>
      <w:r>
        <w:rPr>
          <w:bCs/>
          <w:sz w:val="26"/>
          <w:szCs w:val="26"/>
          <w:lang w:eastAsia="ru-RU"/>
        </w:rPr>
        <w:t xml:space="preserve">ожденными детьми в Пенсионный фонд можно сразу подать два заявления: на получение сертификата МСК и на ежемесячную выплату. 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Получать ежемесячные выплаты могут семьи, среднедушевой доход которых не превышает</w:t>
      </w:r>
      <w:r>
        <w:rPr>
          <w:sz w:val="26"/>
          <w:szCs w:val="26"/>
          <w:lang w:eastAsia="ru-RU"/>
        </w:rPr>
        <w:t xml:space="preserve"> 14 959,50 рублей (это 1,5-кратный размер прожито</w:t>
      </w:r>
      <w:r>
        <w:rPr>
          <w:sz w:val="26"/>
          <w:szCs w:val="26"/>
          <w:lang w:eastAsia="ru-RU"/>
        </w:rPr>
        <w:t>чного минимума трудоспособного населения за II квартал 2018 г. в Волгоградской области).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bCs/>
          <w:kern w:val="1"/>
          <w:sz w:val="26"/>
          <w:szCs w:val="26"/>
          <w:lang w:eastAsia="ru-RU"/>
        </w:rPr>
        <w:t xml:space="preserve">Определить право на ежемесячную выплату и </w:t>
      </w:r>
      <w:r>
        <w:rPr>
          <w:sz w:val="26"/>
          <w:szCs w:val="26"/>
          <w:lang w:eastAsia="ru-RU"/>
        </w:rPr>
        <w:t>рассчитать среднедушевой доход семьи</w:t>
      </w:r>
      <w:r>
        <w:rPr>
          <w:bCs/>
          <w:kern w:val="1"/>
          <w:sz w:val="26"/>
          <w:szCs w:val="26"/>
          <w:lang w:eastAsia="ru-RU"/>
        </w:rPr>
        <w:t xml:space="preserve"> достаточно легко воспользовавшись семейным калькулятором на сайте ПФР. 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Найти калькулят</w:t>
      </w:r>
      <w:r>
        <w:rPr>
          <w:sz w:val="26"/>
          <w:szCs w:val="26"/>
          <w:lang w:eastAsia="ru-RU"/>
        </w:rPr>
        <w:t>ор можно в разделе «Получателям МСК» - «Как получить и потратить материнский (семейный) капитал» - «Как получить ежемесячную выплату» – «Прожиточные минимумы и доходы семьи», или по ссылке: http://www.pfrf.ru/knopki/zhizn/~4363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Калькулятор прост в использо</w:t>
      </w:r>
      <w:r>
        <w:rPr>
          <w:sz w:val="26"/>
          <w:szCs w:val="26"/>
          <w:lang w:eastAsia="ru-RU"/>
        </w:rPr>
        <w:t>вании: достаточно указать состав семьи, регион проживания и официальные доходы родителей и детей, после чего программа выдаст результат.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расчёте дохода семьи, полученного за год в денежной форме, учитываются:</w:t>
      </w:r>
    </w:p>
    <w:p w:rsidR="00000000" w:rsidRDefault="00D527B9">
      <w:pPr>
        <w:tabs>
          <w:tab w:val="center" w:pos="4677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1.Заработная плата, премии:</w:t>
      </w:r>
      <w:r>
        <w:rPr>
          <w:sz w:val="26"/>
          <w:szCs w:val="26"/>
          <w:lang w:eastAsia="ru-RU"/>
        </w:rPr>
        <w:tab/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2.Пенсии, посо</w:t>
      </w:r>
      <w:r>
        <w:rPr>
          <w:sz w:val="26"/>
          <w:szCs w:val="26"/>
          <w:lang w:eastAsia="ru-RU"/>
        </w:rPr>
        <w:t>бия, оплата больничных листов, стипендии, алименты;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3.Выплаты пенсионных накоплений правопреемникам;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5.Денеж</w:t>
      </w:r>
      <w:r>
        <w:rPr>
          <w:sz w:val="26"/>
          <w:szCs w:val="26"/>
          <w:lang w:eastAsia="ru-RU"/>
        </w:rPr>
        <w:t>ные компенсации и довольствие сотрудникам государственной службы.</w:t>
      </w:r>
    </w:p>
    <w:p w:rsidR="00000000" w:rsidRDefault="00D527B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происшествиями.</w:t>
      </w:r>
    </w:p>
    <w:p w:rsidR="00000000" w:rsidRDefault="00D527B9">
      <w:pPr>
        <w:ind w:firstLine="709"/>
        <w:jc w:val="both"/>
        <w:rPr>
          <w:bCs/>
          <w:sz w:val="26"/>
          <w:szCs w:val="26"/>
          <w:lang w:eastAsia="ru-RU"/>
        </w:rPr>
      </w:pP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Важно знать, что ес</w:t>
      </w:r>
      <w:r>
        <w:rPr>
          <w:sz w:val="26"/>
          <w:szCs w:val="26"/>
        </w:rPr>
        <w:t>ли обратиться за выплатой в течение 6 месяцев пос</w:t>
      </w:r>
      <w:r>
        <w:rPr>
          <w:sz w:val="26"/>
          <w:szCs w:val="26"/>
        </w:rPr>
        <w:t xml:space="preserve">ле даты рождения ребёнка, то выплата будет назначена со дня рождения ребёнка и сумма за прошедшие со дня рождения малыша месяцы будет перечислена в полном объёме. </w:t>
      </w:r>
      <w:r>
        <w:rPr>
          <w:color w:val="000000"/>
          <w:sz w:val="26"/>
          <w:szCs w:val="26"/>
        </w:rPr>
        <w:t>Если обратиться позднее шести месяцев, выплата устанавливается со дня подачи заявления.</w:t>
      </w:r>
    </w:p>
    <w:p w:rsidR="00000000" w:rsidRDefault="00D527B9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Кроме</w:t>
      </w:r>
      <w:r>
        <w:rPr>
          <w:sz w:val="26"/>
          <w:szCs w:val="26"/>
          <w:lang w:eastAsia="ru-RU"/>
        </w:rPr>
        <w:t xml:space="preserve"> того, можно в любое время досрочно прекратить выплаты из материнского капитала и направить оставшуюся сумму маткапитала на другие нужды (например, покупку жилья, оплату образования и др.). </w:t>
      </w:r>
    </w:p>
    <w:p w:rsidR="00000000" w:rsidRDefault="00D527B9">
      <w:pPr>
        <w:ind w:firstLine="709"/>
        <w:jc w:val="center"/>
        <w:rPr>
          <w:sz w:val="26"/>
          <w:szCs w:val="26"/>
          <w:lang w:eastAsia="ru-RU"/>
        </w:rPr>
      </w:pPr>
    </w:p>
    <w:p w:rsidR="00000000" w:rsidRDefault="00D527B9">
      <w:pPr>
        <w:ind w:firstLine="709"/>
        <w:jc w:val="center"/>
        <w:rPr>
          <w:sz w:val="20"/>
          <w:szCs w:val="20"/>
        </w:rPr>
      </w:pPr>
    </w:p>
    <w:p w:rsidR="00D527B9" w:rsidRDefault="00D527B9">
      <w:pPr>
        <w:spacing w:line="312" w:lineRule="auto"/>
        <w:jc w:val="right"/>
      </w:pPr>
    </w:p>
    <w:sectPr w:rsidR="00D527B9">
      <w:footerReference w:type="default" r:id="rId7"/>
      <w:footerReference w:type="first" r:id="rId8"/>
      <w:pgSz w:w="11906" w:h="16838"/>
      <w:pgMar w:top="567" w:right="706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9" w:rsidRDefault="00D527B9">
      <w:r>
        <w:separator/>
      </w:r>
    </w:p>
  </w:endnote>
  <w:endnote w:type="continuationSeparator" w:id="0">
    <w:p w:rsidR="00D527B9" w:rsidRDefault="00D5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2E67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8C0D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27B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9" w:rsidRDefault="00D527B9">
      <w:r>
        <w:separator/>
      </w:r>
    </w:p>
  </w:footnote>
  <w:footnote w:type="continuationSeparator" w:id="0">
    <w:p w:rsidR="00D527B9" w:rsidRDefault="00D5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67"/>
    <w:rsid w:val="00382E67"/>
    <w:rsid w:val="00D5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087E34-2220-40FE-BE64-A0286B0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2018-11-30T11:42:00Z</cp:lastPrinted>
  <dcterms:created xsi:type="dcterms:W3CDTF">2019-04-18T07:06:00Z</dcterms:created>
  <dcterms:modified xsi:type="dcterms:W3CDTF">2019-04-18T07:06:00Z</dcterms:modified>
</cp:coreProperties>
</file>