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75F8B">
      <w:pPr>
        <w:pStyle w:val="a1"/>
        <w:rPr>
          <w:bCs/>
          <w:sz w:val="26"/>
          <w:szCs w:val="26"/>
        </w:rPr>
      </w:pPr>
      <w:bookmarkStart w:id="0" w:name="_GoBack"/>
      <w:bookmarkEnd w:id="0"/>
      <w:r>
        <w:rPr>
          <w:rStyle w:val="a5"/>
          <w:bCs/>
          <w:sz w:val="26"/>
          <w:szCs w:val="26"/>
        </w:rPr>
        <w:t>ПЕНСИОННЫЙ ФОНД ИНФОРМИРУЕТ</w:t>
      </w:r>
    </w:p>
    <w:p w:rsidR="00000000" w:rsidRDefault="00F75F8B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F75F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февраля вырастут размеры ежемесячной денежной выплаты федеральным льготникам и стоимость набора социальных услуг</w:t>
      </w:r>
    </w:p>
    <w:p w:rsidR="00000000" w:rsidRDefault="00F75F8B">
      <w:pPr>
        <w:jc w:val="center"/>
        <w:rPr>
          <w:b/>
          <w:sz w:val="26"/>
          <w:szCs w:val="26"/>
        </w:rPr>
      </w:pPr>
    </w:p>
    <w:p w:rsidR="00000000" w:rsidRDefault="00F75F8B">
      <w:pPr>
        <w:autoSpaceDE w:val="0"/>
        <w:spacing w:before="60"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1 февраля на 4,3% будет проиндексирована ежемесячная денежная выплата (ЕДВ) – самая массовая социальная вып</w:t>
      </w:r>
      <w:r>
        <w:rPr>
          <w:sz w:val="26"/>
          <w:szCs w:val="26"/>
        </w:rPr>
        <w:t xml:space="preserve">лата в России. </w:t>
      </w:r>
    </w:p>
    <w:p w:rsidR="00000000" w:rsidRDefault="00F75F8B">
      <w:pPr>
        <w:autoSpaceDE w:val="0"/>
        <w:spacing w:before="60"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4,3% будет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</w:t>
      </w:r>
      <w:r>
        <w:rPr>
          <w:sz w:val="26"/>
          <w:szCs w:val="26"/>
        </w:rPr>
        <w:t>При этом законодательство предусматривает замену набора социальных услуг деньгами как полностью, так и частично.</w:t>
      </w:r>
    </w:p>
    <w:p w:rsidR="00000000" w:rsidRDefault="00F75F8B">
      <w:pPr>
        <w:autoSpaceDE w:val="0"/>
        <w:spacing w:before="60"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Так, с 1 февраля 2019 года стоимость набора социальных услуг составит 1 121 руб. 42 коп. в месяц, в том числе:</w:t>
      </w:r>
    </w:p>
    <w:p w:rsidR="00000000" w:rsidRDefault="00F75F8B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spacing w:before="60" w:after="6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необходимыми медикам</w:t>
      </w:r>
      <w:r>
        <w:rPr>
          <w:sz w:val="26"/>
          <w:szCs w:val="26"/>
        </w:rPr>
        <w:t>ентами – 863 руб. 75 коп.;</w:t>
      </w:r>
    </w:p>
    <w:p w:rsidR="00000000" w:rsidRDefault="00F75F8B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spacing w:before="60" w:after="6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путевки на санаторно-курортное лечение для профилактики основных заболеваний – 133 руб. 62 коп.;</w:t>
      </w:r>
    </w:p>
    <w:p w:rsidR="00000000" w:rsidRDefault="00F75F8B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spacing w:before="60" w:after="60"/>
        <w:ind w:left="720"/>
        <w:jc w:val="both"/>
        <w:rPr>
          <w:rFonts w:ascii="Calibri" w:eastAsia="Calibri" w:hAnsi="Calibri" w:cs="Calibri"/>
          <w:bCs/>
          <w:i/>
          <w:sz w:val="26"/>
          <w:szCs w:val="26"/>
          <w:lang w:eastAsia="ru-RU"/>
        </w:rPr>
      </w:pPr>
      <w:r>
        <w:rPr>
          <w:sz w:val="26"/>
          <w:szCs w:val="26"/>
        </w:rPr>
        <w:t>бесплатный проезд на пригородном железнодорожном транспорте, а также на междугородном транспорте к месту лечения и об</w:t>
      </w:r>
      <w:r>
        <w:rPr>
          <w:sz w:val="26"/>
          <w:szCs w:val="26"/>
        </w:rPr>
        <w:t>ратно – 124 руб. 05 коп.</w:t>
      </w:r>
    </w:p>
    <w:p w:rsidR="00000000" w:rsidRDefault="00F75F8B">
      <w:pPr>
        <w:ind w:firstLine="709"/>
        <w:jc w:val="both"/>
        <w:rPr>
          <w:rFonts w:ascii="Calibri" w:eastAsia="Calibri" w:hAnsi="Calibri" w:cs="Calibri"/>
          <w:bCs/>
          <w:i/>
          <w:sz w:val="26"/>
          <w:szCs w:val="26"/>
          <w:lang w:eastAsia="ru-RU"/>
        </w:rPr>
      </w:pPr>
    </w:p>
    <w:p w:rsidR="00000000" w:rsidRDefault="00F75F8B">
      <w:pPr>
        <w:ind w:firstLine="708"/>
        <w:jc w:val="both"/>
        <w:rPr>
          <w:rFonts w:ascii="Calibri" w:eastAsia="Calibri" w:hAnsi="Calibri" w:cs="Calibri"/>
          <w:bCs/>
          <w:i/>
          <w:kern w:val="1"/>
          <w:sz w:val="26"/>
          <w:szCs w:val="26"/>
          <w:lang w:eastAsia="ru-RU"/>
        </w:rPr>
      </w:pPr>
    </w:p>
    <w:p w:rsidR="00000000" w:rsidRDefault="00F75F8B">
      <w:pPr>
        <w:spacing w:line="312" w:lineRule="auto"/>
      </w:pPr>
    </w:p>
    <w:p w:rsidR="00F75F8B" w:rsidRDefault="00F75F8B">
      <w:pPr>
        <w:spacing w:line="312" w:lineRule="auto"/>
        <w:jc w:val="center"/>
      </w:pPr>
    </w:p>
    <w:sectPr w:rsidR="00F75F8B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8B" w:rsidRDefault="00F75F8B">
      <w:r>
        <w:separator/>
      </w:r>
    </w:p>
  </w:endnote>
  <w:endnote w:type="continuationSeparator" w:id="0">
    <w:p w:rsidR="00F75F8B" w:rsidRDefault="00F7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4EED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82E95F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5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8B" w:rsidRDefault="00F75F8B">
      <w:r>
        <w:separator/>
      </w:r>
    </w:p>
  </w:footnote>
  <w:footnote w:type="continuationSeparator" w:id="0">
    <w:p w:rsidR="00F75F8B" w:rsidRDefault="00F7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6"/>
        <w:szCs w:val="26"/>
        <w:lang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D"/>
    <w:rsid w:val="00364EED"/>
    <w:rsid w:val="00F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D89F95-D565-46E6-B797-4E3E344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 w:hint="default"/>
      <w:sz w:val="26"/>
      <w:szCs w:val="26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6"/>
      <w:szCs w:val="2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Основной текст с отступом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b">
    <w:name w:val="Блочная цитата"/>
    <w:basedOn w:val="a"/>
    <w:pPr>
      <w:spacing w:after="283"/>
      <w:ind w:left="567" w:right="567"/>
    </w:pPr>
  </w:style>
  <w:style w:type="paragraph" w:styleId="af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2019-02-11T09:11:00Z</dcterms:created>
  <dcterms:modified xsi:type="dcterms:W3CDTF">2019-02-11T09:11:00Z</dcterms:modified>
</cp:coreProperties>
</file>