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60" w:rsidRDefault="005E7F60" w:rsidP="00576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6FB" w:rsidRDefault="005766FB" w:rsidP="00576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8705D0">
        <w:rPr>
          <w:rFonts w:ascii="Times New Roman" w:hAnsi="Times New Roman" w:cs="Times New Roman"/>
          <w:b/>
          <w:sz w:val="28"/>
          <w:szCs w:val="28"/>
        </w:rPr>
        <w:t>определения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границ земельных участков</w:t>
      </w:r>
    </w:p>
    <w:p w:rsidR="005766FB" w:rsidRDefault="005766FB" w:rsidP="002B3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83C"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информирует, что в соответствии с Федеральным законом </w:t>
      </w:r>
      <w:r w:rsidR="002B32B9">
        <w:rPr>
          <w:rFonts w:ascii="Times New Roman" w:hAnsi="Times New Roman" w:cs="Times New Roman"/>
          <w:sz w:val="28"/>
          <w:szCs w:val="28"/>
          <w:lang w:eastAsia="ru-RU"/>
        </w:rPr>
        <w:t>от 22.12.2014 № 447-ФЗ "О внесении</w:t>
      </w:r>
      <w:r w:rsidR="005E7F60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="002B32B9">
        <w:rPr>
          <w:rFonts w:ascii="Times New Roman" w:hAnsi="Times New Roman" w:cs="Times New Roman"/>
          <w:sz w:val="28"/>
          <w:szCs w:val="28"/>
          <w:lang w:eastAsia="ru-RU"/>
        </w:rPr>
        <w:t>О госуда</w:t>
      </w:r>
      <w:r w:rsidR="005E7F60">
        <w:rPr>
          <w:rFonts w:ascii="Times New Roman" w:hAnsi="Times New Roman" w:cs="Times New Roman"/>
          <w:sz w:val="28"/>
          <w:szCs w:val="28"/>
          <w:lang w:eastAsia="ru-RU"/>
        </w:rPr>
        <w:t>рственном кадастре недвижимости»</w:t>
      </w:r>
      <w:r w:rsidR="002B32B9">
        <w:rPr>
          <w:rFonts w:ascii="Times New Roman" w:hAnsi="Times New Roman" w:cs="Times New Roman"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="005E7F6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B32B9">
        <w:rPr>
          <w:rFonts w:ascii="Times New Roman" w:hAnsi="Times New Roman" w:cs="Times New Roman"/>
          <w:sz w:val="28"/>
          <w:szCs w:val="28"/>
          <w:lang w:eastAsia="ru-RU"/>
        </w:rPr>
        <w:t xml:space="preserve"> было предусмотрено</w:t>
      </w:r>
      <w:r w:rsidR="007046B5">
        <w:rPr>
          <w:rFonts w:ascii="Times New Roman" w:hAnsi="Times New Roman" w:cs="Times New Roman"/>
          <w:sz w:val="28"/>
          <w:szCs w:val="28"/>
          <w:lang w:eastAsia="ru-RU"/>
        </w:rPr>
        <w:t>, что с 1 января 2018 года вводится</w:t>
      </w:r>
      <w:r w:rsidR="002B32B9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обязательное проведение кадастровых работ по определению границ земельных участков</w:t>
      </w:r>
      <w:r w:rsidRPr="004A683C">
        <w:rPr>
          <w:rFonts w:ascii="Times New Roman" w:hAnsi="Times New Roman" w:cs="Times New Roman"/>
          <w:sz w:val="28"/>
          <w:szCs w:val="28"/>
        </w:rPr>
        <w:t>.</w:t>
      </w:r>
      <w:r w:rsidR="002B32B9">
        <w:rPr>
          <w:rFonts w:ascii="Times New Roman" w:hAnsi="Times New Roman" w:cs="Times New Roman"/>
          <w:sz w:val="28"/>
          <w:szCs w:val="28"/>
        </w:rPr>
        <w:t xml:space="preserve"> Завершение данных работ подтверждается межевым планом, подготовка которого осуществляется кадастровым инженером.</w:t>
      </w:r>
      <w:r w:rsidR="007046B5">
        <w:rPr>
          <w:rFonts w:ascii="Times New Roman" w:hAnsi="Times New Roman" w:cs="Times New Roman"/>
          <w:sz w:val="28"/>
          <w:szCs w:val="28"/>
        </w:rPr>
        <w:t xml:space="preserve"> На основании сведений, содержащихся в межевом плане, сведения о границах земельного участка вносятся в государственный кадастр недвижимости.</w:t>
      </w:r>
    </w:p>
    <w:p w:rsidR="00F33BCE" w:rsidRDefault="007046B5" w:rsidP="00F3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5186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186">
        <w:rPr>
          <w:rFonts w:ascii="Times New Roman" w:hAnsi="Times New Roman" w:cs="Times New Roman"/>
          <w:sz w:val="28"/>
          <w:szCs w:val="28"/>
        </w:rPr>
        <w:t>данного требования</w:t>
      </w:r>
      <w:r w:rsidR="008B6BCF">
        <w:rPr>
          <w:rFonts w:ascii="Times New Roman" w:hAnsi="Times New Roman" w:cs="Times New Roman"/>
          <w:sz w:val="28"/>
          <w:szCs w:val="28"/>
        </w:rPr>
        <w:t xml:space="preserve"> </w:t>
      </w:r>
      <w:r w:rsidR="001E5186">
        <w:rPr>
          <w:rFonts w:ascii="Times New Roman" w:hAnsi="Times New Roman" w:cs="Times New Roman"/>
          <w:sz w:val="28"/>
          <w:szCs w:val="28"/>
        </w:rPr>
        <w:t>ограничивало возможность распоряжения земельными участками, в том числе совершения сделок по отчуждению (купля-продажа, дарение и т.д.).</w:t>
      </w:r>
      <w:r w:rsidR="00F33BCE">
        <w:rPr>
          <w:rFonts w:ascii="Times New Roman" w:hAnsi="Times New Roman" w:cs="Times New Roman"/>
          <w:sz w:val="28"/>
          <w:szCs w:val="28"/>
        </w:rPr>
        <w:t xml:space="preserve"> </w:t>
      </w:r>
      <w:r w:rsidR="001E5186">
        <w:rPr>
          <w:rFonts w:ascii="Times New Roman" w:hAnsi="Times New Roman" w:cs="Times New Roman"/>
          <w:sz w:val="28"/>
          <w:szCs w:val="28"/>
        </w:rPr>
        <w:t>В связи с этим на рынке недвижимости существенно возрос спрос на услуги кадастровых инженеров, что привело граждан к дополнительным расходам.</w:t>
      </w:r>
    </w:p>
    <w:p w:rsidR="00F33BCE" w:rsidRDefault="00F33BCE" w:rsidP="00F3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Вместе с тем, вышеуказанное требование законодательства в настоящее время отменено (Федеральный закон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03.07.2016 № 361-ФЗ «О внесении изменений в отдельные законодательные акты Российской Федерации и признании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силу отдельных законодательных актов (положений законодательных актов) Российской Федерации»). Таким образом, проведение кадастровых работ по определению границ земельных участков, права на которые зарегистрированы в Едином госуд</w:t>
      </w:r>
      <w:r w:rsidR="009603A7">
        <w:rPr>
          <w:rFonts w:ascii="Times New Roman" w:hAnsi="Times New Roman" w:cs="Times New Roman"/>
          <w:sz w:val="28"/>
          <w:szCs w:val="28"/>
          <w:lang w:eastAsia="ru-RU"/>
        </w:rPr>
        <w:t>арственном реестре недвижимости, не требуется.</w:t>
      </w:r>
    </w:p>
    <w:p w:rsidR="009603A7" w:rsidRDefault="009603A7" w:rsidP="00F3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Необходимо отметить, что проведение таких работ способствует упорядочению гражданского оборота, т.к. установление границ земельных участков направлено на предупреждение конфликтных ситуаций между владельцами смежных земельных участков.</w:t>
      </w:r>
    </w:p>
    <w:p w:rsidR="001E5186" w:rsidRDefault="001E5186" w:rsidP="001E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CE8" w:rsidRDefault="00F71CE8" w:rsidP="001E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CE8" w:rsidRDefault="00F71CE8" w:rsidP="001E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CE8" w:rsidRDefault="00F71CE8" w:rsidP="00F71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</w:t>
      </w:r>
    </w:p>
    <w:p w:rsidR="00F71CE8" w:rsidRDefault="00F71CE8" w:rsidP="00F71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координации и анализа деятельности </w:t>
      </w:r>
    </w:p>
    <w:p w:rsidR="00F71CE8" w:rsidRPr="004A683C" w:rsidRDefault="00F71CE8" w:rsidP="00F71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учётно-регистрационной сфере                                                    М.В. Мигунов</w:t>
      </w:r>
    </w:p>
    <w:sectPr w:rsidR="00F71CE8" w:rsidRPr="004A683C" w:rsidSect="001361B7">
      <w:headerReference w:type="even" r:id="rId7"/>
      <w:headerReference w:type="default" r:id="rId8"/>
      <w:pgSz w:w="11906" w:h="16838"/>
      <w:pgMar w:top="719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2A5" w:rsidRDefault="008062A5">
      <w:r>
        <w:separator/>
      </w:r>
    </w:p>
  </w:endnote>
  <w:endnote w:type="continuationSeparator" w:id="0">
    <w:p w:rsidR="008062A5" w:rsidRDefault="0080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2A5" w:rsidRDefault="008062A5">
      <w:r>
        <w:separator/>
      </w:r>
    </w:p>
  </w:footnote>
  <w:footnote w:type="continuationSeparator" w:id="0">
    <w:p w:rsidR="008062A5" w:rsidRDefault="00806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7A6" w:rsidRDefault="007667A6" w:rsidP="00E0428A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667A6" w:rsidRDefault="007667A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7A6" w:rsidRDefault="007667A6" w:rsidP="00E0428A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7667A6" w:rsidRDefault="007667A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C4258"/>
    <w:multiLevelType w:val="hybridMultilevel"/>
    <w:tmpl w:val="ECDC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486"/>
    <w:rsid w:val="00000378"/>
    <w:rsid w:val="00011535"/>
    <w:rsid w:val="00016373"/>
    <w:rsid w:val="0002693E"/>
    <w:rsid w:val="0003661C"/>
    <w:rsid w:val="000435B5"/>
    <w:rsid w:val="00050B44"/>
    <w:rsid w:val="000519A0"/>
    <w:rsid w:val="000520AC"/>
    <w:rsid w:val="00055878"/>
    <w:rsid w:val="000576F4"/>
    <w:rsid w:val="00057D76"/>
    <w:rsid w:val="000622E6"/>
    <w:rsid w:val="0006380F"/>
    <w:rsid w:val="00084622"/>
    <w:rsid w:val="00087814"/>
    <w:rsid w:val="0009110A"/>
    <w:rsid w:val="0009232B"/>
    <w:rsid w:val="00096F75"/>
    <w:rsid w:val="000A5BA9"/>
    <w:rsid w:val="000A7C88"/>
    <w:rsid w:val="000B047D"/>
    <w:rsid w:val="000B63B7"/>
    <w:rsid w:val="000C57EF"/>
    <w:rsid w:val="000E2998"/>
    <w:rsid w:val="000F0EF7"/>
    <w:rsid w:val="000F2CA9"/>
    <w:rsid w:val="000F4ABB"/>
    <w:rsid w:val="001009CC"/>
    <w:rsid w:val="00106526"/>
    <w:rsid w:val="00110265"/>
    <w:rsid w:val="00117013"/>
    <w:rsid w:val="00122343"/>
    <w:rsid w:val="001223BA"/>
    <w:rsid w:val="001361B7"/>
    <w:rsid w:val="0015261F"/>
    <w:rsid w:val="00156517"/>
    <w:rsid w:val="00156E38"/>
    <w:rsid w:val="00171BBC"/>
    <w:rsid w:val="001720B9"/>
    <w:rsid w:val="00173874"/>
    <w:rsid w:val="001772BA"/>
    <w:rsid w:val="0017731F"/>
    <w:rsid w:val="00182E5E"/>
    <w:rsid w:val="00184876"/>
    <w:rsid w:val="00193EAA"/>
    <w:rsid w:val="00194E18"/>
    <w:rsid w:val="001A125C"/>
    <w:rsid w:val="001A3BA1"/>
    <w:rsid w:val="001A7E78"/>
    <w:rsid w:val="001B5FA1"/>
    <w:rsid w:val="001B64BE"/>
    <w:rsid w:val="001B7FBD"/>
    <w:rsid w:val="001C20DF"/>
    <w:rsid w:val="001D2248"/>
    <w:rsid w:val="001D405D"/>
    <w:rsid w:val="001E5186"/>
    <w:rsid w:val="00201426"/>
    <w:rsid w:val="0021579B"/>
    <w:rsid w:val="002216CF"/>
    <w:rsid w:val="00221FD0"/>
    <w:rsid w:val="00243F05"/>
    <w:rsid w:val="00247252"/>
    <w:rsid w:val="00247703"/>
    <w:rsid w:val="00261FB4"/>
    <w:rsid w:val="00270678"/>
    <w:rsid w:val="0029039A"/>
    <w:rsid w:val="00295024"/>
    <w:rsid w:val="002960B9"/>
    <w:rsid w:val="002A1B39"/>
    <w:rsid w:val="002A31B8"/>
    <w:rsid w:val="002A3982"/>
    <w:rsid w:val="002A5D81"/>
    <w:rsid w:val="002A620A"/>
    <w:rsid w:val="002B32B9"/>
    <w:rsid w:val="002C208F"/>
    <w:rsid w:val="002D1836"/>
    <w:rsid w:val="002D2E88"/>
    <w:rsid w:val="002F0546"/>
    <w:rsid w:val="002F753A"/>
    <w:rsid w:val="00304974"/>
    <w:rsid w:val="0030544A"/>
    <w:rsid w:val="00314D76"/>
    <w:rsid w:val="0031661A"/>
    <w:rsid w:val="003329C9"/>
    <w:rsid w:val="003411C2"/>
    <w:rsid w:val="00343465"/>
    <w:rsid w:val="00344746"/>
    <w:rsid w:val="0034635C"/>
    <w:rsid w:val="00346FBE"/>
    <w:rsid w:val="00352855"/>
    <w:rsid w:val="00361203"/>
    <w:rsid w:val="00363F40"/>
    <w:rsid w:val="00371C90"/>
    <w:rsid w:val="003728EF"/>
    <w:rsid w:val="00384CE5"/>
    <w:rsid w:val="00385E36"/>
    <w:rsid w:val="003B12B4"/>
    <w:rsid w:val="003B69AF"/>
    <w:rsid w:val="003E0A2A"/>
    <w:rsid w:val="003E2C27"/>
    <w:rsid w:val="003F2A1A"/>
    <w:rsid w:val="00402F56"/>
    <w:rsid w:val="00411772"/>
    <w:rsid w:val="00411B1D"/>
    <w:rsid w:val="00412012"/>
    <w:rsid w:val="00413FFD"/>
    <w:rsid w:val="0041686D"/>
    <w:rsid w:val="0044651F"/>
    <w:rsid w:val="00454722"/>
    <w:rsid w:val="00454766"/>
    <w:rsid w:val="00464155"/>
    <w:rsid w:val="004654F3"/>
    <w:rsid w:val="00466567"/>
    <w:rsid w:val="00470D06"/>
    <w:rsid w:val="004710E8"/>
    <w:rsid w:val="00474970"/>
    <w:rsid w:val="004776BF"/>
    <w:rsid w:val="004A05CD"/>
    <w:rsid w:val="004A53DE"/>
    <w:rsid w:val="004A5F82"/>
    <w:rsid w:val="004A683C"/>
    <w:rsid w:val="004B1D25"/>
    <w:rsid w:val="004B27AE"/>
    <w:rsid w:val="004B7D74"/>
    <w:rsid w:val="004C20FB"/>
    <w:rsid w:val="004D2FB7"/>
    <w:rsid w:val="004D3910"/>
    <w:rsid w:val="004D6FEE"/>
    <w:rsid w:val="004D7211"/>
    <w:rsid w:val="004E02DB"/>
    <w:rsid w:val="004E1530"/>
    <w:rsid w:val="004E4AE9"/>
    <w:rsid w:val="004E7E02"/>
    <w:rsid w:val="004F0037"/>
    <w:rsid w:val="00513DAA"/>
    <w:rsid w:val="00514CC0"/>
    <w:rsid w:val="00516A3D"/>
    <w:rsid w:val="00521424"/>
    <w:rsid w:val="00522BAA"/>
    <w:rsid w:val="005321D0"/>
    <w:rsid w:val="00541CD3"/>
    <w:rsid w:val="005527CC"/>
    <w:rsid w:val="00575087"/>
    <w:rsid w:val="005766FB"/>
    <w:rsid w:val="005925A1"/>
    <w:rsid w:val="005A2837"/>
    <w:rsid w:val="005A6914"/>
    <w:rsid w:val="005B54A1"/>
    <w:rsid w:val="005B571F"/>
    <w:rsid w:val="005B7B7F"/>
    <w:rsid w:val="005C139D"/>
    <w:rsid w:val="005C1FC0"/>
    <w:rsid w:val="005C1FE0"/>
    <w:rsid w:val="005C4486"/>
    <w:rsid w:val="005C5BA9"/>
    <w:rsid w:val="005D3AB4"/>
    <w:rsid w:val="005D6494"/>
    <w:rsid w:val="005E7F60"/>
    <w:rsid w:val="006148B3"/>
    <w:rsid w:val="00615AA8"/>
    <w:rsid w:val="00627AC9"/>
    <w:rsid w:val="00630179"/>
    <w:rsid w:val="006301B3"/>
    <w:rsid w:val="006474EC"/>
    <w:rsid w:val="00661FFC"/>
    <w:rsid w:val="00662A59"/>
    <w:rsid w:val="00663B60"/>
    <w:rsid w:val="006646D9"/>
    <w:rsid w:val="00673C7A"/>
    <w:rsid w:val="00676368"/>
    <w:rsid w:val="00686580"/>
    <w:rsid w:val="00693770"/>
    <w:rsid w:val="006972FB"/>
    <w:rsid w:val="006A2A6C"/>
    <w:rsid w:val="006A2CA3"/>
    <w:rsid w:val="006A38C7"/>
    <w:rsid w:val="006A6201"/>
    <w:rsid w:val="006B3384"/>
    <w:rsid w:val="006B73CE"/>
    <w:rsid w:val="006C50B9"/>
    <w:rsid w:val="006D3C6F"/>
    <w:rsid w:val="006D7DC1"/>
    <w:rsid w:val="006E13EE"/>
    <w:rsid w:val="006E62BD"/>
    <w:rsid w:val="006F03DB"/>
    <w:rsid w:val="006F1D1E"/>
    <w:rsid w:val="006F2DBA"/>
    <w:rsid w:val="006F51EA"/>
    <w:rsid w:val="007015C7"/>
    <w:rsid w:val="007046B5"/>
    <w:rsid w:val="007139C8"/>
    <w:rsid w:val="00714EAB"/>
    <w:rsid w:val="00717AB1"/>
    <w:rsid w:val="007259CD"/>
    <w:rsid w:val="00735C43"/>
    <w:rsid w:val="00742F6C"/>
    <w:rsid w:val="00745463"/>
    <w:rsid w:val="00750638"/>
    <w:rsid w:val="00750C80"/>
    <w:rsid w:val="00752072"/>
    <w:rsid w:val="00764BDE"/>
    <w:rsid w:val="007667A6"/>
    <w:rsid w:val="00780E55"/>
    <w:rsid w:val="00781CF9"/>
    <w:rsid w:val="007852EE"/>
    <w:rsid w:val="00793166"/>
    <w:rsid w:val="007A649E"/>
    <w:rsid w:val="007A6D91"/>
    <w:rsid w:val="007B0390"/>
    <w:rsid w:val="007B2215"/>
    <w:rsid w:val="007B6373"/>
    <w:rsid w:val="007E1E9A"/>
    <w:rsid w:val="007E35FE"/>
    <w:rsid w:val="007E52A1"/>
    <w:rsid w:val="007F013A"/>
    <w:rsid w:val="007F4B5A"/>
    <w:rsid w:val="008062A5"/>
    <w:rsid w:val="00821EC7"/>
    <w:rsid w:val="008262CB"/>
    <w:rsid w:val="008301D2"/>
    <w:rsid w:val="008354D5"/>
    <w:rsid w:val="00836F40"/>
    <w:rsid w:val="00852023"/>
    <w:rsid w:val="00855A0C"/>
    <w:rsid w:val="00860205"/>
    <w:rsid w:val="0086665F"/>
    <w:rsid w:val="00866E3C"/>
    <w:rsid w:val="00867346"/>
    <w:rsid w:val="008705D0"/>
    <w:rsid w:val="00883B66"/>
    <w:rsid w:val="00887180"/>
    <w:rsid w:val="008903DF"/>
    <w:rsid w:val="00890624"/>
    <w:rsid w:val="00890E5D"/>
    <w:rsid w:val="008956EE"/>
    <w:rsid w:val="008A1FC8"/>
    <w:rsid w:val="008A421F"/>
    <w:rsid w:val="008B6BCF"/>
    <w:rsid w:val="008C3EF8"/>
    <w:rsid w:val="008C6851"/>
    <w:rsid w:val="008D36F2"/>
    <w:rsid w:val="008D5B68"/>
    <w:rsid w:val="008E156F"/>
    <w:rsid w:val="008F71E3"/>
    <w:rsid w:val="008F7C54"/>
    <w:rsid w:val="00901A4B"/>
    <w:rsid w:val="009040C1"/>
    <w:rsid w:val="009051E9"/>
    <w:rsid w:val="00914BBB"/>
    <w:rsid w:val="009177C3"/>
    <w:rsid w:val="00917B0B"/>
    <w:rsid w:val="00920ACF"/>
    <w:rsid w:val="009241CE"/>
    <w:rsid w:val="0093234D"/>
    <w:rsid w:val="00935315"/>
    <w:rsid w:val="0095431C"/>
    <w:rsid w:val="009603A7"/>
    <w:rsid w:val="00962AED"/>
    <w:rsid w:val="00965A31"/>
    <w:rsid w:val="00974431"/>
    <w:rsid w:val="009745D5"/>
    <w:rsid w:val="009A1E14"/>
    <w:rsid w:val="009A1F7C"/>
    <w:rsid w:val="009B2E5F"/>
    <w:rsid w:val="009B6D13"/>
    <w:rsid w:val="009C7555"/>
    <w:rsid w:val="009D1165"/>
    <w:rsid w:val="009D19F6"/>
    <w:rsid w:val="009D1F78"/>
    <w:rsid w:val="009D6487"/>
    <w:rsid w:val="009E3B1C"/>
    <w:rsid w:val="009E66CA"/>
    <w:rsid w:val="009F0BCA"/>
    <w:rsid w:val="00A05F42"/>
    <w:rsid w:val="00A10D96"/>
    <w:rsid w:val="00A1402A"/>
    <w:rsid w:val="00A15998"/>
    <w:rsid w:val="00A1782E"/>
    <w:rsid w:val="00A17A3C"/>
    <w:rsid w:val="00A22103"/>
    <w:rsid w:val="00A31512"/>
    <w:rsid w:val="00A36B07"/>
    <w:rsid w:val="00A534DB"/>
    <w:rsid w:val="00A579FD"/>
    <w:rsid w:val="00A613FC"/>
    <w:rsid w:val="00A61F55"/>
    <w:rsid w:val="00A61FD3"/>
    <w:rsid w:val="00A77156"/>
    <w:rsid w:val="00AA305C"/>
    <w:rsid w:val="00AA36B3"/>
    <w:rsid w:val="00AC3EA9"/>
    <w:rsid w:val="00AC50E0"/>
    <w:rsid w:val="00AD3EC8"/>
    <w:rsid w:val="00AE0603"/>
    <w:rsid w:val="00AE0E25"/>
    <w:rsid w:val="00AE766A"/>
    <w:rsid w:val="00AF3AE1"/>
    <w:rsid w:val="00B030E7"/>
    <w:rsid w:val="00B05302"/>
    <w:rsid w:val="00B07DB6"/>
    <w:rsid w:val="00B17EFC"/>
    <w:rsid w:val="00B241C5"/>
    <w:rsid w:val="00B30DF1"/>
    <w:rsid w:val="00B32B77"/>
    <w:rsid w:val="00B43333"/>
    <w:rsid w:val="00B47B6A"/>
    <w:rsid w:val="00B50EFC"/>
    <w:rsid w:val="00B61A92"/>
    <w:rsid w:val="00B66108"/>
    <w:rsid w:val="00B664C5"/>
    <w:rsid w:val="00B67C6F"/>
    <w:rsid w:val="00BB3DDA"/>
    <w:rsid w:val="00BC0B82"/>
    <w:rsid w:val="00BC4D7A"/>
    <w:rsid w:val="00BC5356"/>
    <w:rsid w:val="00BD0AD0"/>
    <w:rsid w:val="00BE7BD1"/>
    <w:rsid w:val="00BF49BD"/>
    <w:rsid w:val="00C02FB3"/>
    <w:rsid w:val="00C04472"/>
    <w:rsid w:val="00C116C2"/>
    <w:rsid w:val="00C15F62"/>
    <w:rsid w:val="00C17E4C"/>
    <w:rsid w:val="00C26280"/>
    <w:rsid w:val="00C3233D"/>
    <w:rsid w:val="00C40BE2"/>
    <w:rsid w:val="00C41491"/>
    <w:rsid w:val="00C512F2"/>
    <w:rsid w:val="00C52D49"/>
    <w:rsid w:val="00C660F8"/>
    <w:rsid w:val="00C71097"/>
    <w:rsid w:val="00C735AB"/>
    <w:rsid w:val="00CA4219"/>
    <w:rsid w:val="00CB0042"/>
    <w:rsid w:val="00CD318E"/>
    <w:rsid w:val="00CE2CF1"/>
    <w:rsid w:val="00CE3A41"/>
    <w:rsid w:val="00CE65C4"/>
    <w:rsid w:val="00D072D8"/>
    <w:rsid w:val="00D15FC1"/>
    <w:rsid w:val="00D26B90"/>
    <w:rsid w:val="00D27F59"/>
    <w:rsid w:val="00D468E1"/>
    <w:rsid w:val="00D5376E"/>
    <w:rsid w:val="00D54AFA"/>
    <w:rsid w:val="00D5587F"/>
    <w:rsid w:val="00D623BB"/>
    <w:rsid w:val="00D63F45"/>
    <w:rsid w:val="00D74B31"/>
    <w:rsid w:val="00D74DF0"/>
    <w:rsid w:val="00D82BDC"/>
    <w:rsid w:val="00D8315F"/>
    <w:rsid w:val="00D92359"/>
    <w:rsid w:val="00D92778"/>
    <w:rsid w:val="00DA0657"/>
    <w:rsid w:val="00DA214D"/>
    <w:rsid w:val="00DA591A"/>
    <w:rsid w:val="00DD08E1"/>
    <w:rsid w:val="00DE02BC"/>
    <w:rsid w:val="00DE1416"/>
    <w:rsid w:val="00E0151C"/>
    <w:rsid w:val="00E023E7"/>
    <w:rsid w:val="00E0428A"/>
    <w:rsid w:val="00E17A56"/>
    <w:rsid w:val="00E222D7"/>
    <w:rsid w:val="00E23485"/>
    <w:rsid w:val="00E350ED"/>
    <w:rsid w:val="00E47BC1"/>
    <w:rsid w:val="00E47D68"/>
    <w:rsid w:val="00E70436"/>
    <w:rsid w:val="00E86BFE"/>
    <w:rsid w:val="00E87152"/>
    <w:rsid w:val="00E96251"/>
    <w:rsid w:val="00E96715"/>
    <w:rsid w:val="00E96FC3"/>
    <w:rsid w:val="00E97247"/>
    <w:rsid w:val="00EA6F82"/>
    <w:rsid w:val="00EA7E13"/>
    <w:rsid w:val="00EB3DAF"/>
    <w:rsid w:val="00EC0EF8"/>
    <w:rsid w:val="00ED0C32"/>
    <w:rsid w:val="00ED43E1"/>
    <w:rsid w:val="00EE23AB"/>
    <w:rsid w:val="00F12A2B"/>
    <w:rsid w:val="00F13C36"/>
    <w:rsid w:val="00F17878"/>
    <w:rsid w:val="00F327F1"/>
    <w:rsid w:val="00F33BCE"/>
    <w:rsid w:val="00F455C3"/>
    <w:rsid w:val="00F564C8"/>
    <w:rsid w:val="00F6413A"/>
    <w:rsid w:val="00F651C4"/>
    <w:rsid w:val="00F71CE8"/>
    <w:rsid w:val="00F72A49"/>
    <w:rsid w:val="00F7478A"/>
    <w:rsid w:val="00F960BB"/>
    <w:rsid w:val="00FA6A76"/>
    <w:rsid w:val="00FA7195"/>
    <w:rsid w:val="00FB279A"/>
    <w:rsid w:val="00FC1CB3"/>
    <w:rsid w:val="00FC3A0F"/>
    <w:rsid w:val="00FD1EF1"/>
    <w:rsid w:val="00FD2764"/>
    <w:rsid w:val="00FE0164"/>
    <w:rsid w:val="00FE49E9"/>
    <w:rsid w:val="00FE616D"/>
    <w:rsid w:val="00FE74DE"/>
    <w:rsid w:val="00FF382F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6F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F3AE1"/>
    <w:pPr>
      <w:spacing w:before="100" w:beforeAutospacing="1" w:after="119"/>
    </w:pPr>
  </w:style>
  <w:style w:type="character" w:styleId="a4">
    <w:name w:val="Hyperlink"/>
    <w:basedOn w:val="a0"/>
    <w:rsid w:val="0029039A"/>
    <w:rPr>
      <w:color w:val="0000FF"/>
      <w:u w:val="single"/>
    </w:rPr>
  </w:style>
  <w:style w:type="paragraph" w:styleId="2">
    <w:name w:val="Body Text 2"/>
    <w:basedOn w:val="a"/>
    <w:link w:val="20"/>
    <w:unhideWhenUsed/>
    <w:rsid w:val="00D468E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468E1"/>
    <w:rPr>
      <w:sz w:val="28"/>
      <w:szCs w:val="24"/>
    </w:rPr>
  </w:style>
  <w:style w:type="paragraph" w:styleId="a5">
    <w:name w:val="Body Text"/>
    <w:basedOn w:val="a"/>
    <w:link w:val="a6"/>
    <w:rsid w:val="00541CD3"/>
    <w:pPr>
      <w:spacing w:after="120"/>
    </w:pPr>
  </w:style>
  <w:style w:type="character" w:customStyle="1" w:styleId="a6">
    <w:name w:val="Основной текст Знак"/>
    <w:basedOn w:val="a0"/>
    <w:link w:val="a5"/>
    <w:rsid w:val="00541CD3"/>
    <w:rPr>
      <w:sz w:val="24"/>
      <w:szCs w:val="24"/>
    </w:rPr>
  </w:style>
  <w:style w:type="paragraph" w:styleId="a7">
    <w:name w:val="Block Text"/>
    <w:basedOn w:val="a"/>
    <w:rsid w:val="00541CD3"/>
    <w:pPr>
      <w:ind w:left="-1080" w:right="-545"/>
    </w:pPr>
    <w:rPr>
      <w:szCs w:val="20"/>
    </w:rPr>
  </w:style>
  <w:style w:type="paragraph" w:customStyle="1" w:styleId="CharChar">
    <w:name w:val="Знак Знак Char Char"/>
    <w:basedOn w:val="a"/>
    <w:rsid w:val="00A534DB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customStyle="1" w:styleId="a8">
    <w:name w:val="Знак Знак Знак Знак Знак Знак Знак"/>
    <w:basedOn w:val="a"/>
    <w:uiPriority w:val="99"/>
    <w:rsid w:val="00385E3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a9">
    <w:name w:val=" Знак Знак Знак"/>
    <w:basedOn w:val="a"/>
    <w:link w:val="a0"/>
    <w:rsid w:val="00CB004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footnote text"/>
    <w:basedOn w:val="a"/>
    <w:link w:val="ab"/>
    <w:rsid w:val="00FC1CB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FC1CB3"/>
  </w:style>
  <w:style w:type="paragraph" w:customStyle="1" w:styleId="ConsPlusTitle">
    <w:name w:val="ConsPlusTitle"/>
    <w:uiPriority w:val="99"/>
    <w:rsid w:val="00FC1C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106526"/>
    <w:pPr>
      <w:spacing w:after="120" w:line="480" w:lineRule="auto"/>
      <w:ind w:left="283" w:right="11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rsid w:val="00106526"/>
    <w:rPr>
      <w:rFonts w:ascii="Calibri" w:hAnsi="Calibri"/>
      <w:sz w:val="22"/>
      <w:szCs w:val="22"/>
    </w:rPr>
  </w:style>
  <w:style w:type="paragraph" w:customStyle="1" w:styleId="ConsNormal">
    <w:name w:val="ConsNormal"/>
    <w:rsid w:val="0010652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1 Знак"/>
    <w:basedOn w:val="a"/>
    <w:rsid w:val="00D5587F"/>
    <w:pPr>
      <w:spacing w:after="160" w:line="240" w:lineRule="exact"/>
    </w:pPr>
    <w:rPr>
      <w:rFonts w:ascii="Verdana" w:hAnsi="Verdana"/>
      <w:lang w:val="en-US"/>
    </w:rPr>
  </w:style>
  <w:style w:type="character" w:customStyle="1" w:styleId="d">
    <w:name w:val="d"/>
    <w:basedOn w:val="a0"/>
    <w:rsid w:val="00D5587F"/>
    <w:rPr>
      <w:rFonts w:ascii="Tahoma" w:hAnsi="Tahoma" w:cs="Tahoma" w:hint="default"/>
      <w:sz w:val="16"/>
      <w:szCs w:val="16"/>
      <w:shd w:val="clear" w:color="auto" w:fill="FFFFFF"/>
    </w:rPr>
  </w:style>
  <w:style w:type="paragraph" w:styleId="ac">
    <w:name w:val="Balloon Text"/>
    <w:basedOn w:val="a"/>
    <w:semiHidden/>
    <w:rsid w:val="0034635C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0F2CA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F2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1</dc:creator>
  <cp:keywords/>
  <cp:lastModifiedBy>Евсиков Андрей</cp:lastModifiedBy>
  <cp:revision>2</cp:revision>
  <cp:lastPrinted>2017-09-08T07:00:00Z</cp:lastPrinted>
  <dcterms:created xsi:type="dcterms:W3CDTF">2017-11-22T05:11:00Z</dcterms:created>
  <dcterms:modified xsi:type="dcterms:W3CDTF">2017-11-22T05:11:00Z</dcterms:modified>
</cp:coreProperties>
</file>