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6C" w:rsidRDefault="006D23B6" w:rsidP="006D23B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Информационное письмо </w:t>
      </w:r>
    </w:p>
    <w:p w:rsidR="006D23B6" w:rsidRDefault="006D23B6" w:rsidP="006D23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D23B6" w:rsidRPr="006D23B6" w:rsidRDefault="004540FF" w:rsidP="006D2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4153">
        <w:rPr>
          <w:sz w:val="28"/>
          <w:szCs w:val="28"/>
        </w:rPr>
        <w:t xml:space="preserve"> </w:t>
      </w:r>
      <w:r w:rsidR="006D23B6">
        <w:rPr>
          <w:sz w:val="28"/>
          <w:szCs w:val="28"/>
        </w:rPr>
        <w:t xml:space="preserve">Комитет промышленности и торговли Волгоградской области сообщает, что Управлением </w:t>
      </w:r>
      <w:proofErr w:type="spellStart"/>
      <w:r w:rsidR="006D23B6">
        <w:rPr>
          <w:sz w:val="28"/>
          <w:szCs w:val="28"/>
        </w:rPr>
        <w:t>Роспотребнадзора</w:t>
      </w:r>
      <w:proofErr w:type="spellEnd"/>
      <w:r w:rsidR="006D23B6">
        <w:rPr>
          <w:sz w:val="28"/>
          <w:szCs w:val="28"/>
        </w:rPr>
        <w:t xml:space="preserve"> Волгоградской области проводятся семинары по информированию юридических лиц, индивидуальных предпринимателей по вопросам применения </w:t>
      </w:r>
      <w:r w:rsidR="006D4153">
        <w:rPr>
          <w:sz w:val="28"/>
          <w:szCs w:val="28"/>
        </w:rPr>
        <w:t>риск</w:t>
      </w:r>
      <w:r w:rsidR="006D23B6">
        <w:rPr>
          <w:sz w:val="28"/>
          <w:szCs w:val="28"/>
        </w:rPr>
        <w:t>–ориентированного подхода при осуществлении федераль</w:t>
      </w:r>
      <w:r w:rsidR="006D4153">
        <w:rPr>
          <w:sz w:val="28"/>
          <w:szCs w:val="28"/>
        </w:rPr>
        <w:t>ного государственного санитарно</w:t>
      </w:r>
      <w:r w:rsidR="006D23B6">
        <w:rPr>
          <w:sz w:val="28"/>
          <w:szCs w:val="28"/>
        </w:rPr>
        <w:t xml:space="preserve">–эпидемиологического надзора, разъяснения обязательных требований </w:t>
      </w:r>
      <w:r w:rsidR="006D4153">
        <w:rPr>
          <w:sz w:val="28"/>
          <w:szCs w:val="28"/>
        </w:rPr>
        <w:t>санитарно – эпидемиологического надзора, технических регламентов Таможенного союза, Евразийского экономического союза, законодательства в области защиты прав потребителей.</w:t>
      </w:r>
    </w:p>
    <w:p w:rsidR="00C91EFC" w:rsidRDefault="00C91EFC" w:rsidP="006D23B6">
      <w:pPr>
        <w:tabs>
          <w:tab w:val="left" w:pos="2835"/>
        </w:tabs>
        <w:ind w:left="-567" w:right="-284" w:firstLine="709"/>
        <w:jc w:val="both"/>
      </w:pPr>
    </w:p>
    <w:p w:rsidR="00C1521A" w:rsidRDefault="00C1521A" w:rsidP="00C1521A">
      <w:pPr>
        <w:tabs>
          <w:tab w:val="left" w:pos="2835"/>
        </w:tabs>
        <w:ind w:right="-284"/>
        <w:jc w:val="center"/>
      </w:pPr>
      <w:r>
        <w:rPr>
          <w:b/>
          <w:sz w:val="28"/>
          <w:szCs w:val="28"/>
        </w:rPr>
        <w:t>График обучающих мероприятий для субъектов предпринимательской деятельности на 2019 год</w:t>
      </w:r>
    </w:p>
    <w:p w:rsidR="00C1521A" w:rsidRPr="001B630C" w:rsidRDefault="00C1521A" w:rsidP="00C1521A">
      <w:pPr>
        <w:tabs>
          <w:tab w:val="left" w:pos="2835"/>
        </w:tabs>
        <w:ind w:left="-567" w:right="-284" w:firstLine="709"/>
        <w:jc w:val="center"/>
      </w:pPr>
      <w:r>
        <w:rPr>
          <w:b/>
          <w:sz w:val="28"/>
          <w:szCs w:val="28"/>
        </w:rPr>
        <w:t xml:space="preserve">по г. Фролово, </w:t>
      </w:r>
      <w:proofErr w:type="spellStart"/>
      <w:r>
        <w:rPr>
          <w:b/>
          <w:sz w:val="28"/>
          <w:szCs w:val="28"/>
        </w:rPr>
        <w:t>Фроловскому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Иловлинскому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Ольховскому  муниципальным</w:t>
      </w:r>
      <w:proofErr w:type="gramEnd"/>
      <w:r>
        <w:rPr>
          <w:b/>
          <w:sz w:val="28"/>
          <w:szCs w:val="28"/>
        </w:rPr>
        <w:t xml:space="preserve"> районам </w:t>
      </w:r>
    </w:p>
    <w:tbl>
      <w:tblPr>
        <w:tblW w:w="11340" w:type="dxa"/>
        <w:tblInd w:w="-13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0"/>
        <w:gridCol w:w="4180"/>
        <w:gridCol w:w="1403"/>
        <w:gridCol w:w="2758"/>
        <w:gridCol w:w="2499"/>
      </w:tblGrid>
      <w:tr w:rsidR="00C1521A">
        <w:trPr>
          <w:tblHeader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1521A" w:rsidRDefault="00C1521A" w:rsidP="00C77F06">
            <w:pPr>
              <w:tabs>
                <w:tab w:val="left" w:pos="2835"/>
              </w:tabs>
              <w:ind w:right="-284"/>
              <w:jc w:val="both"/>
            </w:pPr>
            <w:r>
              <w:t xml:space="preserve">№ </w:t>
            </w:r>
          </w:p>
          <w:p w:rsidR="00C1521A" w:rsidRDefault="00C1521A" w:rsidP="00C77F06">
            <w:pPr>
              <w:tabs>
                <w:tab w:val="left" w:pos="2835"/>
              </w:tabs>
              <w:ind w:right="-284"/>
              <w:jc w:val="both"/>
            </w:pPr>
            <w:r>
              <w:t>п/п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>Наименование мероприятия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>Дата проведения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>Место проведения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>Ответственный исполнитель</w:t>
            </w:r>
          </w:p>
        </w:tc>
      </w:tr>
      <w:tr w:rsidR="00C1521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284"/>
              <w:jc w:val="both"/>
            </w:pPr>
            <w:r>
              <w:t xml:space="preserve">1. </w:t>
            </w:r>
          </w:p>
        </w:tc>
        <w:tc>
          <w:tcPr>
            <w:tcW w:w="4180" w:type="dxa"/>
            <w:shd w:val="clear" w:color="auto" w:fill="auto"/>
          </w:tcPr>
          <w:p w:rsidR="00C1521A" w:rsidRDefault="00C1521A" w:rsidP="001523E7">
            <w:pPr>
              <w:tabs>
                <w:tab w:val="left" w:pos="2835"/>
              </w:tabs>
              <w:contextualSpacing/>
            </w:pPr>
            <w:r>
              <w:t>Нормативно-правовое регулирование по соблюдению обязательных требований, санитарных норм и правил на предприятиях торговли, риск-ориентированные подходы организации контрольно-надзорной деятельности, направленные на предупреждение, выявление, пресечение нарушений обязательных требований санитарных норм и правил на предприятиях торговли.</w:t>
            </w:r>
          </w:p>
        </w:tc>
        <w:tc>
          <w:tcPr>
            <w:tcW w:w="1403" w:type="dxa"/>
            <w:tcBorders>
              <w:top w:val="single" w:sz="4" w:space="0" w:color="00000A"/>
              <w:left w:val="nil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 xml:space="preserve">08.04.2019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14:00-16:00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  <w:jc w:val="center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  <w:jc w:val="center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 xml:space="preserve">09.04.2019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14:00-16:00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>г. Фролово, ул. Фрунзе, 87.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>Администрация городского округа город Фролово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>г. Фролово, Революционная,12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21A" w:rsidRPr="00BF6B02" w:rsidRDefault="00C1521A" w:rsidP="00C77F06">
            <w:pPr>
              <w:tabs>
                <w:tab w:val="left" w:pos="2835"/>
              </w:tabs>
              <w:ind w:left="38" w:right="-284"/>
            </w:pPr>
            <w:r>
              <w:t xml:space="preserve">Коваленко В.Ю. - начальник территориального отдела в </w:t>
            </w:r>
            <w:r w:rsidRPr="00BF6B02">
              <w:t>г. Фрол</w:t>
            </w:r>
            <w:r>
              <w:t>ово, Фроловском, Иловлинском, Ольховском</w:t>
            </w:r>
            <w:r w:rsidRPr="00BF6B02">
              <w:t xml:space="preserve"> </w:t>
            </w:r>
            <w:r>
              <w:t xml:space="preserve">муниципальных </w:t>
            </w:r>
            <w:r w:rsidRPr="00BF6B02">
              <w:t>района</w:t>
            </w:r>
            <w:r>
              <w:t>х.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C1521A" w:rsidRPr="00BF6B02" w:rsidRDefault="00C1521A" w:rsidP="001523E7">
            <w:pPr>
              <w:tabs>
                <w:tab w:val="left" w:pos="2835"/>
              </w:tabs>
              <w:ind w:right="-284"/>
            </w:pPr>
            <w:r>
              <w:t xml:space="preserve">Коваленко В.Ю. - начальник территориального отдела в </w:t>
            </w:r>
            <w:r w:rsidRPr="00BF6B02">
              <w:t>г. Фрол</w:t>
            </w:r>
            <w:r>
              <w:t xml:space="preserve">ово, Фроловском, Иловлинском, </w:t>
            </w:r>
            <w:proofErr w:type="gramStart"/>
            <w:r>
              <w:t>Ольховском</w:t>
            </w:r>
            <w:r w:rsidRPr="00BF6B02">
              <w:t xml:space="preserve"> </w:t>
            </w:r>
            <w:r>
              <w:t xml:space="preserve"> муниципальных</w:t>
            </w:r>
            <w:proofErr w:type="gramEnd"/>
            <w:r>
              <w:t xml:space="preserve"> </w:t>
            </w:r>
            <w:r w:rsidRPr="00BF6B02">
              <w:t>района</w:t>
            </w:r>
            <w:r>
              <w:t>х.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</w:tc>
      </w:tr>
      <w:tr w:rsidR="00C1521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284"/>
              <w:jc w:val="both"/>
            </w:pPr>
            <w:r>
              <w:t>2.</w:t>
            </w:r>
          </w:p>
        </w:tc>
        <w:tc>
          <w:tcPr>
            <w:tcW w:w="41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contextualSpacing/>
              <w:jc w:val="both"/>
            </w:pPr>
            <w:r>
              <w:t>Организация оказания услуг на предприятиях торговли.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11.04.2019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11:00-17:00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12.04.2019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lastRenderedPageBreak/>
              <w:t>11:00-17:00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lastRenderedPageBreak/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  <w:r>
              <w:t>г. Фролово, ул. Фрунзе, 87.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</w:t>
            </w:r>
            <w:r>
              <w:lastRenderedPageBreak/>
              <w:t>городского округа город Фролово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  <w:r>
              <w:t>г. Фролово, Революционная,12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23E7" w:rsidRDefault="00C1521A" w:rsidP="00C77F06">
            <w:pPr>
              <w:tabs>
                <w:tab w:val="left" w:pos="2835"/>
              </w:tabs>
              <w:ind w:right="-74"/>
            </w:pPr>
            <w:r>
              <w:lastRenderedPageBreak/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 xml:space="preserve">Центр гигиены и эпидемиологии в Волгоградской области в г. Фролово, 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Фроловском, Иловлинском, Ольховском </w:t>
            </w:r>
            <w:r>
              <w:lastRenderedPageBreak/>
              <w:t>муниципальных районах"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</w:tc>
      </w:tr>
      <w:tr w:rsidR="00C1521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284"/>
              <w:jc w:val="both"/>
            </w:pPr>
            <w:r>
              <w:lastRenderedPageBreak/>
              <w:t xml:space="preserve">3. 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contextualSpacing/>
              <w:jc w:val="both"/>
            </w:pPr>
            <w:r>
              <w:t>Профилактика инфекционных заболеваний и пищевых отравлений на предприятиях торговли.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 xml:space="preserve">16.04.2019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11:00-17:00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1523E7" w:rsidRDefault="001523E7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1523E7" w:rsidRDefault="001523E7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1523E7" w:rsidRDefault="001523E7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1523E7" w:rsidRDefault="001523E7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1523E7" w:rsidRDefault="001523E7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1523E7" w:rsidRDefault="001523E7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1523E7" w:rsidRDefault="001523E7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17.04.2019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11:00-17:00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  <w:r>
              <w:t>г. Фролово, ул. Фрунзе, 87.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>Администрация городского округа город Фролово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  <w:r>
              <w:t>г. Фролово, Революционная,12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>Центр гигиены и эпидемиологии в Волгоградской области в г. Фролово, Фроловском, Иловлинском, Ольховском муниципальных районах"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>Центр гигиены и эпидемиологии в Волгоградской области в г. Фролово, Фроловском, Иловлинском, Ольховском муниципальных районах"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</w:tc>
      </w:tr>
      <w:tr w:rsidR="00C1521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284"/>
              <w:jc w:val="both"/>
            </w:pPr>
            <w:r>
              <w:t xml:space="preserve">4. 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contextualSpacing/>
              <w:jc w:val="both"/>
            </w:pPr>
            <w: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реализации продукции в соответствии с требованиями нормативных документов. Санитарно-гигиенические требования к безопасности пищевых продуктов.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 xml:space="preserve">18.04.2019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11:00-17:00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19.04.2019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11:00-17:00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  <w:r>
              <w:t>г. Фролово, ул. Фрунзе, 87.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>Администрация городского округа город Фролово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  <w:r>
              <w:t>г. Фролово, Революционная,12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 xml:space="preserve">Центр гигиены и эпидемиологии в Волгоградской области в г. Фролово, Фроловском, Иловлинском, Ольховском муниципальных районах" 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 xml:space="preserve">Центр гигиены и эпидемиологии в </w:t>
            </w:r>
            <w:r>
              <w:lastRenderedPageBreak/>
              <w:t>Волгоградской области в г. Фролово, Фроловском, Иловлинском, Ольховском муниципальных районах"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</w:tc>
      </w:tr>
      <w:tr w:rsidR="00C1521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284"/>
              <w:jc w:val="both"/>
            </w:pPr>
            <w:r>
              <w:lastRenderedPageBreak/>
              <w:t>5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contextualSpacing/>
              <w:jc w:val="both"/>
            </w:pPr>
            <w:r>
              <w:t>Требования к условиям труда на предприятиях торговли, личная гигиена персонала.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 xml:space="preserve">22.04.2019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11:00-17:00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23.04.2019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11:00-17:00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</w:t>
            </w: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  <w:r>
              <w:t>г. Фролово, ул. Фрунзе, 87.</w:t>
            </w: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>Администрация городского округа город Фролово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  <w:r>
              <w:t>г. Фролово, Революционная,12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>Центр гигиены и эпидемиологии в Волгоградской области в г. Фролово, Фроловском, Иловлинском, Ольховском муниципальных районах"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>Центр гигиены и эпидемиологии в Волгоградской области в г. Фролово, Фроловском, Иловлинском, Ольховском муниципальных районах"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</w:tc>
      </w:tr>
      <w:tr w:rsidR="00C1521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284"/>
              <w:jc w:val="both"/>
            </w:pPr>
            <w:r>
              <w:t>6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shd w:val="clear" w:color="auto" w:fill="FFFFFF"/>
              <w:tabs>
                <w:tab w:val="left" w:pos="851"/>
              </w:tabs>
              <w:contextualSpacing/>
              <w:jc w:val="both"/>
            </w:pPr>
            <w:r>
              <w:t>Обязательные требования к оборудованию, инвентарю, посуде, таре используемых на предприятиях торговли.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 xml:space="preserve">25.04.2019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14:00-17:00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26.04.2019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14:00-17:00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lastRenderedPageBreak/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  <w:r>
              <w:t>г. Фролово, ул. Фрунзе, 87.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городского округа город </w:t>
            </w:r>
            <w:proofErr w:type="gramStart"/>
            <w:r>
              <w:lastRenderedPageBreak/>
              <w:t>Фролово,  г.</w:t>
            </w:r>
            <w:proofErr w:type="gramEnd"/>
            <w:r>
              <w:t xml:space="preserve"> Фролово, Революционная,12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lastRenderedPageBreak/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>Центр гигиены и эпидемиологии в Волгоградской области в г. Фролово, Фроловском, Иловлинском, Ольховском муниципальных районах"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</w:t>
            </w:r>
            <w:r>
              <w:lastRenderedPageBreak/>
              <w:t xml:space="preserve">по общей гигиене </w:t>
            </w:r>
            <w:proofErr w:type="gramStart"/>
            <w:r>
              <w:t>филиала  "</w:t>
            </w:r>
            <w:proofErr w:type="gramEnd"/>
            <w:r>
              <w:t>Центр гигиены и эпидемиологии в Волгоградской области в г. Фролово, Фроловском, Иловлинском, Ольховском муниципальных районах"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</w:tc>
      </w:tr>
      <w:tr w:rsidR="00C1521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284"/>
              <w:jc w:val="both"/>
            </w:pPr>
            <w:r>
              <w:lastRenderedPageBreak/>
              <w:t>7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851"/>
              </w:tabs>
              <w:contextualSpacing/>
              <w:jc w:val="both"/>
            </w:pPr>
            <w:r>
              <w:t>Обязательные требования к транспортировке, приему, хранению пищевой продукции, реализации продукции на предприятиях торговли.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 xml:space="preserve">27.04.2019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10:00-12:00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  <w:jc w:val="center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 xml:space="preserve">27.04.2019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13:30-16:00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  <w:r>
              <w:t>г. Фролово, ул. Фрунзе, 87.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городского округа город </w:t>
            </w:r>
            <w:proofErr w:type="gramStart"/>
            <w:r>
              <w:t>Фролово,  г.</w:t>
            </w:r>
            <w:proofErr w:type="gramEnd"/>
            <w:r>
              <w:t xml:space="preserve"> Фролово, Революционная,12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>Центр гигиены и эпидемиологии в Волгоградской области в г. Фролово, Фроловском, Иловлинском, Ольховском муниципальных районах"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>Центр гигиены и эпидемиологии в Волгоградской области в г. Фролово, Фроловском, Иловлинском, Ольховском муниципальных районах"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</w:tc>
      </w:tr>
      <w:tr w:rsidR="00C1521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284"/>
              <w:jc w:val="both"/>
            </w:pPr>
            <w:r>
              <w:t>8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851"/>
              </w:tabs>
              <w:contextualSpacing/>
              <w:jc w:val="both"/>
            </w:pPr>
            <w:r>
              <w:t>Ответственность за нарушения обязательных требований в области обеспечения санитарно-эпидемиологического благополучия населении и защиты прав потребителей на предприятиях торговли.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29.04.2019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09:30-12:00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29.04.2019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  <w:r>
              <w:t>13:00-17:00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lastRenderedPageBreak/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>г. Фролово, ул. Фрунзе, 87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городского округа город </w:t>
            </w:r>
            <w:proofErr w:type="gramStart"/>
            <w:r>
              <w:t>Фролово,  г.</w:t>
            </w:r>
            <w:proofErr w:type="gramEnd"/>
            <w:r>
              <w:t xml:space="preserve"> Фролово, Революционная,12.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lastRenderedPageBreak/>
              <w:t xml:space="preserve"> Коваленко В.Ю. - начальник территориального отдела в </w:t>
            </w:r>
            <w:r w:rsidRPr="00BF6B02">
              <w:t>г. Фрол</w:t>
            </w:r>
            <w:r>
              <w:t>ово, Фроловском, Иловлинском, Ольховском</w:t>
            </w:r>
            <w:r w:rsidRPr="00BF6B02">
              <w:t xml:space="preserve"> </w:t>
            </w:r>
            <w:r>
              <w:t xml:space="preserve">муниципальных </w:t>
            </w:r>
            <w:r w:rsidRPr="00BF6B02">
              <w:t>района</w:t>
            </w:r>
            <w:r>
              <w:t>х.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Коваленко В.Ю. - начальник территориального отдела в </w:t>
            </w:r>
            <w:r w:rsidRPr="00BF6B02">
              <w:t>г. Фрол</w:t>
            </w:r>
            <w:r>
              <w:t>ово, Фроловском, Иловлинском, Ольховском</w:t>
            </w:r>
            <w:r w:rsidRPr="00BF6B02">
              <w:t xml:space="preserve"> </w:t>
            </w:r>
            <w:r>
              <w:t xml:space="preserve">муниципальных </w:t>
            </w:r>
            <w:r w:rsidRPr="00BF6B02">
              <w:t>района</w:t>
            </w:r>
            <w:r>
              <w:t>х.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</w:tc>
      </w:tr>
      <w:tr w:rsidR="00C1521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284"/>
              <w:jc w:val="both"/>
            </w:pPr>
            <w:r>
              <w:lastRenderedPageBreak/>
              <w:t>9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851"/>
              </w:tabs>
              <w:contextualSpacing/>
              <w:jc w:val="both"/>
            </w:pPr>
            <w:r>
              <w:t>Разработка программы профилактических мероприятий по снижению рисков причинения вреда в области санитарно- эпидемиологического благополучии населения и защиты прав потребителей на предприятиях торговли.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 xml:space="preserve">30.04.2019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10:00-12:00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>г. Фролово, ул. Фрунзе, 87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>Центр гигиены и эпидемиологии в Волгоградской области в г. Фролово, Фроловском, Иловлинском, Ольховском муниципальных районах.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</w:tc>
      </w:tr>
      <w:tr w:rsidR="00C1521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284"/>
              <w:jc w:val="both"/>
            </w:pPr>
            <w:r>
              <w:t>10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jc w:val="both"/>
            </w:pPr>
            <w:r>
              <w:t xml:space="preserve">Система менеджмента </w:t>
            </w:r>
            <w:proofErr w:type="gramStart"/>
            <w:r>
              <w:t>безопасности  пищевых</w:t>
            </w:r>
            <w:proofErr w:type="gramEnd"/>
            <w:r>
              <w:t xml:space="preserve"> продуктов. Принципы ХАССП (Система анализа опасных факторов и критических точек контроля).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  <w:r>
              <w:t xml:space="preserve">07.05.2019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09:00-12:00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07.05.2019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13:00-16:00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городского округа город </w:t>
            </w:r>
            <w:proofErr w:type="gramStart"/>
            <w:r>
              <w:t>Фролово,  г.</w:t>
            </w:r>
            <w:proofErr w:type="gramEnd"/>
            <w:r>
              <w:t xml:space="preserve"> Фролово, Революционная,12.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>г. Фролово, ул. Фрунзе, 87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>Центр гигиены и эпидемиологии в Волгоградской области в г. Фролово, Фроловском, Иловлинском, Ольховском муниципальных районах.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>Центр гигиены и эпидемиологии в Волгоградской области в г. Фролово, Фроловском, Иловлинском, Ольховском муниципальных районах."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</w:tc>
      </w:tr>
      <w:tr w:rsidR="00C1521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284"/>
              <w:jc w:val="both"/>
            </w:pPr>
            <w:r>
              <w:lastRenderedPageBreak/>
              <w:t>11</w:t>
            </w:r>
          </w:p>
        </w:tc>
        <w:tc>
          <w:tcPr>
            <w:tcW w:w="4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jc w:val="both"/>
            </w:pPr>
            <w:r>
              <w:t>Санитарно-гигиенические требования к безопасности пищевых продуктов. Технические регламенты к пищевой продукции (поставщики, организаторы питания к ЛОК).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13.05.2019 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11:00-17:00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1523E7" w:rsidRDefault="001523E7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  <w:r>
              <w:t>14.05.2019г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  <w:r>
              <w:t>11:00-17:00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  <w:jc w:val="center"/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городского округа город </w:t>
            </w:r>
            <w:proofErr w:type="gramStart"/>
            <w:r>
              <w:t>Фролово,  г.</w:t>
            </w:r>
            <w:proofErr w:type="gramEnd"/>
            <w:r>
              <w:t xml:space="preserve"> Фролово, Революционная,12.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1523E7" w:rsidRDefault="001523E7" w:rsidP="00C77F06">
            <w:pPr>
              <w:tabs>
                <w:tab w:val="left" w:pos="2835"/>
              </w:tabs>
              <w:ind w:right="-74"/>
            </w:pPr>
          </w:p>
          <w:p w:rsidR="00C77F06" w:rsidRDefault="00C77F06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Администрация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>г. Фролово, ул. Фрунзе, 87</w:t>
            </w:r>
          </w:p>
          <w:p w:rsidR="00C1521A" w:rsidRDefault="00C1521A" w:rsidP="00C77F06">
            <w:pPr>
              <w:tabs>
                <w:tab w:val="left" w:pos="2835"/>
              </w:tabs>
              <w:snapToGrid w:val="0"/>
              <w:ind w:right="-74"/>
            </w:pP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по общей гигиене </w:t>
            </w:r>
            <w:proofErr w:type="gramStart"/>
            <w:r>
              <w:t>филиала  «</w:t>
            </w:r>
            <w:proofErr w:type="gramEnd"/>
            <w:r>
              <w:t>Центр гигиены и эпидемиологии в Волгоградской области в г. Фролово, Фроловском, Иловлинском, Ольховском районах».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  <w:r>
              <w:t xml:space="preserve">Ломоносов А.Е – врач по общей гигиене </w:t>
            </w:r>
            <w:proofErr w:type="gramStart"/>
            <w:r>
              <w:t>филиала  "</w:t>
            </w:r>
            <w:proofErr w:type="gramEnd"/>
            <w:r>
              <w:t>Центр гигиены и эпидемиологии в Волгоградской области в г. Фролово, Фроловском, Иловлинском, Ольховском муниципальных районах".</w:t>
            </w:r>
          </w:p>
          <w:p w:rsidR="00C1521A" w:rsidRDefault="00C1521A" w:rsidP="00C77F06">
            <w:pPr>
              <w:tabs>
                <w:tab w:val="left" w:pos="2835"/>
              </w:tabs>
              <w:ind w:right="-74"/>
            </w:pPr>
          </w:p>
        </w:tc>
      </w:tr>
    </w:tbl>
    <w:p w:rsidR="00C1521A" w:rsidRDefault="00C1521A" w:rsidP="00C1521A">
      <w:pPr>
        <w:tabs>
          <w:tab w:val="left" w:pos="2835"/>
        </w:tabs>
        <w:ind w:left="-567" w:right="-284" w:firstLine="709"/>
        <w:jc w:val="center"/>
      </w:pPr>
    </w:p>
    <w:p w:rsidR="00C1521A" w:rsidRPr="00891351" w:rsidRDefault="00891351" w:rsidP="00C1521A">
      <w:pPr>
        <w:tabs>
          <w:tab w:val="left" w:pos="2835"/>
        </w:tabs>
        <w:ind w:left="-567" w:right="-284" w:firstLine="709"/>
        <w:jc w:val="center"/>
        <w:rPr>
          <w:sz w:val="28"/>
          <w:szCs w:val="28"/>
        </w:rPr>
      </w:pPr>
      <w:r w:rsidRPr="00891351">
        <w:rPr>
          <w:sz w:val="28"/>
          <w:szCs w:val="28"/>
        </w:rPr>
        <w:t>Начальник отдела по РТП БОН и ЗПП                        Е.И. Ефремова</w:t>
      </w:r>
    </w:p>
    <w:p w:rsidR="00C1521A" w:rsidRPr="00891351" w:rsidRDefault="00C1521A" w:rsidP="00C1521A">
      <w:pPr>
        <w:tabs>
          <w:tab w:val="left" w:pos="2835"/>
        </w:tabs>
        <w:ind w:left="-567" w:right="-284" w:firstLine="709"/>
        <w:jc w:val="center"/>
        <w:rPr>
          <w:sz w:val="28"/>
          <w:szCs w:val="28"/>
        </w:rPr>
      </w:pPr>
    </w:p>
    <w:p w:rsidR="00891351" w:rsidRDefault="00891351" w:rsidP="00C1521A">
      <w:pPr>
        <w:tabs>
          <w:tab w:val="left" w:pos="2835"/>
        </w:tabs>
        <w:ind w:left="-567" w:right="-284" w:firstLine="709"/>
        <w:jc w:val="center"/>
        <w:rPr>
          <w:b/>
          <w:sz w:val="28"/>
          <w:szCs w:val="28"/>
        </w:rPr>
      </w:pPr>
    </w:p>
    <w:p w:rsidR="00C1521A" w:rsidRDefault="00C1521A" w:rsidP="00C1521A">
      <w:pPr>
        <w:tabs>
          <w:tab w:val="left" w:pos="2835"/>
        </w:tabs>
        <w:ind w:left="-567" w:right="-284" w:firstLine="709"/>
        <w:jc w:val="center"/>
        <w:rPr>
          <w:b/>
          <w:sz w:val="28"/>
          <w:szCs w:val="28"/>
        </w:rPr>
      </w:pPr>
    </w:p>
    <w:p w:rsidR="00C1521A" w:rsidRDefault="00C1521A" w:rsidP="00C1521A">
      <w:pPr>
        <w:tabs>
          <w:tab w:val="left" w:pos="2835"/>
        </w:tabs>
        <w:ind w:left="-567" w:right="-284" w:firstLine="709"/>
        <w:jc w:val="center"/>
      </w:pPr>
    </w:p>
    <w:p w:rsidR="00C1521A" w:rsidRDefault="00C1521A" w:rsidP="00C1521A">
      <w:pPr>
        <w:tabs>
          <w:tab w:val="left" w:pos="2835"/>
        </w:tabs>
        <w:ind w:left="-567" w:right="-284" w:firstLine="709"/>
        <w:jc w:val="center"/>
      </w:pPr>
    </w:p>
    <w:p w:rsidR="00C1521A" w:rsidRDefault="00C1521A" w:rsidP="00C1521A">
      <w:pPr>
        <w:tabs>
          <w:tab w:val="left" w:pos="2835"/>
        </w:tabs>
        <w:ind w:left="-567" w:right="-284" w:firstLine="709"/>
        <w:jc w:val="center"/>
      </w:pPr>
    </w:p>
    <w:p w:rsidR="00C1521A" w:rsidRDefault="00C1521A" w:rsidP="00C1521A">
      <w:pPr>
        <w:tabs>
          <w:tab w:val="left" w:pos="2835"/>
        </w:tabs>
        <w:ind w:left="-567" w:right="-284" w:firstLine="709"/>
        <w:jc w:val="center"/>
      </w:pPr>
    </w:p>
    <w:p w:rsidR="00C30D6C" w:rsidRPr="00C1521A" w:rsidRDefault="00C30D6C" w:rsidP="00C1521A">
      <w:pPr>
        <w:pageBreakBefore/>
        <w:jc w:val="center"/>
        <w:rPr>
          <w:sz w:val="32"/>
          <w:szCs w:val="32"/>
        </w:rPr>
      </w:pPr>
    </w:p>
    <w:sectPr w:rsidR="00C30D6C" w:rsidRPr="00C1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6C"/>
    <w:rsid w:val="00051C6B"/>
    <w:rsid w:val="001523E7"/>
    <w:rsid w:val="00262DCD"/>
    <w:rsid w:val="004540FF"/>
    <w:rsid w:val="005B3D1F"/>
    <w:rsid w:val="006D23B6"/>
    <w:rsid w:val="006D4153"/>
    <w:rsid w:val="00745B56"/>
    <w:rsid w:val="00891351"/>
    <w:rsid w:val="00C1521A"/>
    <w:rsid w:val="00C30D6C"/>
    <w:rsid w:val="00C77F06"/>
    <w:rsid w:val="00C91EFC"/>
    <w:rsid w:val="00E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2BDD-31BE-46B8-91E9-9F537A58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Администрация Иловлинского муниципального района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SEV</dc:creator>
  <cp:keywords/>
  <cp:lastModifiedBy>Евсиков Андрей</cp:lastModifiedBy>
  <cp:revision>2</cp:revision>
  <dcterms:created xsi:type="dcterms:W3CDTF">2019-03-13T12:56:00Z</dcterms:created>
  <dcterms:modified xsi:type="dcterms:W3CDTF">2019-03-13T12:56:00Z</dcterms:modified>
</cp:coreProperties>
</file>