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9D" w:rsidRDefault="0042439D" w:rsidP="0042439D">
      <w:pPr>
        <w:ind w:firstLine="709"/>
        <w:jc w:val="center"/>
        <w:rPr>
          <w:b/>
          <w:bCs/>
        </w:rPr>
      </w:pPr>
      <w:r>
        <w:rPr>
          <w:b/>
          <w:bCs/>
        </w:rPr>
        <w:t>ПРЕСС-РЕЛИЗ</w:t>
      </w:r>
    </w:p>
    <w:p w:rsidR="0042439D" w:rsidRDefault="0042439D" w:rsidP="00CE06F5">
      <w:pPr>
        <w:ind w:firstLine="709"/>
        <w:jc w:val="both"/>
        <w:rPr>
          <w:b/>
          <w:bCs/>
        </w:rPr>
      </w:pPr>
    </w:p>
    <w:p w:rsidR="008523A2" w:rsidRDefault="00004D40" w:rsidP="00822FAB">
      <w:pPr>
        <w:ind w:firstLine="709"/>
        <w:jc w:val="center"/>
        <w:rPr>
          <w:b/>
          <w:bCs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Волгоградоблэлектро</w:t>
      </w:r>
      <w:proofErr w:type="spellEnd"/>
      <w:r w:rsidR="0042439D">
        <w:rPr>
          <w:b/>
          <w:bCs/>
        </w:rPr>
        <w:t>»: полвека</w:t>
      </w:r>
      <w:r>
        <w:rPr>
          <w:b/>
          <w:bCs/>
        </w:rPr>
        <w:t xml:space="preserve"> с заботой о потребителях.</w:t>
      </w:r>
    </w:p>
    <w:p w:rsidR="00D6188D" w:rsidRPr="00C458FD" w:rsidRDefault="00CE06F5" w:rsidP="00CE06F5">
      <w:pPr>
        <w:ind w:firstLine="709"/>
        <w:jc w:val="both"/>
        <w:rPr>
          <w:b/>
          <w:bCs/>
        </w:rPr>
      </w:pPr>
      <w:r w:rsidRPr="00C458FD">
        <w:rPr>
          <w:b/>
          <w:bCs/>
        </w:rPr>
        <w:t>Научно-технический прогресс и совершенствование технологий, улучшение условий жизни людей ведут к расширению сфер использования электроэнергии</w:t>
      </w:r>
      <w:r w:rsidR="008A6C04">
        <w:rPr>
          <w:b/>
          <w:bCs/>
        </w:rPr>
        <w:t>,</w:t>
      </w:r>
      <w:r w:rsidR="009B6060">
        <w:rPr>
          <w:b/>
          <w:bCs/>
        </w:rPr>
        <w:t xml:space="preserve"> повышению требований к </w:t>
      </w:r>
      <w:r w:rsidR="008A6C04">
        <w:rPr>
          <w:b/>
          <w:bCs/>
        </w:rPr>
        <w:t>бесперебойно</w:t>
      </w:r>
      <w:r w:rsidR="009B6060">
        <w:rPr>
          <w:b/>
          <w:bCs/>
        </w:rPr>
        <w:t>му</w:t>
      </w:r>
      <w:r w:rsidR="008A6C04">
        <w:rPr>
          <w:b/>
          <w:bCs/>
        </w:rPr>
        <w:t xml:space="preserve"> электроснабжени</w:t>
      </w:r>
      <w:r w:rsidR="009B6060">
        <w:rPr>
          <w:b/>
          <w:bCs/>
        </w:rPr>
        <w:t>ю</w:t>
      </w:r>
      <w:r w:rsidR="008A6C04">
        <w:rPr>
          <w:b/>
          <w:bCs/>
        </w:rPr>
        <w:t xml:space="preserve"> потребителей.</w:t>
      </w:r>
      <w:r w:rsidRPr="00C458FD">
        <w:rPr>
          <w:b/>
          <w:bCs/>
        </w:rPr>
        <w:t xml:space="preserve"> </w:t>
      </w:r>
      <w:r w:rsidR="00004D40">
        <w:rPr>
          <w:b/>
          <w:bCs/>
        </w:rPr>
        <w:t>З</w:t>
      </w:r>
      <w:r w:rsidR="00D6188D" w:rsidRPr="00C458FD">
        <w:rPr>
          <w:b/>
          <w:bCs/>
        </w:rPr>
        <w:t xml:space="preserve">а </w:t>
      </w:r>
      <w:r w:rsidR="00822FAB">
        <w:rPr>
          <w:b/>
          <w:bCs/>
        </w:rPr>
        <w:t xml:space="preserve">надежную </w:t>
      </w:r>
      <w:r w:rsidR="00D6188D" w:rsidRPr="00C458FD">
        <w:rPr>
          <w:b/>
          <w:bCs/>
        </w:rPr>
        <w:t>передачу</w:t>
      </w:r>
      <w:r w:rsidR="00822FAB">
        <w:rPr>
          <w:b/>
          <w:bCs/>
        </w:rPr>
        <w:t>,</w:t>
      </w:r>
      <w:r w:rsidR="00D6188D" w:rsidRPr="00C458FD">
        <w:rPr>
          <w:b/>
          <w:bCs/>
        </w:rPr>
        <w:t xml:space="preserve"> распределение электроэнергии</w:t>
      </w:r>
      <w:r w:rsidRPr="00C458FD">
        <w:rPr>
          <w:b/>
          <w:bCs/>
        </w:rPr>
        <w:t xml:space="preserve"> на территории Волгоградской</w:t>
      </w:r>
      <w:r w:rsidR="00D6188D" w:rsidRPr="00C458FD">
        <w:rPr>
          <w:b/>
          <w:bCs/>
        </w:rPr>
        <w:t xml:space="preserve"> области отвечает</w:t>
      </w:r>
      <w:r w:rsidR="00FC7131" w:rsidRPr="00C458FD">
        <w:rPr>
          <w:b/>
          <w:bCs/>
        </w:rPr>
        <w:t xml:space="preserve"> </w:t>
      </w:r>
      <w:r w:rsidR="00EA4A33">
        <w:rPr>
          <w:b/>
          <w:bCs/>
        </w:rPr>
        <w:t xml:space="preserve">одна из ведущих электросетевых компаний региона </w:t>
      </w:r>
      <w:r w:rsidR="00D6188D" w:rsidRPr="00C458FD">
        <w:rPr>
          <w:b/>
          <w:bCs/>
        </w:rPr>
        <w:t>«</w:t>
      </w:r>
      <w:proofErr w:type="spellStart"/>
      <w:r w:rsidR="00D6188D" w:rsidRPr="00C458FD">
        <w:rPr>
          <w:b/>
          <w:bCs/>
        </w:rPr>
        <w:t>Волгоградоблэлектро</w:t>
      </w:r>
      <w:proofErr w:type="spellEnd"/>
      <w:r w:rsidR="00D6188D" w:rsidRPr="00C458FD">
        <w:rPr>
          <w:b/>
          <w:bCs/>
        </w:rPr>
        <w:t>»</w:t>
      </w:r>
      <w:r w:rsidR="00EA4A33">
        <w:rPr>
          <w:b/>
          <w:bCs/>
        </w:rPr>
        <w:t xml:space="preserve">. </w:t>
      </w:r>
      <w:r w:rsidR="00E33221" w:rsidRPr="00C458FD">
        <w:rPr>
          <w:b/>
          <w:bCs/>
        </w:rPr>
        <w:t>8</w:t>
      </w:r>
      <w:r w:rsidR="00EA03A2">
        <w:rPr>
          <w:b/>
          <w:bCs/>
        </w:rPr>
        <w:t xml:space="preserve"> сентября </w:t>
      </w:r>
      <w:r w:rsidR="006418C1">
        <w:rPr>
          <w:b/>
          <w:bCs/>
        </w:rPr>
        <w:t>компания отметит</w:t>
      </w:r>
      <w:r w:rsidR="00EA03A2">
        <w:rPr>
          <w:b/>
          <w:bCs/>
        </w:rPr>
        <w:t xml:space="preserve"> 50-летие со дня своего основания</w:t>
      </w:r>
      <w:r w:rsidR="00E33221">
        <w:rPr>
          <w:b/>
          <w:bCs/>
        </w:rPr>
        <w:t xml:space="preserve"> - </w:t>
      </w:r>
      <w:r w:rsidR="00E33221" w:rsidRPr="00E33221">
        <w:rPr>
          <w:b/>
          <w:bCs/>
        </w:rPr>
        <w:t>полвека с заботой о потребителях</w:t>
      </w:r>
      <w:r w:rsidR="00E33221">
        <w:rPr>
          <w:b/>
          <w:bCs/>
        </w:rPr>
        <w:t xml:space="preserve">. </w:t>
      </w:r>
    </w:p>
    <w:p w:rsidR="00CE06F5" w:rsidRDefault="005D0A91" w:rsidP="00CE06F5">
      <w:pPr>
        <w:ind w:firstLine="709"/>
        <w:jc w:val="both"/>
      </w:pPr>
      <w:r w:rsidRPr="005D0A91">
        <w:t>А как все начиналось…</w:t>
      </w:r>
      <w:r>
        <w:t xml:space="preserve"> </w:t>
      </w:r>
      <w:r w:rsidR="00CE06F5">
        <w:t xml:space="preserve">В 1969 году </w:t>
      </w:r>
      <w:r w:rsidR="00C82476">
        <w:t xml:space="preserve">решением Совета Министров РСФСР электрические сети переданы </w:t>
      </w:r>
      <w:proofErr w:type="spellStart"/>
      <w:r w:rsidR="00C82476">
        <w:t>райсполкомам</w:t>
      </w:r>
      <w:proofErr w:type="spellEnd"/>
      <w:r w:rsidR="00C82476">
        <w:t xml:space="preserve"> от Министерства энергетики и электрификации СССР</w:t>
      </w:r>
      <w:r w:rsidR="00DB716A">
        <w:t xml:space="preserve"> и</w:t>
      </w:r>
      <w:r w:rsidR="00DB716A" w:rsidRPr="00DB716A">
        <w:t xml:space="preserve"> </w:t>
      </w:r>
      <w:r w:rsidR="00DB716A">
        <w:t xml:space="preserve">в 1970-м образовано предприятие коммунальных электрических сетей Волгоградского </w:t>
      </w:r>
      <w:r w:rsidR="00EB7415">
        <w:t>областного управления коммунального хозяйства.</w:t>
      </w:r>
    </w:p>
    <w:p w:rsidR="00D6188D" w:rsidRDefault="00DB716A" w:rsidP="005D0A91">
      <w:pPr>
        <w:ind w:firstLine="709"/>
        <w:jc w:val="both"/>
      </w:pPr>
      <w:r>
        <w:t xml:space="preserve">Тогда в состав предприятия вошли вновь созданные </w:t>
      </w:r>
      <w:proofErr w:type="spellStart"/>
      <w:r>
        <w:t>Калачевские</w:t>
      </w:r>
      <w:proofErr w:type="spellEnd"/>
      <w:r>
        <w:t xml:space="preserve">, </w:t>
      </w:r>
      <w:proofErr w:type="spellStart"/>
      <w:r>
        <w:t>Камышинские</w:t>
      </w:r>
      <w:proofErr w:type="spellEnd"/>
      <w:r>
        <w:t xml:space="preserve">, Волжские, Михайловские, Урюпинские районные электрические сети, энергообъекты на территории 22 населенных пунктов. </w:t>
      </w:r>
      <w:r w:rsidR="00086D4C">
        <w:t xml:space="preserve">В дальнейшем их количество увеличилось до 50. </w:t>
      </w:r>
      <w:r>
        <w:t xml:space="preserve"> Обслуживали объекты электросетевого хозяйства 282 работника. </w:t>
      </w:r>
      <w:r w:rsidR="005D0A91" w:rsidRPr="005D0A91">
        <w:t>В 1970</w:t>
      </w:r>
      <w:r w:rsidR="005D0A91">
        <w:t>-м</w:t>
      </w:r>
      <w:r w:rsidR="005D0A91" w:rsidRPr="005D0A91">
        <w:t xml:space="preserve"> предприятие обеспечивало электроэнергией 130 000 абонентов. В эксплуатации находилось 470 подстанций и 2700 километров линий электропередачи.</w:t>
      </w:r>
      <w:r w:rsidR="005D0A91">
        <w:t xml:space="preserve"> </w:t>
      </w:r>
    </w:p>
    <w:p w:rsidR="00823A2E" w:rsidRDefault="005D0A91" w:rsidP="0087767B">
      <w:pPr>
        <w:ind w:firstLine="709"/>
        <w:jc w:val="both"/>
      </w:pPr>
      <w:r>
        <w:t>Время требовало перемен, повышения качества и надежности электроснабжения потребителей.</w:t>
      </w:r>
      <w:r w:rsidRPr="005D0A91">
        <w:t xml:space="preserve"> </w:t>
      </w:r>
      <w:r>
        <w:t>Ш</w:t>
      </w:r>
      <w:r w:rsidRPr="005D0A91">
        <w:t xml:space="preserve">ирокое развитие </w:t>
      </w:r>
      <w:r>
        <w:t xml:space="preserve">в это время получает </w:t>
      </w:r>
      <w:r w:rsidRPr="005D0A91">
        <w:t>движение рационализаторов и изобретателей</w:t>
      </w:r>
      <w:r>
        <w:t xml:space="preserve">. </w:t>
      </w:r>
      <w:r w:rsidR="00ED379E">
        <w:t>Они строили подстанции и воплощали</w:t>
      </w:r>
      <w:r w:rsidR="00D6188D">
        <w:t xml:space="preserve"> идеи совершенствования работы электросетей</w:t>
      </w:r>
      <w:r w:rsidR="0087767B">
        <w:t xml:space="preserve"> </w:t>
      </w:r>
      <w:r w:rsidR="0087767B" w:rsidRPr="0087767B">
        <w:t>для достижения общей цели – обеспечения электроэнергией жителей даже самых отдаленных районов Волгоградской области.</w:t>
      </w:r>
    </w:p>
    <w:p w:rsidR="00823A2E" w:rsidRDefault="00823A2E" w:rsidP="00823A2E">
      <w:pPr>
        <w:ind w:firstLine="709"/>
        <w:jc w:val="both"/>
      </w:pPr>
      <w:r>
        <w:t xml:space="preserve">Основные средства передвижения - велосипеды и мопеды, но были и   грузовые автомобили, </w:t>
      </w:r>
      <w:proofErr w:type="spellStart"/>
      <w:r>
        <w:t>автоэлектролаборатории</w:t>
      </w:r>
      <w:proofErr w:type="spellEnd"/>
      <w:r>
        <w:t xml:space="preserve"> и автовышки для оперативных служб, а также экскаватор, автопогрузчик, передвижная </w:t>
      </w:r>
      <w:proofErr w:type="spellStart"/>
      <w:r>
        <w:t>электромастерская</w:t>
      </w:r>
      <w:proofErr w:type="spellEnd"/>
      <w:r>
        <w:t xml:space="preserve"> и компрессоры.</w:t>
      </w:r>
    </w:p>
    <w:p w:rsidR="00823A2E" w:rsidRDefault="00823A2E" w:rsidP="00823A2E">
      <w:pPr>
        <w:ind w:firstLine="709"/>
        <w:jc w:val="both"/>
      </w:pPr>
      <w:r>
        <w:t>В 1979</w:t>
      </w:r>
      <w:r w:rsidR="0078454D">
        <w:t>-м</w:t>
      </w:r>
      <w:r>
        <w:t xml:space="preserve"> предприятие переименовано в «</w:t>
      </w:r>
      <w:proofErr w:type="spellStart"/>
      <w:r>
        <w:t>Волгоградоблэлектро</w:t>
      </w:r>
      <w:proofErr w:type="spellEnd"/>
      <w:r>
        <w:t xml:space="preserve">». Дополнительно созданы </w:t>
      </w:r>
      <w:proofErr w:type="spellStart"/>
      <w:r>
        <w:t>Суровикинские</w:t>
      </w:r>
      <w:proofErr w:type="spellEnd"/>
      <w:r>
        <w:t xml:space="preserve">, </w:t>
      </w:r>
      <w:proofErr w:type="spellStart"/>
      <w:r>
        <w:t>Жирновские</w:t>
      </w:r>
      <w:proofErr w:type="spellEnd"/>
      <w:r>
        <w:t xml:space="preserve"> и </w:t>
      </w:r>
      <w:proofErr w:type="spellStart"/>
      <w:r>
        <w:t>Палласовские</w:t>
      </w:r>
      <w:proofErr w:type="spellEnd"/>
      <w:r>
        <w:t xml:space="preserve"> межрайонные электрические сети, а в обслуживании уже находились 1089 трансформаторных подстанций и 5 тысяч километров линий электропередачи.</w:t>
      </w:r>
    </w:p>
    <w:p w:rsidR="00823A2E" w:rsidRDefault="0087767B" w:rsidP="0078454D">
      <w:pPr>
        <w:ind w:firstLine="709"/>
        <w:jc w:val="both"/>
      </w:pPr>
      <w:r w:rsidRPr="0087767B">
        <w:t xml:space="preserve">  </w:t>
      </w:r>
      <w:r>
        <w:t xml:space="preserve"> </w:t>
      </w:r>
      <w:r w:rsidR="00823A2E">
        <w:t>В 1995</w:t>
      </w:r>
      <w:r w:rsidR="0078454D">
        <w:t xml:space="preserve"> году</w:t>
      </w:r>
      <w:r w:rsidR="00823A2E">
        <w:t xml:space="preserve"> сформированы Камышинский, Михайловский, Урюпинский, </w:t>
      </w:r>
      <w:proofErr w:type="spellStart"/>
      <w:r w:rsidR="00823A2E">
        <w:t>Суровикинский</w:t>
      </w:r>
      <w:proofErr w:type="spellEnd"/>
      <w:r w:rsidR="00823A2E">
        <w:t xml:space="preserve">, </w:t>
      </w:r>
      <w:proofErr w:type="spellStart"/>
      <w:r w:rsidR="00823A2E">
        <w:t>Жирновский</w:t>
      </w:r>
      <w:proofErr w:type="spellEnd"/>
      <w:r w:rsidR="00823A2E">
        <w:t xml:space="preserve">, </w:t>
      </w:r>
      <w:proofErr w:type="spellStart"/>
      <w:r w:rsidR="00823A2E">
        <w:t>Палласовский</w:t>
      </w:r>
      <w:proofErr w:type="spellEnd"/>
      <w:r w:rsidR="00823A2E">
        <w:t xml:space="preserve">, Новоаннинский, </w:t>
      </w:r>
      <w:proofErr w:type="spellStart"/>
      <w:r w:rsidR="00823A2E">
        <w:t>Дубовский</w:t>
      </w:r>
      <w:proofErr w:type="spellEnd"/>
      <w:r w:rsidR="00823A2E">
        <w:t xml:space="preserve">, </w:t>
      </w:r>
      <w:proofErr w:type="spellStart"/>
      <w:r w:rsidR="00823A2E">
        <w:t>Котельниковский</w:t>
      </w:r>
      <w:proofErr w:type="spellEnd"/>
      <w:r w:rsidR="00823A2E">
        <w:t xml:space="preserve"> и </w:t>
      </w:r>
      <w:proofErr w:type="spellStart"/>
      <w:r w:rsidR="00823A2E">
        <w:t>Фроловский</w:t>
      </w:r>
      <w:proofErr w:type="spellEnd"/>
      <w:r w:rsidR="00823A2E">
        <w:t xml:space="preserve"> филиалы межрайонных электрических сетей</w:t>
      </w:r>
      <w:r w:rsidR="0078454D">
        <w:t xml:space="preserve">. В </w:t>
      </w:r>
      <w:r w:rsidR="00823A2E">
        <w:t>2006</w:t>
      </w:r>
      <w:r w:rsidR="0078454D">
        <w:t xml:space="preserve">-м </w:t>
      </w:r>
      <w:r w:rsidR="00823A2E">
        <w:t>Пригородные МЭС, а через год Северные и Заволжские МЭС.</w:t>
      </w:r>
    </w:p>
    <w:p w:rsidR="00823A2E" w:rsidRDefault="00823A2E" w:rsidP="00823A2E">
      <w:pPr>
        <w:ind w:firstLine="709"/>
        <w:jc w:val="both"/>
      </w:pPr>
      <w:r>
        <w:t xml:space="preserve">Роль электроэнергетики в жизни современного общества велика, а тенденции таковы, что доля потребления электроэнергии неуклонно возрастает. </w:t>
      </w:r>
      <w:r w:rsidRPr="00823A2E">
        <w:t>Основным направлением деятельности «</w:t>
      </w:r>
      <w:proofErr w:type="spellStart"/>
      <w:r w:rsidRPr="00823A2E">
        <w:t>Волгоградоблэлектро</w:t>
      </w:r>
      <w:proofErr w:type="spellEnd"/>
      <w:r w:rsidRPr="00823A2E">
        <w:t>» и сегодня остается обеспечение надежного электроснабжения потребителей, поддержание и развитие коммунальной энергетики.</w:t>
      </w:r>
      <w:r>
        <w:t xml:space="preserve">  В 2017</w:t>
      </w:r>
      <w:r w:rsidR="0078454D">
        <w:t xml:space="preserve"> году</w:t>
      </w:r>
      <w:r>
        <w:t xml:space="preserve"> в зону ответственности компании входило 66 населенных пунктов региона, к концу 2019-</w:t>
      </w:r>
      <w:r w:rsidR="0078454D">
        <w:t xml:space="preserve">го уже </w:t>
      </w:r>
      <w:r>
        <w:t>131.</w:t>
      </w:r>
    </w:p>
    <w:p w:rsidR="00823A2E" w:rsidRDefault="00823A2E" w:rsidP="00823A2E">
      <w:pPr>
        <w:ind w:firstLine="709"/>
        <w:jc w:val="both"/>
      </w:pPr>
      <w:r w:rsidRPr="00823A2E">
        <w:t>Сегодня продолжаются мероприятия по улучшению бытовых условий для работы персонала, построены современные блочно-модульные здания производственных участков. Реализуется эффективная кадровая и социальная политики.</w:t>
      </w:r>
    </w:p>
    <w:p w:rsidR="00823A2E" w:rsidRDefault="0056488B" w:rsidP="00823A2E">
      <w:pPr>
        <w:ind w:firstLine="709"/>
        <w:jc w:val="both"/>
      </w:pPr>
      <w:r>
        <w:lastRenderedPageBreak/>
        <w:t>Ежегодно ч</w:t>
      </w:r>
      <w:r w:rsidR="00823A2E" w:rsidRPr="00823A2E">
        <w:t>ерез сети   передается   1,2 млрд киловатт часов электроэнергии для более 300 000 потребителей.</w:t>
      </w:r>
      <w:r w:rsidR="00823A2E">
        <w:t xml:space="preserve"> Воплощаются в жизнь и технически сложные, инфраструктурные проекты, применяются новейшие технологии и основываясь на современных тенденциях российской энергетики.</w:t>
      </w:r>
    </w:p>
    <w:p w:rsidR="00665D65" w:rsidRDefault="00665D65" w:rsidP="00665D65">
      <w:pPr>
        <w:ind w:firstLine="709"/>
        <w:jc w:val="both"/>
      </w:pPr>
      <w:r>
        <w:t>«</w:t>
      </w:r>
      <w:proofErr w:type="spellStart"/>
      <w:r>
        <w:t>Волгоградоблэлектро</w:t>
      </w:r>
      <w:proofErr w:type="spellEnd"/>
      <w:r>
        <w:t>» принимает активное участие и в проектах по формированию комфортной городской среды и развитию инфраструктуры региона в целом.   К 100-летию со дня рождения легендарного летчика Алексея Маресьева на въезде в город Камышин проведена реконструкция и модернизация уличного освещения. Аналогичный проект завершен в городе Калаче-на-Дону. Реконструировано уличное освещение на улице Октябрьской и на бульваре 300-летия, а при въезде в город построено новое освещение с применением энергосберегающих технологий.</w:t>
      </w:r>
    </w:p>
    <w:p w:rsidR="00665D65" w:rsidRDefault="00665D65" w:rsidP="00665D65">
      <w:pPr>
        <w:ind w:firstLine="709"/>
        <w:jc w:val="both"/>
      </w:pPr>
      <w:r>
        <w:t xml:space="preserve">Крупные проекты специалисты компании реализуют и в Волгограде. Так, на Астраханском мосту, организовано динамичное архитектурно-художественное освещение, часть комплексного благоустройства поймы реки Царицы. Ночной город-Герой преобразила и оригинальная иллюминация моста через Волгу. </w:t>
      </w:r>
    </w:p>
    <w:p w:rsidR="00DB640B" w:rsidRPr="00DB640B" w:rsidRDefault="00DB640B" w:rsidP="0078454D">
      <w:pPr>
        <w:spacing w:line="276" w:lineRule="auto"/>
        <w:ind w:right="134" w:firstLine="709"/>
        <w:jc w:val="both"/>
        <w:rPr>
          <w:rFonts w:eastAsia="Calibri" w:cstheme="minorHAnsi"/>
        </w:rPr>
      </w:pPr>
      <w:r w:rsidRPr="00DB640B">
        <w:rPr>
          <w:rFonts w:eastAsia="Calibri" w:cstheme="minorHAnsi"/>
        </w:rPr>
        <w:t>В 2017-м году выполнен ремонт трансформаторной подстанции «Центральная» в Камышине, которая обеспечивает электроэнергией всю южную часть Камышина - третьего по величине города Волгоградской области. Завершен капитальный ремонт подстанции «Гидролизная» Советского района Волгограда.</w:t>
      </w:r>
    </w:p>
    <w:p w:rsidR="00DB640B" w:rsidRPr="00DB640B" w:rsidRDefault="00DB640B" w:rsidP="00DB640B">
      <w:pPr>
        <w:ind w:firstLine="709"/>
        <w:jc w:val="both"/>
        <w:rPr>
          <w:rFonts w:cstheme="minorHAnsi"/>
          <w:sz w:val="32"/>
          <w:szCs w:val="32"/>
        </w:rPr>
      </w:pPr>
      <w:r w:rsidRPr="00DB640B">
        <w:rPr>
          <w:rFonts w:eastAsia="Calibri" w:cstheme="minorHAnsi"/>
          <w:bCs/>
        </w:rPr>
        <w:t>Большой объем работ по созданию наружного освещения проделан на Шоссе Авиаторов от аэропорта «Волгоград» до улицы Историческая.  Построена система освещения 0-й продольной магистрали Волгограда и на участке   от улицы 7-й Гвардейской дивизии до улицы Землянского.</w:t>
      </w:r>
    </w:p>
    <w:p w:rsidR="00665D65" w:rsidRPr="00665D65" w:rsidRDefault="00665D65" w:rsidP="00665D65">
      <w:pPr>
        <w:ind w:firstLine="709"/>
        <w:jc w:val="both"/>
      </w:pPr>
      <w:r w:rsidRPr="00665D65">
        <w:t>Для жителей Волгограда и гостей города по-настоящему удивительной стала архитектурно-художественная подсветка моста через Волгу и Астраханского моста через пойму реки Царицы, проекты, реализованные «</w:t>
      </w:r>
      <w:proofErr w:type="spellStart"/>
      <w:r w:rsidRPr="00665D65">
        <w:t>Волгоградоблэлектро</w:t>
      </w:r>
      <w:proofErr w:type="spellEnd"/>
      <w:r w:rsidRPr="00665D65">
        <w:t>» к чемпионату мира по футболу -2018.</w:t>
      </w:r>
    </w:p>
    <w:p w:rsidR="0087767B" w:rsidRDefault="00823A2E" w:rsidP="00823A2E">
      <w:pPr>
        <w:ind w:firstLine="709"/>
        <w:jc w:val="both"/>
      </w:pPr>
      <w:r>
        <w:t>Успешно завершен ряд проектов по восстановлению и модернизации уличного освещения в населенных пунктах Волгоградской области.</w:t>
      </w:r>
      <w:r w:rsidR="00DB640B">
        <w:t xml:space="preserve"> </w:t>
      </w:r>
    </w:p>
    <w:p w:rsidR="00823A2E" w:rsidRDefault="00DB640B" w:rsidP="00BE42B9">
      <w:pPr>
        <w:ind w:firstLine="709"/>
        <w:jc w:val="both"/>
      </w:pPr>
      <w:r w:rsidRPr="00DB640B">
        <w:t>Высокие производственные показатели   - заслуга всего трудового коллектива, в котором трудится 14</w:t>
      </w:r>
      <w:r w:rsidR="00BE42B9">
        <w:t>51</w:t>
      </w:r>
      <w:r w:rsidRPr="00DB640B">
        <w:t xml:space="preserve"> человек</w:t>
      </w:r>
      <w:r w:rsidR="00BE42B9">
        <w:t>.</w:t>
      </w:r>
      <w:r w:rsidRPr="00DB640B">
        <w:t xml:space="preserve"> Ценные знания и хорошие навыки, стремление к совершенствованию специалистов позволяет выполнять самые сложные задачи, внося неоценимый вклад в достижение общих целей.</w:t>
      </w:r>
      <w:r w:rsidR="00BE42B9">
        <w:t xml:space="preserve"> </w:t>
      </w:r>
      <w:r w:rsidR="007C5F0B" w:rsidRPr="007C5F0B">
        <w:t>Впереди немало ответственных задач и вновь будет подтверждён высокий профессионализм</w:t>
      </w:r>
      <w:r w:rsidR="00BE42B9">
        <w:t>.</w:t>
      </w:r>
      <w:r w:rsidR="00004D40">
        <w:t xml:space="preserve"> </w:t>
      </w:r>
    </w:p>
    <w:p w:rsidR="00823A2E" w:rsidRDefault="00823A2E" w:rsidP="0087767B">
      <w:pPr>
        <w:ind w:firstLine="709"/>
        <w:jc w:val="both"/>
      </w:pPr>
    </w:p>
    <w:p w:rsidR="00823A2E" w:rsidRDefault="00823A2E" w:rsidP="0087767B">
      <w:pPr>
        <w:ind w:firstLine="709"/>
        <w:jc w:val="both"/>
      </w:pPr>
    </w:p>
    <w:sectPr w:rsidR="00823A2E" w:rsidSect="00C8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DEA"/>
    <w:rsid w:val="00004D40"/>
    <w:rsid w:val="00086D4C"/>
    <w:rsid w:val="00115289"/>
    <w:rsid w:val="00121957"/>
    <w:rsid w:val="001413B9"/>
    <w:rsid w:val="001D4A45"/>
    <w:rsid w:val="001F5DD3"/>
    <w:rsid w:val="00212630"/>
    <w:rsid w:val="00293E15"/>
    <w:rsid w:val="002B5BB4"/>
    <w:rsid w:val="002E4571"/>
    <w:rsid w:val="003206FE"/>
    <w:rsid w:val="00380ED4"/>
    <w:rsid w:val="003F3451"/>
    <w:rsid w:val="0042439D"/>
    <w:rsid w:val="004253AB"/>
    <w:rsid w:val="00463199"/>
    <w:rsid w:val="005109A4"/>
    <w:rsid w:val="005316C7"/>
    <w:rsid w:val="00555133"/>
    <w:rsid w:val="0056488B"/>
    <w:rsid w:val="005D0A91"/>
    <w:rsid w:val="006402FE"/>
    <w:rsid w:val="006418C1"/>
    <w:rsid w:val="00665D65"/>
    <w:rsid w:val="00751DEA"/>
    <w:rsid w:val="0078454D"/>
    <w:rsid w:val="007B4643"/>
    <w:rsid w:val="007C5F0B"/>
    <w:rsid w:val="00822FAB"/>
    <w:rsid w:val="00823A2E"/>
    <w:rsid w:val="008262ED"/>
    <w:rsid w:val="008523A2"/>
    <w:rsid w:val="0087767B"/>
    <w:rsid w:val="00895B18"/>
    <w:rsid w:val="008A6C04"/>
    <w:rsid w:val="008F54E2"/>
    <w:rsid w:val="0099231A"/>
    <w:rsid w:val="009A70D3"/>
    <w:rsid w:val="009B25F8"/>
    <w:rsid w:val="009B6060"/>
    <w:rsid w:val="00A12162"/>
    <w:rsid w:val="00AA3CD2"/>
    <w:rsid w:val="00B91CBB"/>
    <w:rsid w:val="00BC44CD"/>
    <w:rsid w:val="00BE42B9"/>
    <w:rsid w:val="00C458FD"/>
    <w:rsid w:val="00C62E8A"/>
    <w:rsid w:val="00C82476"/>
    <w:rsid w:val="00C870AD"/>
    <w:rsid w:val="00CB20DA"/>
    <w:rsid w:val="00CE06F5"/>
    <w:rsid w:val="00CE17D3"/>
    <w:rsid w:val="00D50870"/>
    <w:rsid w:val="00D6188D"/>
    <w:rsid w:val="00DB640B"/>
    <w:rsid w:val="00DB716A"/>
    <w:rsid w:val="00DF4B67"/>
    <w:rsid w:val="00E33221"/>
    <w:rsid w:val="00EA03A2"/>
    <w:rsid w:val="00EA4A33"/>
    <w:rsid w:val="00EB7415"/>
    <w:rsid w:val="00ED379E"/>
    <w:rsid w:val="00ED7DA1"/>
    <w:rsid w:val="00F126FD"/>
    <w:rsid w:val="00F20C65"/>
    <w:rsid w:val="00F37F1C"/>
    <w:rsid w:val="00FA1027"/>
    <w:rsid w:val="00FC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Татьяна Васильевна</dc:creator>
  <cp:keywords/>
  <dc:description/>
  <cp:lastModifiedBy>DIM</cp:lastModifiedBy>
  <cp:revision>2</cp:revision>
  <dcterms:created xsi:type="dcterms:W3CDTF">2020-08-19T11:23:00Z</dcterms:created>
  <dcterms:modified xsi:type="dcterms:W3CDTF">2020-08-19T11:23:00Z</dcterms:modified>
</cp:coreProperties>
</file>